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57E8D" w:rsidRPr="003725DF" w:rsidRDefault="00D57E8D" w:rsidP="00691889">
      <w:pPr>
        <w:pStyle w:val="a9"/>
        <w:ind w:left="0" w:firstLine="567"/>
        <w:jc w:val="center"/>
        <w:rPr>
          <w:b/>
        </w:rPr>
      </w:pPr>
      <w:bookmarkStart w:id="0" w:name="_GoBack"/>
      <w:bookmarkEnd w:id="0"/>
      <w:r w:rsidRPr="003725DF">
        <w:rPr>
          <w:b/>
        </w:rPr>
        <w:t xml:space="preserve">Договор </w:t>
      </w:r>
      <w:bookmarkStart w:id="1" w:name="_Hlk82769691"/>
      <w:r w:rsidRPr="003725DF">
        <w:rPr>
          <w:b/>
        </w:rPr>
        <w:t>№ ___________</w:t>
      </w:r>
    </w:p>
    <w:p w:rsidR="0025347F" w:rsidRPr="003725DF" w:rsidRDefault="0025347F" w:rsidP="00691889">
      <w:pPr>
        <w:pStyle w:val="a9"/>
        <w:ind w:left="0" w:firstLine="567"/>
        <w:jc w:val="center"/>
        <w:rPr>
          <w:b/>
        </w:rPr>
      </w:pPr>
    </w:p>
    <w:bookmarkEnd w:id="1"/>
    <w:p w:rsidR="0051541D" w:rsidRPr="003725DF" w:rsidRDefault="0051541D" w:rsidP="006D69A6">
      <w:pPr>
        <w:pStyle w:val="a9"/>
        <w:shd w:val="clear" w:color="auto" w:fill="FFFFFF"/>
        <w:suppressAutoHyphens/>
        <w:ind w:left="0"/>
        <w:rPr>
          <w:b/>
          <w:bCs/>
        </w:rPr>
      </w:pPr>
      <w:r w:rsidRPr="003725DF">
        <w:rPr>
          <w:b/>
          <w:bCs/>
        </w:rPr>
        <w:t xml:space="preserve">г. Москва </w:t>
      </w:r>
      <w:r w:rsidR="00BB439E" w:rsidRPr="003725DF">
        <w:rPr>
          <w:b/>
          <w:bCs/>
        </w:rPr>
        <w:tab/>
      </w:r>
      <w:r w:rsidR="00510FC8" w:rsidRPr="003725DF">
        <w:rPr>
          <w:b/>
          <w:bCs/>
        </w:rPr>
        <w:t xml:space="preserve">                  </w:t>
      </w:r>
      <w:r w:rsidR="00CD20C1" w:rsidRPr="003725DF">
        <w:rPr>
          <w:b/>
          <w:bCs/>
        </w:rPr>
        <w:t xml:space="preserve"> </w:t>
      </w:r>
      <w:r w:rsidR="00691889" w:rsidRPr="003725DF">
        <w:rPr>
          <w:b/>
          <w:bCs/>
        </w:rPr>
        <w:t xml:space="preserve">                                                                           </w:t>
      </w:r>
      <w:r w:rsidR="006D69A6" w:rsidRPr="003725DF">
        <w:rPr>
          <w:b/>
          <w:bCs/>
        </w:rPr>
        <w:t xml:space="preserve">          </w:t>
      </w:r>
      <w:proofErr w:type="gramStart"/>
      <w:r w:rsidR="006D69A6" w:rsidRPr="003725DF">
        <w:rPr>
          <w:b/>
          <w:bCs/>
        </w:rPr>
        <w:t xml:space="preserve"> </w:t>
      </w:r>
      <w:r w:rsidR="00691889" w:rsidRPr="003725DF">
        <w:rPr>
          <w:b/>
          <w:bCs/>
        </w:rPr>
        <w:t xml:space="preserve">  </w:t>
      </w:r>
      <w:r w:rsidR="00CD20C1" w:rsidRPr="003725DF">
        <w:rPr>
          <w:b/>
          <w:bCs/>
        </w:rPr>
        <w:t>«</w:t>
      </w:r>
      <w:proofErr w:type="gramEnd"/>
      <w:r w:rsidR="00AC46D6" w:rsidRPr="003725DF">
        <w:rPr>
          <w:b/>
          <w:bCs/>
        </w:rPr>
        <w:t>__</w:t>
      </w:r>
      <w:r w:rsidR="00337A28" w:rsidRPr="003725DF">
        <w:rPr>
          <w:b/>
          <w:bCs/>
        </w:rPr>
        <w:t>»</w:t>
      </w:r>
      <w:r w:rsidR="006368A6" w:rsidRPr="003725DF">
        <w:rPr>
          <w:b/>
          <w:bCs/>
        </w:rPr>
        <w:t xml:space="preserve"> </w:t>
      </w:r>
      <w:r w:rsidR="00AC46D6" w:rsidRPr="003725DF">
        <w:rPr>
          <w:b/>
          <w:bCs/>
        </w:rPr>
        <w:t>______</w:t>
      </w:r>
      <w:r w:rsidR="0001223C" w:rsidRPr="003725DF">
        <w:rPr>
          <w:b/>
          <w:bCs/>
        </w:rPr>
        <w:t xml:space="preserve"> </w:t>
      </w:r>
      <w:r w:rsidR="00187D34" w:rsidRPr="003725DF">
        <w:rPr>
          <w:b/>
          <w:bCs/>
        </w:rPr>
        <w:t>20</w:t>
      </w:r>
      <w:r w:rsidR="00391C7C" w:rsidRPr="003725DF">
        <w:rPr>
          <w:b/>
          <w:bCs/>
        </w:rPr>
        <w:t>2</w:t>
      </w:r>
      <w:r w:rsidR="00086FD9" w:rsidRPr="003725DF">
        <w:rPr>
          <w:b/>
          <w:bCs/>
        </w:rPr>
        <w:t>_</w:t>
      </w:r>
      <w:r w:rsidR="00187D34" w:rsidRPr="003725DF">
        <w:rPr>
          <w:b/>
          <w:bCs/>
        </w:rPr>
        <w:t xml:space="preserve"> </w:t>
      </w:r>
      <w:r w:rsidRPr="003725DF">
        <w:rPr>
          <w:b/>
          <w:bCs/>
        </w:rPr>
        <w:t>г.</w:t>
      </w:r>
    </w:p>
    <w:p w:rsidR="00902120" w:rsidRPr="003725DF" w:rsidRDefault="00902120" w:rsidP="00691889">
      <w:pPr>
        <w:shd w:val="clear" w:color="auto" w:fill="FFFFFF"/>
        <w:suppressAutoHyphens/>
        <w:ind w:firstLine="567"/>
        <w:rPr>
          <w:b/>
          <w:bCs/>
        </w:rPr>
      </w:pPr>
    </w:p>
    <w:p w:rsidR="00C1747F" w:rsidRPr="003725DF" w:rsidRDefault="00CD20C1" w:rsidP="00691889">
      <w:pPr>
        <w:pStyle w:val="a9"/>
        <w:ind w:left="0" w:firstLine="567"/>
        <w:jc w:val="both"/>
      </w:pPr>
      <w:r w:rsidRPr="003725DF">
        <w:rPr>
          <w:b/>
        </w:rPr>
        <w:t xml:space="preserve">Автономная некоммерческая организация </w:t>
      </w:r>
      <w:r w:rsidRPr="003725DF">
        <w:rPr>
          <w:b/>
          <w:bCs/>
        </w:rPr>
        <w:t>«Кинопарк» (АНО «Кинопарк»)</w:t>
      </w:r>
      <w:r w:rsidRPr="003725DF">
        <w:rPr>
          <w:b/>
        </w:rPr>
        <w:t xml:space="preserve">, </w:t>
      </w:r>
      <w:r w:rsidRPr="003725DF">
        <w:rPr>
          <w:bCs/>
        </w:rPr>
        <w:t>именуемая в дальнейшем</w:t>
      </w:r>
      <w:r w:rsidRPr="003725DF">
        <w:rPr>
          <w:b/>
        </w:rPr>
        <w:t xml:space="preserve"> «Заказчик», </w:t>
      </w:r>
      <w:r w:rsidRPr="003725DF">
        <w:t xml:space="preserve">в лице </w:t>
      </w:r>
      <w:r w:rsidR="00DB481F" w:rsidRPr="003725DF">
        <w:t>________________</w:t>
      </w:r>
      <w:r w:rsidRPr="003725DF">
        <w:t xml:space="preserve">, действующего на основании </w:t>
      </w:r>
      <w:r w:rsidR="00DB481F" w:rsidRPr="003725DF">
        <w:t>_________</w:t>
      </w:r>
      <w:r w:rsidRPr="003725DF">
        <w:t>, с одной стороны</w:t>
      </w:r>
      <w:r w:rsidR="00C1747F" w:rsidRPr="003725DF">
        <w:t xml:space="preserve">, </w:t>
      </w:r>
    </w:p>
    <w:p w:rsidR="0002450C" w:rsidRPr="003725DF" w:rsidRDefault="0051541D" w:rsidP="00691889">
      <w:pPr>
        <w:pStyle w:val="a9"/>
        <w:ind w:left="0" w:firstLine="567"/>
        <w:jc w:val="both"/>
      </w:pPr>
      <w:bookmarkStart w:id="2" w:name="_Hlk109729681"/>
      <w:r w:rsidRPr="003725DF">
        <w:t xml:space="preserve">и </w:t>
      </w:r>
      <w:r w:rsidR="00BF372F" w:rsidRPr="003725DF">
        <w:t xml:space="preserve"> </w:t>
      </w:r>
      <w:r w:rsidR="002F3481" w:rsidRPr="003725DF">
        <w:rPr>
          <w:b/>
          <w:bCs/>
        </w:rPr>
        <w:t>___________________________________</w:t>
      </w:r>
      <w:r w:rsidR="00BF372F" w:rsidRPr="003725DF">
        <w:rPr>
          <w:b/>
          <w:bCs/>
        </w:rPr>
        <w:t xml:space="preserve"> </w:t>
      </w:r>
      <w:r w:rsidR="00BF372F" w:rsidRPr="003725DF">
        <w:rPr>
          <w:bCs/>
        </w:rPr>
        <w:t>(</w:t>
      </w:r>
      <w:r w:rsidR="002F3481" w:rsidRPr="003725DF">
        <w:rPr>
          <w:bCs/>
          <w:i/>
        </w:rPr>
        <w:t>сокращенное наименование</w:t>
      </w:r>
      <w:r w:rsidR="00BF372F" w:rsidRPr="003725DF">
        <w:rPr>
          <w:bCs/>
        </w:rPr>
        <w:t>)</w:t>
      </w:r>
      <w:r w:rsidR="002F3481" w:rsidRPr="003725DF">
        <w:rPr>
          <w:bCs/>
        </w:rPr>
        <w:t>,</w:t>
      </w:r>
      <w:r w:rsidR="002F3481" w:rsidRPr="003725DF">
        <w:rPr>
          <w:b/>
          <w:bCs/>
        </w:rPr>
        <w:t xml:space="preserve"> </w:t>
      </w:r>
      <w:r w:rsidR="00DA291D" w:rsidRPr="003725DF">
        <w:t>именуем</w:t>
      </w:r>
      <w:r w:rsidR="00BF372F" w:rsidRPr="003725DF">
        <w:t>ый</w:t>
      </w:r>
      <w:r w:rsidR="00DA291D" w:rsidRPr="003725DF">
        <w:t xml:space="preserve"> в дальнейшем </w:t>
      </w:r>
      <w:r w:rsidR="00DA291D" w:rsidRPr="003725DF">
        <w:rPr>
          <w:b/>
        </w:rPr>
        <w:t>«Исполнитель»</w:t>
      </w:r>
      <w:r w:rsidR="00DA291D" w:rsidRPr="003725DF">
        <w:t xml:space="preserve">, в лице </w:t>
      </w:r>
      <w:r w:rsidR="002F3481" w:rsidRPr="003725DF">
        <w:t>(</w:t>
      </w:r>
      <w:r w:rsidR="002F3481" w:rsidRPr="003725DF">
        <w:rPr>
          <w:i/>
        </w:rPr>
        <w:t>должность ФИО)</w:t>
      </w:r>
      <w:r w:rsidR="00205FB7" w:rsidRPr="003725DF">
        <w:t>,</w:t>
      </w:r>
      <w:r w:rsidR="000C00D6" w:rsidRPr="003725DF">
        <w:t xml:space="preserve"> действующего на основании </w:t>
      </w:r>
      <w:r w:rsidR="002F3481" w:rsidRPr="003725DF">
        <w:t>_________</w:t>
      </w:r>
      <w:r w:rsidR="00205FB7" w:rsidRPr="003725DF">
        <w:t xml:space="preserve">, </w:t>
      </w:r>
      <w:r w:rsidRPr="003725DF">
        <w:t>с другой стороны, вместе именуемые «Стороны», и каждый в отдельности «Сторона»</w:t>
      </w:r>
      <w:r w:rsidR="00794291" w:rsidRPr="003725DF">
        <w:t xml:space="preserve">, </w:t>
      </w:r>
      <w:r w:rsidR="004325FD" w:rsidRPr="003725DF">
        <w:t>в соответствии с Положением о закупках товаров, работ, услуг для нужд АНО «Кинопарк», утверждённого Приказом от 10.11.2025 г. №  01-ПР-169/25, на основании результатов определения Исполнителя способом закупки запрос предложений, протокол от ____№ ___</w:t>
      </w:r>
      <w:r w:rsidR="00DB481F" w:rsidRPr="003725DF">
        <w:rPr>
          <w:color w:val="000000" w:themeColor="text1"/>
        </w:rPr>
        <w:t xml:space="preserve">, </w:t>
      </w:r>
      <w:r w:rsidRPr="003725DF">
        <w:t>заключили настоящий Договор (далее – Договор) о нижеследующем:</w:t>
      </w:r>
      <w:bookmarkEnd w:id="2"/>
    </w:p>
    <w:p w:rsidR="00902120" w:rsidRPr="003725DF" w:rsidRDefault="009F457D" w:rsidP="00691889">
      <w:pPr>
        <w:pStyle w:val="a5"/>
        <w:numPr>
          <w:ilvl w:val="0"/>
          <w:numId w:val="4"/>
        </w:numPr>
        <w:ind w:left="0" w:firstLine="0"/>
        <w:jc w:val="center"/>
        <w:rPr>
          <w:b/>
          <w:bCs/>
          <w:color w:val="0D0D0D" w:themeColor="text1" w:themeTint="F2"/>
        </w:rPr>
      </w:pPr>
      <w:r w:rsidRPr="003725DF">
        <w:rPr>
          <w:b/>
          <w:bCs/>
          <w:color w:val="0D0D0D" w:themeColor="text1" w:themeTint="F2"/>
        </w:rPr>
        <w:t xml:space="preserve">ПРЕДМЕТ </w:t>
      </w:r>
      <w:r w:rsidR="005A6930" w:rsidRPr="003725DF">
        <w:rPr>
          <w:b/>
          <w:bCs/>
          <w:color w:val="0D0D0D" w:themeColor="text1" w:themeTint="F2"/>
        </w:rPr>
        <w:t>ДОГОВОРА</w:t>
      </w:r>
    </w:p>
    <w:p w:rsidR="00BF372F" w:rsidRPr="003725DF" w:rsidRDefault="00BF372F" w:rsidP="00691889">
      <w:pPr>
        <w:numPr>
          <w:ilvl w:val="1"/>
          <w:numId w:val="4"/>
        </w:numPr>
        <w:ind w:right="-2" w:firstLine="567"/>
        <w:contextualSpacing/>
        <w:jc w:val="both"/>
        <w:rPr>
          <w:color w:val="0D0D0D" w:themeColor="text1" w:themeTint="F2"/>
          <w:shd w:val="clear" w:color="auto" w:fill="FFFFFF"/>
        </w:rPr>
      </w:pPr>
      <w:r w:rsidRPr="003725DF">
        <w:rPr>
          <w:color w:val="0D0D0D" w:themeColor="text1" w:themeTint="F2"/>
          <w:shd w:val="clear" w:color="auto" w:fill="FFFFFF"/>
        </w:rPr>
        <w:t>Исполнитель обязуется в соответствии с Техническим заданием</w:t>
      </w:r>
      <w:r w:rsidR="00630EED" w:rsidRPr="003725DF">
        <w:rPr>
          <w:color w:val="0D0D0D" w:themeColor="text1" w:themeTint="F2"/>
          <w:shd w:val="clear" w:color="auto" w:fill="FFFFFF"/>
        </w:rPr>
        <w:t xml:space="preserve">, установленным </w:t>
      </w:r>
      <w:r w:rsidRPr="003725DF">
        <w:rPr>
          <w:color w:val="0D0D0D" w:themeColor="text1" w:themeTint="F2"/>
          <w:shd w:val="clear" w:color="auto" w:fill="FFFFFF"/>
        </w:rPr>
        <w:t>Приложение</w:t>
      </w:r>
      <w:r w:rsidR="00630EED" w:rsidRPr="003725DF">
        <w:rPr>
          <w:color w:val="0D0D0D" w:themeColor="text1" w:themeTint="F2"/>
          <w:shd w:val="clear" w:color="auto" w:fill="FFFFFF"/>
        </w:rPr>
        <w:t>м</w:t>
      </w:r>
      <w:r w:rsidRPr="003725DF">
        <w:rPr>
          <w:color w:val="0D0D0D" w:themeColor="text1" w:themeTint="F2"/>
          <w:shd w:val="clear" w:color="auto" w:fill="FFFFFF"/>
        </w:rPr>
        <w:t xml:space="preserve"> № 1 к настоящему Договору</w:t>
      </w:r>
      <w:r w:rsidR="00630EED" w:rsidRPr="003725DF">
        <w:rPr>
          <w:color w:val="0D0D0D" w:themeColor="text1" w:themeTint="F2"/>
          <w:shd w:val="clear" w:color="auto" w:fill="FFFFFF"/>
        </w:rPr>
        <w:t xml:space="preserve"> (далее – Техническое задание),</w:t>
      </w:r>
      <w:r w:rsidRPr="003725DF">
        <w:rPr>
          <w:color w:val="0D0D0D" w:themeColor="text1" w:themeTint="F2"/>
          <w:shd w:val="clear" w:color="auto" w:fill="FFFFFF"/>
        </w:rPr>
        <w:t xml:space="preserve"> оказать</w:t>
      </w:r>
      <w:r w:rsidR="00A64E41" w:rsidRPr="003725DF">
        <w:rPr>
          <w:color w:val="0D0D0D" w:themeColor="text1" w:themeTint="F2"/>
          <w:shd w:val="clear" w:color="auto" w:fill="FFFFFF"/>
        </w:rPr>
        <w:t xml:space="preserve"> </w:t>
      </w:r>
      <w:r w:rsidR="004325FD" w:rsidRPr="003725DF">
        <w:rPr>
          <w:shd w:val="clear" w:color="auto" w:fill="FFFFFF"/>
        </w:rPr>
        <w:t>комплекс услуг по организации и проведению мероприятий, посвященных празднованию Нового года на территории «</w:t>
      </w:r>
      <w:proofErr w:type="spellStart"/>
      <w:r w:rsidR="004325FD" w:rsidRPr="003725DF">
        <w:rPr>
          <w:shd w:val="clear" w:color="auto" w:fill="FFFFFF"/>
        </w:rPr>
        <w:t>Кинопарка</w:t>
      </w:r>
      <w:proofErr w:type="spellEnd"/>
      <w:r w:rsidR="004325FD" w:rsidRPr="003725DF">
        <w:rPr>
          <w:shd w:val="clear" w:color="auto" w:fill="FFFFFF"/>
        </w:rPr>
        <w:t xml:space="preserve">» </w:t>
      </w:r>
      <w:r w:rsidRPr="003725DF">
        <w:rPr>
          <w:shd w:val="clear" w:color="auto" w:fill="FFFFFF"/>
        </w:rPr>
        <w:t>(далее – Услуги) в объеме</w:t>
      </w:r>
      <w:r w:rsidR="0025741C" w:rsidRPr="003725DF">
        <w:rPr>
          <w:shd w:val="clear" w:color="auto" w:fill="FFFFFF"/>
        </w:rPr>
        <w:t>, установленном в Техническом задании,</w:t>
      </w:r>
      <w:r w:rsidRPr="003725DF">
        <w:rPr>
          <w:shd w:val="clear" w:color="auto" w:fill="FFFFFF"/>
        </w:rPr>
        <w:t xml:space="preserve"> по стоимости согласно Калькуляции (Приложение № 2 к настоящему Договору), а Заказчик обязуется принять надлежащим образом оказанные Услуги и оплатить их в порядке и на условиях, предусмотренных настоящим Договором.</w:t>
      </w:r>
    </w:p>
    <w:p w:rsidR="009F457D" w:rsidRPr="003725DF" w:rsidRDefault="009F457D" w:rsidP="00691889">
      <w:pPr>
        <w:numPr>
          <w:ilvl w:val="1"/>
          <w:numId w:val="4"/>
        </w:numPr>
        <w:ind w:right="-2" w:firstLine="567"/>
        <w:contextualSpacing/>
        <w:jc w:val="both"/>
        <w:rPr>
          <w:color w:val="0D0D0D" w:themeColor="text1" w:themeTint="F2"/>
          <w:shd w:val="clear" w:color="auto" w:fill="FFFFFF"/>
        </w:rPr>
      </w:pPr>
      <w:r w:rsidRPr="003725DF">
        <w:rPr>
          <w:color w:val="0D0D0D" w:themeColor="text1" w:themeTint="F2"/>
          <w:shd w:val="clear" w:color="auto" w:fill="FFFFFF"/>
        </w:rPr>
        <w:t xml:space="preserve">Объем, </w:t>
      </w:r>
      <w:r w:rsidR="00B07D71" w:rsidRPr="003725DF">
        <w:rPr>
          <w:color w:val="0D0D0D" w:themeColor="text1" w:themeTint="F2"/>
          <w:shd w:val="clear" w:color="auto" w:fill="FFFFFF"/>
        </w:rPr>
        <w:t>виды,</w:t>
      </w:r>
      <w:r w:rsidR="00BA58F6" w:rsidRPr="003725DF">
        <w:rPr>
          <w:color w:val="0D0D0D" w:themeColor="text1" w:themeTint="F2"/>
          <w:shd w:val="clear" w:color="auto" w:fill="FFFFFF"/>
        </w:rPr>
        <w:t xml:space="preserve"> </w:t>
      </w:r>
      <w:r w:rsidRPr="003725DF">
        <w:rPr>
          <w:color w:val="0D0D0D" w:themeColor="text1" w:themeTint="F2"/>
          <w:shd w:val="clear" w:color="auto" w:fill="FFFFFF"/>
        </w:rPr>
        <w:t>наименование</w:t>
      </w:r>
      <w:r w:rsidR="005A6930" w:rsidRPr="003725DF">
        <w:rPr>
          <w:color w:val="0D0D0D" w:themeColor="text1" w:themeTint="F2"/>
          <w:shd w:val="clear" w:color="auto" w:fill="FFFFFF"/>
        </w:rPr>
        <w:t xml:space="preserve"> </w:t>
      </w:r>
      <w:r w:rsidRPr="003725DF">
        <w:rPr>
          <w:color w:val="0D0D0D" w:themeColor="text1" w:themeTint="F2"/>
          <w:shd w:val="clear" w:color="auto" w:fill="FFFFFF"/>
        </w:rPr>
        <w:t xml:space="preserve">и содержание </w:t>
      </w:r>
      <w:r w:rsidR="00A149A5" w:rsidRPr="003725DF">
        <w:rPr>
          <w:color w:val="0D0D0D" w:themeColor="text1" w:themeTint="F2"/>
          <w:shd w:val="clear" w:color="auto" w:fill="FFFFFF"/>
        </w:rPr>
        <w:t>У</w:t>
      </w:r>
      <w:r w:rsidRPr="003725DF">
        <w:rPr>
          <w:color w:val="0D0D0D" w:themeColor="text1" w:themeTint="F2"/>
          <w:shd w:val="clear" w:color="auto" w:fill="FFFFFF"/>
        </w:rPr>
        <w:t xml:space="preserve">слуг, оказываемых в соответствии с настоящим </w:t>
      </w:r>
      <w:r w:rsidR="0030027C" w:rsidRPr="003725DF">
        <w:rPr>
          <w:color w:val="0D0D0D" w:themeColor="text1" w:themeTint="F2"/>
          <w:shd w:val="clear" w:color="auto" w:fill="FFFFFF"/>
        </w:rPr>
        <w:t>Д</w:t>
      </w:r>
      <w:r w:rsidR="005A6930" w:rsidRPr="003725DF">
        <w:rPr>
          <w:color w:val="0D0D0D" w:themeColor="text1" w:themeTint="F2"/>
          <w:shd w:val="clear" w:color="auto" w:fill="FFFFFF"/>
        </w:rPr>
        <w:t>оговором</w:t>
      </w:r>
      <w:r w:rsidR="00231423" w:rsidRPr="003725DF">
        <w:rPr>
          <w:color w:val="0D0D0D" w:themeColor="text1" w:themeTint="F2"/>
          <w:shd w:val="clear" w:color="auto" w:fill="FFFFFF"/>
        </w:rPr>
        <w:t xml:space="preserve">, определяются </w:t>
      </w:r>
      <w:r w:rsidR="0030027C" w:rsidRPr="003725DF">
        <w:rPr>
          <w:color w:val="0D0D0D" w:themeColor="text1" w:themeTint="F2"/>
          <w:shd w:val="clear" w:color="auto" w:fill="FFFFFF"/>
        </w:rPr>
        <w:t>Т</w:t>
      </w:r>
      <w:r w:rsidRPr="003725DF">
        <w:rPr>
          <w:color w:val="0D0D0D" w:themeColor="text1" w:themeTint="F2"/>
          <w:shd w:val="clear" w:color="auto" w:fill="FFFFFF"/>
        </w:rPr>
        <w:t>ехническ</w:t>
      </w:r>
      <w:r w:rsidR="005A6930" w:rsidRPr="003725DF">
        <w:rPr>
          <w:color w:val="0D0D0D" w:themeColor="text1" w:themeTint="F2"/>
          <w:shd w:val="clear" w:color="auto" w:fill="FFFFFF"/>
        </w:rPr>
        <w:t>им</w:t>
      </w:r>
      <w:r w:rsidRPr="003725DF">
        <w:rPr>
          <w:color w:val="0D0D0D" w:themeColor="text1" w:themeTint="F2"/>
          <w:shd w:val="clear" w:color="auto" w:fill="FFFFFF"/>
        </w:rPr>
        <w:t xml:space="preserve"> задани</w:t>
      </w:r>
      <w:r w:rsidR="005A6930" w:rsidRPr="003725DF">
        <w:rPr>
          <w:color w:val="0D0D0D" w:themeColor="text1" w:themeTint="F2"/>
          <w:shd w:val="clear" w:color="auto" w:fill="FFFFFF"/>
        </w:rPr>
        <w:t>ем</w:t>
      </w:r>
      <w:r w:rsidR="00630EED" w:rsidRPr="003725DF">
        <w:rPr>
          <w:color w:val="0D0D0D" w:themeColor="text1" w:themeTint="F2"/>
          <w:shd w:val="clear" w:color="auto" w:fill="FFFFFF"/>
        </w:rPr>
        <w:t>.</w:t>
      </w:r>
    </w:p>
    <w:p w:rsidR="009F457D" w:rsidRPr="003725DF" w:rsidRDefault="009F457D" w:rsidP="00691889">
      <w:pPr>
        <w:numPr>
          <w:ilvl w:val="1"/>
          <w:numId w:val="4"/>
        </w:numPr>
        <w:ind w:right="-2" w:firstLine="567"/>
        <w:contextualSpacing/>
        <w:jc w:val="both"/>
        <w:rPr>
          <w:shd w:val="clear" w:color="auto" w:fill="FFFFFF"/>
        </w:rPr>
      </w:pPr>
      <w:r w:rsidRPr="003725DF">
        <w:rPr>
          <w:color w:val="0D0D0D" w:themeColor="text1" w:themeTint="F2"/>
          <w:shd w:val="clear" w:color="auto" w:fill="FFFFFF"/>
        </w:rPr>
        <w:t xml:space="preserve">Перечень </w:t>
      </w:r>
      <w:r w:rsidR="00804455" w:rsidRPr="003725DF">
        <w:rPr>
          <w:color w:val="0D0D0D" w:themeColor="text1" w:themeTint="F2"/>
          <w:shd w:val="clear" w:color="auto" w:fill="FFFFFF"/>
        </w:rPr>
        <w:t xml:space="preserve">оказанных </w:t>
      </w:r>
      <w:r w:rsidRPr="003725DF">
        <w:rPr>
          <w:color w:val="0D0D0D" w:themeColor="text1" w:themeTint="F2"/>
          <w:shd w:val="clear" w:color="auto" w:fill="FFFFFF"/>
        </w:rPr>
        <w:t>услуг и документации, подлежащ</w:t>
      </w:r>
      <w:r w:rsidR="006B17A4" w:rsidRPr="003725DF">
        <w:rPr>
          <w:color w:val="0D0D0D" w:themeColor="text1" w:themeTint="F2"/>
          <w:shd w:val="clear" w:color="auto" w:fill="FFFFFF"/>
        </w:rPr>
        <w:t>и</w:t>
      </w:r>
      <w:r w:rsidRPr="003725DF">
        <w:rPr>
          <w:color w:val="0D0D0D" w:themeColor="text1" w:themeTint="F2"/>
          <w:shd w:val="clear" w:color="auto" w:fill="FFFFFF"/>
        </w:rPr>
        <w:t xml:space="preserve">й </w:t>
      </w:r>
      <w:r w:rsidRPr="003725DF">
        <w:rPr>
          <w:shd w:val="clear" w:color="auto" w:fill="FFFFFF"/>
        </w:rPr>
        <w:t xml:space="preserve">оформлению и сдаче Исполнителем Заказчику по окончании </w:t>
      </w:r>
      <w:r w:rsidR="00D01DAD" w:rsidRPr="003725DF">
        <w:rPr>
          <w:shd w:val="clear" w:color="auto" w:fill="FFFFFF"/>
        </w:rPr>
        <w:t xml:space="preserve">оказания </w:t>
      </w:r>
      <w:r w:rsidR="0025741C" w:rsidRPr="003725DF">
        <w:rPr>
          <w:shd w:val="clear" w:color="auto" w:fill="FFFFFF"/>
        </w:rPr>
        <w:t>У</w:t>
      </w:r>
      <w:r w:rsidR="00D01DAD" w:rsidRPr="003725DF">
        <w:rPr>
          <w:shd w:val="clear" w:color="auto" w:fill="FFFFFF"/>
        </w:rPr>
        <w:t>слуг</w:t>
      </w:r>
      <w:r w:rsidRPr="003725DF">
        <w:rPr>
          <w:shd w:val="clear" w:color="auto" w:fill="FFFFFF"/>
        </w:rPr>
        <w:t>, определен</w:t>
      </w:r>
      <w:r w:rsidR="00D01DAD" w:rsidRPr="003725DF">
        <w:rPr>
          <w:shd w:val="clear" w:color="auto" w:fill="FFFFFF"/>
        </w:rPr>
        <w:t>ы</w:t>
      </w:r>
      <w:r w:rsidRPr="003725DF">
        <w:rPr>
          <w:shd w:val="clear" w:color="auto" w:fill="FFFFFF"/>
        </w:rPr>
        <w:t xml:space="preserve"> </w:t>
      </w:r>
      <w:r w:rsidR="00804455" w:rsidRPr="003725DF">
        <w:rPr>
          <w:shd w:val="clear" w:color="auto" w:fill="FFFFFF"/>
        </w:rPr>
        <w:t>Т</w:t>
      </w:r>
      <w:r w:rsidRPr="003725DF">
        <w:rPr>
          <w:shd w:val="clear" w:color="auto" w:fill="FFFFFF"/>
        </w:rPr>
        <w:t>ехническ</w:t>
      </w:r>
      <w:r w:rsidR="00630EED" w:rsidRPr="003725DF">
        <w:rPr>
          <w:shd w:val="clear" w:color="auto" w:fill="FFFFFF"/>
        </w:rPr>
        <w:t>им</w:t>
      </w:r>
      <w:r w:rsidRPr="003725DF">
        <w:rPr>
          <w:shd w:val="clear" w:color="auto" w:fill="FFFFFF"/>
        </w:rPr>
        <w:t xml:space="preserve"> задани</w:t>
      </w:r>
      <w:r w:rsidR="005A6930" w:rsidRPr="003725DF">
        <w:rPr>
          <w:shd w:val="clear" w:color="auto" w:fill="FFFFFF"/>
        </w:rPr>
        <w:t>е</w:t>
      </w:r>
      <w:r w:rsidR="00630EED" w:rsidRPr="003725DF">
        <w:rPr>
          <w:shd w:val="clear" w:color="auto" w:fill="FFFFFF"/>
        </w:rPr>
        <w:t>м и Регламентом составления отчета об оказанных услугах</w:t>
      </w:r>
      <w:r w:rsidR="00A24D3A" w:rsidRPr="003725DF">
        <w:rPr>
          <w:shd w:val="clear" w:color="auto" w:fill="FFFFFF"/>
        </w:rPr>
        <w:t xml:space="preserve">, установленным </w:t>
      </w:r>
      <w:r w:rsidR="00883C32" w:rsidRPr="003725DF">
        <w:rPr>
          <w:shd w:val="clear" w:color="auto" w:fill="FFFFFF"/>
        </w:rPr>
        <w:t>Приложение</w:t>
      </w:r>
      <w:r w:rsidR="00A24D3A" w:rsidRPr="003725DF">
        <w:rPr>
          <w:shd w:val="clear" w:color="auto" w:fill="FFFFFF"/>
        </w:rPr>
        <w:t>м</w:t>
      </w:r>
      <w:r w:rsidR="00883C32" w:rsidRPr="003725DF">
        <w:rPr>
          <w:shd w:val="clear" w:color="auto" w:fill="FFFFFF"/>
        </w:rPr>
        <w:t xml:space="preserve"> № </w:t>
      </w:r>
      <w:r w:rsidR="00D9039D" w:rsidRPr="003725DF">
        <w:rPr>
          <w:shd w:val="clear" w:color="auto" w:fill="FFFFFF"/>
        </w:rPr>
        <w:t>5</w:t>
      </w:r>
      <w:r w:rsidR="00630EED" w:rsidRPr="003725DF">
        <w:rPr>
          <w:shd w:val="clear" w:color="auto" w:fill="FFFFFF"/>
        </w:rPr>
        <w:t xml:space="preserve"> </w:t>
      </w:r>
      <w:r w:rsidR="00883C32" w:rsidRPr="003725DF">
        <w:rPr>
          <w:shd w:val="clear" w:color="auto" w:fill="FFFFFF"/>
        </w:rPr>
        <w:t>к настоящему Договору</w:t>
      </w:r>
      <w:r w:rsidR="00A24D3A" w:rsidRPr="003725DF">
        <w:rPr>
          <w:shd w:val="clear" w:color="auto" w:fill="FFFFFF"/>
        </w:rPr>
        <w:t xml:space="preserve"> (далее – Регламент составления отчета)</w:t>
      </w:r>
      <w:r w:rsidRPr="003725DF">
        <w:rPr>
          <w:shd w:val="clear" w:color="auto" w:fill="FFFFFF"/>
        </w:rPr>
        <w:t>.</w:t>
      </w:r>
    </w:p>
    <w:p w:rsidR="007E44E4" w:rsidRPr="003725DF" w:rsidRDefault="009F457D" w:rsidP="00691889">
      <w:pPr>
        <w:numPr>
          <w:ilvl w:val="1"/>
          <w:numId w:val="4"/>
        </w:numPr>
        <w:ind w:right="-2" w:firstLine="567"/>
        <w:contextualSpacing/>
        <w:jc w:val="both"/>
        <w:rPr>
          <w:shd w:val="clear" w:color="auto" w:fill="FFFFFF"/>
        </w:rPr>
      </w:pPr>
      <w:r w:rsidRPr="003725DF">
        <w:rPr>
          <w:shd w:val="clear" w:color="auto" w:fill="FFFFFF"/>
        </w:rPr>
        <w:t xml:space="preserve">Место оказания </w:t>
      </w:r>
      <w:r w:rsidR="00A149A5" w:rsidRPr="003725DF">
        <w:rPr>
          <w:shd w:val="clear" w:color="auto" w:fill="FFFFFF"/>
        </w:rPr>
        <w:t>У</w:t>
      </w:r>
      <w:r w:rsidRPr="003725DF">
        <w:rPr>
          <w:shd w:val="clear" w:color="auto" w:fill="FFFFFF"/>
        </w:rPr>
        <w:t>слуг</w:t>
      </w:r>
      <w:r w:rsidR="00231423" w:rsidRPr="003725DF">
        <w:rPr>
          <w:shd w:val="clear" w:color="auto" w:fill="FFFFFF"/>
        </w:rPr>
        <w:t xml:space="preserve"> </w:t>
      </w:r>
      <w:r w:rsidR="00D81C90" w:rsidRPr="003725DF">
        <w:rPr>
          <w:shd w:val="clear" w:color="auto" w:fill="FFFFFF"/>
        </w:rPr>
        <w:t xml:space="preserve">определяется </w:t>
      </w:r>
      <w:r w:rsidRPr="003725DF">
        <w:rPr>
          <w:shd w:val="clear" w:color="auto" w:fill="FFFFFF"/>
        </w:rPr>
        <w:t xml:space="preserve">в соответствии с </w:t>
      </w:r>
      <w:r w:rsidR="003301F2" w:rsidRPr="003725DF">
        <w:rPr>
          <w:shd w:val="clear" w:color="auto" w:fill="FFFFFF"/>
        </w:rPr>
        <w:t>Т</w:t>
      </w:r>
      <w:r w:rsidRPr="003725DF">
        <w:rPr>
          <w:shd w:val="clear" w:color="auto" w:fill="FFFFFF"/>
        </w:rPr>
        <w:t>ехническим заданием</w:t>
      </w:r>
      <w:r w:rsidR="00630EED" w:rsidRPr="003725DF">
        <w:rPr>
          <w:shd w:val="clear" w:color="auto" w:fill="FFFFFF"/>
        </w:rPr>
        <w:t>.</w:t>
      </w:r>
    </w:p>
    <w:p w:rsidR="000E7EFD" w:rsidRPr="003725DF" w:rsidRDefault="000E7EFD" w:rsidP="00691889">
      <w:pPr>
        <w:ind w:left="567" w:right="-2"/>
        <w:contextualSpacing/>
        <w:jc w:val="both"/>
        <w:rPr>
          <w:shd w:val="clear" w:color="auto" w:fill="FFFFFF"/>
        </w:rPr>
      </w:pPr>
    </w:p>
    <w:p w:rsidR="00902120" w:rsidRPr="003725DF" w:rsidRDefault="003E1AFB" w:rsidP="00691889">
      <w:pPr>
        <w:pStyle w:val="a5"/>
        <w:numPr>
          <w:ilvl w:val="0"/>
          <w:numId w:val="4"/>
        </w:numPr>
        <w:spacing w:before="0" w:beforeAutospacing="0" w:after="0" w:afterAutospacing="0"/>
        <w:ind w:left="0" w:firstLine="0"/>
        <w:jc w:val="center"/>
        <w:rPr>
          <w:b/>
          <w:bCs/>
        </w:rPr>
      </w:pPr>
      <w:bookmarkStart w:id="3" w:name="_Hlk503348274"/>
      <w:r w:rsidRPr="003725DF">
        <w:rPr>
          <w:b/>
          <w:bCs/>
        </w:rPr>
        <w:t>Ц</w:t>
      </w:r>
      <w:r w:rsidR="00E316AE" w:rsidRPr="003725DF">
        <w:rPr>
          <w:b/>
          <w:bCs/>
        </w:rPr>
        <w:t xml:space="preserve">ЕНА </w:t>
      </w:r>
      <w:r w:rsidR="00D613D7" w:rsidRPr="003725DF">
        <w:rPr>
          <w:b/>
          <w:bCs/>
        </w:rPr>
        <w:t xml:space="preserve">И СТОИМОСТЬ </w:t>
      </w:r>
      <w:r w:rsidR="00E316AE" w:rsidRPr="003725DF">
        <w:rPr>
          <w:b/>
          <w:bCs/>
        </w:rPr>
        <w:t>ДОГОВОРА И ПОРЯДОК РАСЧЕТОВ</w:t>
      </w:r>
      <w:bookmarkEnd w:id="3"/>
    </w:p>
    <w:p w:rsidR="00144050" w:rsidRPr="003725DF" w:rsidRDefault="004A50E4" w:rsidP="00691889">
      <w:pPr>
        <w:numPr>
          <w:ilvl w:val="1"/>
          <w:numId w:val="4"/>
        </w:numPr>
        <w:ind w:right="-2" w:firstLine="567"/>
        <w:contextualSpacing/>
        <w:jc w:val="both"/>
        <w:rPr>
          <w:shd w:val="clear" w:color="auto" w:fill="FFFFFF"/>
        </w:rPr>
      </w:pPr>
      <w:r w:rsidRPr="003725DF">
        <w:rPr>
          <w:shd w:val="clear" w:color="auto" w:fill="FFFFFF"/>
        </w:rPr>
        <w:t>Ц</w:t>
      </w:r>
      <w:r w:rsidR="00144050" w:rsidRPr="003725DF">
        <w:rPr>
          <w:shd w:val="clear" w:color="auto" w:fill="FFFFFF"/>
        </w:rPr>
        <w:t xml:space="preserve">ена Договора составляет </w:t>
      </w:r>
      <w:r w:rsidR="00EB2AA0" w:rsidRPr="003725DF">
        <w:rPr>
          <w:shd w:val="clear" w:color="auto" w:fill="FFFFFF"/>
        </w:rPr>
        <w:t>______________</w:t>
      </w:r>
      <w:r w:rsidR="00BF372F" w:rsidRPr="003725DF">
        <w:rPr>
          <w:shd w:val="clear" w:color="auto" w:fill="FFFFFF"/>
        </w:rPr>
        <w:t xml:space="preserve"> (</w:t>
      </w:r>
      <w:r w:rsidR="00EB2AA0" w:rsidRPr="003725DF">
        <w:rPr>
          <w:shd w:val="clear" w:color="auto" w:fill="FFFFFF"/>
        </w:rPr>
        <w:t>_________________</w:t>
      </w:r>
      <w:r w:rsidR="00BF372F" w:rsidRPr="003725DF">
        <w:rPr>
          <w:shd w:val="clear" w:color="auto" w:fill="FFFFFF"/>
        </w:rPr>
        <w:t xml:space="preserve">) рублей </w:t>
      </w:r>
      <w:r w:rsidR="00F637E0" w:rsidRPr="003725DF">
        <w:rPr>
          <w:shd w:val="clear" w:color="auto" w:fill="FFFFFF"/>
        </w:rPr>
        <w:t>___</w:t>
      </w:r>
      <w:r w:rsidR="00BF372F" w:rsidRPr="003725DF">
        <w:rPr>
          <w:shd w:val="clear" w:color="auto" w:fill="FFFFFF"/>
        </w:rPr>
        <w:t xml:space="preserve"> копеек </w:t>
      </w:r>
      <w:r w:rsidR="00CD20C1" w:rsidRPr="003725DF">
        <w:rPr>
          <w:shd w:val="clear" w:color="auto" w:fill="FFFFFF"/>
        </w:rPr>
        <w:t>(</w:t>
      </w:r>
      <w:r w:rsidR="00144050" w:rsidRPr="003725DF">
        <w:rPr>
          <w:shd w:val="clear" w:color="auto" w:fill="FFFFFF"/>
        </w:rPr>
        <w:t>далее – Цена Договора), включая НДС (по ставке, установленной пунктом 3 статьи 164 Налогового кодекса Российской Федерации</w:t>
      </w:r>
      <w:r w:rsidR="00CD20C1" w:rsidRPr="003725DF">
        <w:rPr>
          <w:shd w:val="clear" w:color="auto" w:fill="FFFFFF"/>
        </w:rPr>
        <w:t>)</w:t>
      </w:r>
      <w:r w:rsidR="007F1613" w:rsidRPr="003725DF">
        <w:rPr>
          <w:shd w:val="clear" w:color="auto" w:fill="FFFFFF"/>
        </w:rPr>
        <w:t>/без НДС</w:t>
      </w:r>
      <w:r w:rsidR="00CD20C1" w:rsidRPr="003725DF">
        <w:rPr>
          <w:shd w:val="clear" w:color="auto" w:fill="FFFFFF"/>
        </w:rPr>
        <w:t>.</w:t>
      </w:r>
    </w:p>
    <w:p w:rsidR="00144050" w:rsidRPr="003725DF" w:rsidRDefault="00144050" w:rsidP="00691889">
      <w:pPr>
        <w:numPr>
          <w:ilvl w:val="1"/>
          <w:numId w:val="4"/>
        </w:numPr>
        <w:ind w:right="-2" w:firstLine="567"/>
        <w:contextualSpacing/>
        <w:jc w:val="both"/>
        <w:rPr>
          <w:shd w:val="clear" w:color="auto" w:fill="FFFFFF"/>
        </w:rPr>
      </w:pPr>
      <w:r w:rsidRPr="003725DF">
        <w:rPr>
          <w:color w:val="000000" w:themeColor="text1"/>
          <w:shd w:val="clear" w:color="auto" w:fill="FFFFFF"/>
        </w:rPr>
        <w:t>Цена Договора</w:t>
      </w:r>
      <w:r w:rsidR="00F5425E" w:rsidRPr="003725DF">
        <w:rPr>
          <w:color w:val="000000" w:themeColor="text1"/>
          <w:shd w:val="clear" w:color="auto" w:fill="FFFFFF"/>
        </w:rPr>
        <w:t xml:space="preserve">, указанная в пункте 2.1 настоящего Договора, </w:t>
      </w:r>
      <w:r w:rsidRPr="003725DF">
        <w:rPr>
          <w:color w:val="000000" w:themeColor="text1"/>
          <w:shd w:val="clear" w:color="auto" w:fill="FFFFFF"/>
        </w:rPr>
        <w:t xml:space="preserve">является </w:t>
      </w:r>
      <w:r w:rsidR="00827545" w:rsidRPr="003725DF">
        <w:rPr>
          <w:color w:val="000000" w:themeColor="text1"/>
        </w:rPr>
        <w:t>приблизительной</w:t>
      </w:r>
      <w:r w:rsidRPr="003725DF">
        <w:rPr>
          <w:color w:val="000000" w:themeColor="text1"/>
        </w:rPr>
        <w:t xml:space="preserve">. </w:t>
      </w:r>
      <w:r w:rsidRPr="003725DF">
        <w:rPr>
          <w:shd w:val="clear" w:color="auto" w:fill="FFFFFF"/>
        </w:rPr>
        <w:t xml:space="preserve">Окончательная </w:t>
      </w:r>
      <w:r w:rsidR="009D657A" w:rsidRPr="003725DF">
        <w:rPr>
          <w:shd w:val="clear" w:color="auto" w:fill="FFFFFF"/>
        </w:rPr>
        <w:t>ц</w:t>
      </w:r>
      <w:r w:rsidR="00D71775" w:rsidRPr="003725DF">
        <w:rPr>
          <w:shd w:val="clear" w:color="auto" w:fill="FFFFFF"/>
        </w:rPr>
        <w:t>ена Договора</w:t>
      </w:r>
      <w:r w:rsidRPr="003725DF">
        <w:rPr>
          <w:shd w:val="clear" w:color="auto" w:fill="FFFFFF"/>
        </w:rPr>
        <w:t xml:space="preserve"> устанавливается</w:t>
      </w:r>
      <w:r w:rsidR="00D71775" w:rsidRPr="003725DF">
        <w:rPr>
          <w:shd w:val="clear" w:color="auto" w:fill="FFFFFF"/>
        </w:rPr>
        <w:t xml:space="preserve"> после получения заключения независимой экспертной организации о достоверности </w:t>
      </w:r>
      <w:r w:rsidR="00D613D7" w:rsidRPr="003725DF">
        <w:rPr>
          <w:shd w:val="clear" w:color="auto" w:fill="FFFFFF"/>
        </w:rPr>
        <w:t xml:space="preserve">стоимости </w:t>
      </w:r>
      <w:r w:rsidR="00136B09" w:rsidRPr="003725DF">
        <w:rPr>
          <w:shd w:val="clear" w:color="auto" w:fill="FFFFFF"/>
        </w:rPr>
        <w:t>(далее – Заключение)</w:t>
      </w:r>
      <w:r w:rsidR="00D71775" w:rsidRPr="003725DF">
        <w:rPr>
          <w:shd w:val="clear" w:color="auto" w:fill="FFFFFF"/>
        </w:rPr>
        <w:t>.</w:t>
      </w:r>
    </w:p>
    <w:p w:rsidR="00144050" w:rsidRPr="003725DF" w:rsidRDefault="00144050" w:rsidP="00691889">
      <w:pPr>
        <w:numPr>
          <w:ilvl w:val="1"/>
          <w:numId w:val="4"/>
        </w:numPr>
        <w:ind w:right="-2" w:firstLine="567"/>
        <w:contextualSpacing/>
        <w:jc w:val="both"/>
        <w:rPr>
          <w:shd w:val="clear" w:color="auto" w:fill="FFFFFF"/>
        </w:rPr>
      </w:pPr>
      <w:r w:rsidRPr="003725DF">
        <w:rPr>
          <w:shd w:val="clear" w:color="auto" w:fill="FFFFFF"/>
        </w:rPr>
        <w:t>По факту исполнения настоящего Договора Исполнитель предоставляет Заказчику подробную детализированную</w:t>
      </w:r>
      <w:r w:rsidR="000378DE" w:rsidRPr="003725DF">
        <w:rPr>
          <w:shd w:val="clear" w:color="auto" w:fill="FFFFFF"/>
        </w:rPr>
        <w:t xml:space="preserve"> </w:t>
      </w:r>
      <w:r w:rsidRPr="003725DF">
        <w:rPr>
          <w:shd w:val="clear" w:color="auto" w:fill="FFFFFF"/>
        </w:rPr>
        <w:t>калькуляцию</w:t>
      </w:r>
      <w:r w:rsidR="007264A1" w:rsidRPr="003725DF">
        <w:rPr>
          <w:shd w:val="clear" w:color="auto" w:fill="FFFFFF"/>
        </w:rPr>
        <w:t xml:space="preserve"> </w:t>
      </w:r>
      <w:r w:rsidRPr="003725DF">
        <w:rPr>
          <w:shd w:val="clear" w:color="auto" w:fill="FFFFFF"/>
        </w:rPr>
        <w:t xml:space="preserve">затрат Исполнителя, которая подлежит </w:t>
      </w:r>
      <w:r w:rsidR="00470B66" w:rsidRPr="003725DF">
        <w:rPr>
          <w:shd w:val="clear" w:color="auto" w:fill="FFFFFF"/>
        </w:rPr>
        <w:t>проверке</w:t>
      </w:r>
      <w:r w:rsidR="00D613D7" w:rsidRPr="003725DF">
        <w:rPr>
          <w:shd w:val="clear" w:color="auto" w:fill="FFFFFF"/>
        </w:rPr>
        <w:t xml:space="preserve"> на предмет</w:t>
      </w:r>
      <w:r w:rsidR="00470B66" w:rsidRPr="003725DF">
        <w:rPr>
          <w:shd w:val="clear" w:color="auto" w:fill="FFFFFF"/>
        </w:rPr>
        <w:t xml:space="preserve"> достоверности </w:t>
      </w:r>
      <w:r w:rsidR="00D613D7" w:rsidRPr="003725DF">
        <w:rPr>
          <w:shd w:val="clear" w:color="auto" w:fill="FFFFFF"/>
        </w:rPr>
        <w:t>стоимости</w:t>
      </w:r>
      <w:r w:rsidRPr="003725DF">
        <w:rPr>
          <w:shd w:val="clear" w:color="auto" w:fill="FFFFFF"/>
        </w:rPr>
        <w:t xml:space="preserve"> независимой экспертной организацией</w:t>
      </w:r>
      <w:r w:rsidR="00BE57E8" w:rsidRPr="003725DF">
        <w:rPr>
          <w:shd w:val="clear" w:color="auto" w:fill="FFFFFF"/>
        </w:rPr>
        <w:t>, одобренной в качестве экспертной по соглашению о предоставлении Заказчику гранта в форме субсидии из бюджета города Москвы</w:t>
      </w:r>
      <w:r w:rsidR="00F5425E" w:rsidRPr="003725DF">
        <w:rPr>
          <w:shd w:val="clear" w:color="auto" w:fill="FFFFFF"/>
        </w:rPr>
        <w:t xml:space="preserve">. </w:t>
      </w:r>
      <w:r w:rsidR="00AF7C10" w:rsidRPr="003725DF">
        <w:rPr>
          <w:color w:val="000000"/>
          <w:shd w:val="clear" w:color="auto" w:fill="FFFFFF"/>
        </w:rPr>
        <w:t>После получ</w:t>
      </w:r>
      <w:r w:rsidR="00136B09" w:rsidRPr="003725DF">
        <w:rPr>
          <w:color w:val="000000"/>
          <w:shd w:val="clear" w:color="auto" w:fill="FFFFFF"/>
        </w:rPr>
        <w:t>ения З</w:t>
      </w:r>
      <w:r w:rsidR="00AF7C10" w:rsidRPr="003725DF">
        <w:rPr>
          <w:color w:val="000000"/>
          <w:shd w:val="clear" w:color="auto" w:fill="FFFFFF"/>
        </w:rPr>
        <w:t xml:space="preserve">аключения Стороны подписывают дополнительное соглашение об окончательной цене Договора, рекомендуемой независимой экспертной организацией без изменения предусмотренных Договором объема </w:t>
      </w:r>
      <w:r w:rsidR="00EB54DB" w:rsidRPr="003725DF">
        <w:rPr>
          <w:color w:val="000000"/>
          <w:shd w:val="clear" w:color="auto" w:fill="FFFFFF"/>
        </w:rPr>
        <w:t>Услуг</w:t>
      </w:r>
      <w:r w:rsidR="00AF7C10" w:rsidRPr="003725DF">
        <w:rPr>
          <w:color w:val="000000"/>
          <w:shd w:val="clear" w:color="auto" w:fill="FFFFFF"/>
        </w:rPr>
        <w:t xml:space="preserve">, качества </w:t>
      </w:r>
      <w:r w:rsidR="00EB54DB" w:rsidRPr="003725DF">
        <w:rPr>
          <w:color w:val="000000"/>
          <w:shd w:val="clear" w:color="auto" w:fill="FFFFFF"/>
        </w:rPr>
        <w:t>Услуг</w:t>
      </w:r>
      <w:r w:rsidR="00AF7C10" w:rsidRPr="003725DF">
        <w:rPr>
          <w:color w:val="000000"/>
          <w:shd w:val="clear" w:color="auto" w:fill="FFFFFF"/>
        </w:rPr>
        <w:t xml:space="preserve"> и иных условий настоящего Договора</w:t>
      </w:r>
      <w:r w:rsidR="00AF7C10" w:rsidRPr="003725DF">
        <w:rPr>
          <w:shd w:val="clear" w:color="auto" w:fill="FFFFFF"/>
        </w:rPr>
        <w:t xml:space="preserve">. </w:t>
      </w:r>
    </w:p>
    <w:p w:rsidR="00144050" w:rsidRPr="003725DF" w:rsidRDefault="00144050" w:rsidP="00691889">
      <w:pPr>
        <w:numPr>
          <w:ilvl w:val="1"/>
          <w:numId w:val="4"/>
        </w:numPr>
        <w:ind w:right="-2" w:firstLine="567"/>
        <w:contextualSpacing/>
        <w:jc w:val="both"/>
        <w:rPr>
          <w:shd w:val="clear" w:color="auto" w:fill="FFFFFF"/>
        </w:rPr>
      </w:pPr>
      <w:r w:rsidRPr="003725DF">
        <w:rPr>
          <w:shd w:val="clear" w:color="auto" w:fill="FFFFFF"/>
        </w:rPr>
        <w:t>Цена Договора включает в себя все обязательные платежи и сборы, в том числе уплату Исполнителем налогов</w:t>
      </w:r>
      <w:r w:rsidR="00A76E99" w:rsidRPr="003725DF">
        <w:rPr>
          <w:shd w:val="clear" w:color="auto" w:fill="FFFFFF"/>
        </w:rPr>
        <w:t>, сборов</w:t>
      </w:r>
      <w:r w:rsidRPr="003725DF">
        <w:rPr>
          <w:shd w:val="clear" w:color="auto" w:fill="FFFFFF"/>
        </w:rPr>
        <w:t xml:space="preserve"> и пошлин, стоимость используемых материалов, транспортные и иные расходы Исполнителя, связанные с оказанием </w:t>
      </w:r>
      <w:r w:rsidR="00E367E7" w:rsidRPr="003725DF">
        <w:rPr>
          <w:shd w:val="clear" w:color="auto" w:fill="FFFFFF"/>
        </w:rPr>
        <w:t>У</w:t>
      </w:r>
      <w:r w:rsidRPr="003725DF">
        <w:rPr>
          <w:shd w:val="clear" w:color="auto" w:fill="FFFFFF"/>
        </w:rPr>
        <w:t>слуг по Договору и поставкой товаров, стоимость работ и услуг, выполненных до заключения настоящего Договора в целях достижения результата по настоящему Договору и использованных при исполнении настоящего Договора, при условии предоставления Исполнителем документов, подтверждающих такие работы/услуги и их использование.</w:t>
      </w:r>
    </w:p>
    <w:p w:rsidR="00EB54DB" w:rsidRPr="003725DF" w:rsidRDefault="00144050" w:rsidP="00691889">
      <w:pPr>
        <w:numPr>
          <w:ilvl w:val="1"/>
          <w:numId w:val="4"/>
        </w:numPr>
        <w:ind w:right="-2" w:firstLine="567"/>
        <w:contextualSpacing/>
        <w:jc w:val="both"/>
        <w:rPr>
          <w:shd w:val="clear" w:color="auto" w:fill="FFFFFF"/>
        </w:rPr>
      </w:pPr>
      <w:r w:rsidRPr="003725DF">
        <w:rPr>
          <w:shd w:val="clear" w:color="auto" w:fill="FFFFFF"/>
        </w:rPr>
        <w:lastRenderedPageBreak/>
        <w:t xml:space="preserve">Оплата по настоящему Договору производится из средств гранта в форме субсидии, предоставленной АНО «Кинопарк» Департаментом культуры города Москвы (далее – Уполномоченный орган) по </w:t>
      </w:r>
      <w:r w:rsidR="00270398" w:rsidRPr="003725DF">
        <w:rPr>
          <w:shd w:val="clear" w:color="auto" w:fill="FFFFFF"/>
        </w:rPr>
        <w:t>договору</w:t>
      </w:r>
      <w:r w:rsidR="0023353F" w:rsidRPr="003725DF">
        <w:rPr>
          <w:shd w:val="clear" w:color="auto" w:fill="FFFFFF"/>
        </w:rPr>
        <w:t xml:space="preserve"> </w:t>
      </w:r>
      <w:r w:rsidR="002900B7" w:rsidRPr="003725DF">
        <w:rPr>
          <w:shd w:val="clear" w:color="auto" w:fill="FFFFFF"/>
        </w:rPr>
        <w:t xml:space="preserve">о предоставлении гранта в форме субсидии из бюджета города Москвы юридическим лицам, индивидуальным предпринимателям, физическим лицам </w:t>
      </w:r>
      <w:r w:rsidRPr="003725DF">
        <w:rPr>
          <w:shd w:val="clear" w:color="auto" w:fill="FFFFFF"/>
        </w:rPr>
        <w:t>от</w:t>
      </w:r>
      <w:r w:rsidR="000378DE" w:rsidRPr="003725DF">
        <w:t xml:space="preserve"> 10.02.2025</w:t>
      </w:r>
      <w:r w:rsidR="00CB42E0" w:rsidRPr="003725DF">
        <w:t>г</w:t>
      </w:r>
      <w:r w:rsidRPr="003725DF">
        <w:rPr>
          <w:shd w:val="clear" w:color="auto" w:fill="FFFFFF"/>
        </w:rPr>
        <w:t>. №</w:t>
      </w:r>
      <w:r w:rsidR="00132889" w:rsidRPr="003725DF">
        <w:rPr>
          <w:shd w:val="clear" w:color="auto" w:fill="FFFFFF"/>
        </w:rPr>
        <w:t xml:space="preserve"> 13</w:t>
      </w:r>
      <w:r w:rsidRPr="003725DF">
        <w:rPr>
          <w:shd w:val="clear" w:color="auto" w:fill="FFFFFF"/>
        </w:rPr>
        <w:t xml:space="preserve">/ГП (далее – Грант). </w:t>
      </w:r>
    </w:p>
    <w:p w:rsidR="00144050" w:rsidRPr="003725DF" w:rsidRDefault="00144050" w:rsidP="00691889">
      <w:pPr>
        <w:ind w:right="-2" w:firstLine="567"/>
        <w:contextualSpacing/>
        <w:jc w:val="both"/>
        <w:rPr>
          <w:shd w:val="clear" w:color="auto" w:fill="FFFFFF"/>
        </w:rPr>
      </w:pPr>
      <w:r w:rsidRPr="003725DF">
        <w:rPr>
          <w:shd w:val="clear" w:color="auto" w:fill="FFFFFF"/>
        </w:rPr>
        <w:t>Подписанием настоящего Договора Исполнитель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w:t>
      </w:r>
      <w:r w:rsidR="00E367E7" w:rsidRPr="003725DF">
        <w:rPr>
          <w:shd w:val="clear" w:color="auto" w:fill="FFFFFF"/>
        </w:rPr>
        <w:t>, в том числе путем проведения выездных мероприятий</w:t>
      </w:r>
      <w:r w:rsidRPr="003725DF">
        <w:rPr>
          <w:shd w:val="clear" w:color="auto" w:fill="FFFFFF"/>
        </w:rPr>
        <w:t>.</w:t>
      </w:r>
    </w:p>
    <w:p w:rsidR="00144050" w:rsidRPr="003725DF" w:rsidRDefault="00CA125E" w:rsidP="00691889">
      <w:pPr>
        <w:numPr>
          <w:ilvl w:val="1"/>
          <w:numId w:val="4"/>
        </w:numPr>
        <w:ind w:right="-2" w:firstLine="567"/>
        <w:contextualSpacing/>
        <w:jc w:val="both"/>
        <w:rPr>
          <w:shd w:val="clear" w:color="auto" w:fill="FFFFFF"/>
        </w:rPr>
      </w:pPr>
      <w:r w:rsidRPr="003725DF">
        <w:rPr>
          <w:shd w:val="clear" w:color="auto" w:fill="FFFFFF"/>
        </w:rPr>
        <w:t xml:space="preserve">Заказчик вправе </w:t>
      </w:r>
      <w:r w:rsidR="005C6B89" w:rsidRPr="003725DF">
        <w:rPr>
          <w:shd w:val="clear" w:color="auto" w:fill="FFFFFF"/>
        </w:rPr>
        <w:t xml:space="preserve">изменить </w:t>
      </w:r>
      <w:r w:rsidR="007F4056" w:rsidRPr="003725DF">
        <w:rPr>
          <w:shd w:val="clear" w:color="auto" w:fill="FFFFFF"/>
        </w:rPr>
        <w:t>(</w:t>
      </w:r>
      <w:r w:rsidRPr="003725DF">
        <w:rPr>
          <w:shd w:val="clear" w:color="auto" w:fill="FFFFFF"/>
        </w:rPr>
        <w:t>увеличить</w:t>
      </w:r>
      <w:r w:rsidR="007F4056" w:rsidRPr="003725DF">
        <w:rPr>
          <w:shd w:val="clear" w:color="auto" w:fill="FFFFFF"/>
        </w:rPr>
        <w:t xml:space="preserve"> или уменьшить) не более чем на 10% (десять процентов)</w:t>
      </w:r>
      <w:r w:rsidRPr="003725DF">
        <w:rPr>
          <w:shd w:val="clear" w:color="auto" w:fill="FFFFFF"/>
        </w:rPr>
        <w:t xml:space="preserve"> предусмотренный Договором объем Услуг</w:t>
      </w:r>
      <w:r w:rsidR="00A83AC7" w:rsidRPr="003725DF">
        <w:rPr>
          <w:shd w:val="clear" w:color="auto" w:fill="FFFFFF"/>
        </w:rPr>
        <w:t xml:space="preserve">. </w:t>
      </w:r>
      <w:r w:rsidRPr="003725DF">
        <w:rPr>
          <w:shd w:val="clear" w:color="auto" w:fill="FFFFFF"/>
        </w:rPr>
        <w:t>При изменении объема Услуг</w:t>
      </w:r>
      <w:r w:rsidR="007F4056" w:rsidRPr="003725DF">
        <w:rPr>
          <w:shd w:val="clear" w:color="auto" w:fill="FFFFFF"/>
        </w:rPr>
        <w:t xml:space="preserve"> </w:t>
      </w:r>
      <w:r w:rsidRPr="003725DF">
        <w:rPr>
          <w:shd w:val="clear" w:color="auto" w:fill="FFFFFF"/>
        </w:rPr>
        <w:t>цена договора изменяется по соглашению Сторон</w:t>
      </w:r>
      <w:r w:rsidR="003E2014" w:rsidRPr="003725DF">
        <w:rPr>
          <w:shd w:val="clear" w:color="auto" w:fill="FFFFFF"/>
        </w:rPr>
        <w:t xml:space="preserve"> так же не более чем на 10%</w:t>
      </w:r>
      <w:r w:rsidR="00EB54DB" w:rsidRPr="003725DF">
        <w:rPr>
          <w:shd w:val="clear" w:color="auto" w:fill="FFFFFF"/>
        </w:rPr>
        <w:t xml:space="preserve"> (десять процентов).</w:t>
      </w:r>
    </w:p>
    <w:p w:rsidR="00D86CE6" w:rsidRPr="003725DF" w:rsidRDefault="00D86CE6" w:rsidP="00691889">
      <w:pPr>
        <w:numPr>
          <w:ilvl w:val="1"/>
          <w:numId w:val="4"/>
        </w:numPr>
        <w:ind w:right="-2" w:firstLine="567"/>
        <w:contextualSpacing/>
        <w:jc w:val="both"/>
        <w:rPr>
          <w:shd w:val="clear" w:color="auto" w:fill="FFFFFF"/>
        </w:rPr>
      </w:pPr>
      <w:r w:rsidRPr="003725DF">
        <w:rPr>
          <w:shd w:val="clear" w:color="auto" w:fill="FFFFFF"/>
        </w:rPr>
        <w:t>Оплата по Договору осуществляется в российских рублях.</w:t>
      </w:r>
    </w:p>
    <w:p w:rsidR="00B521DD" w:rsidRPr="003725DF" w:rsidRDefault="00BF372F" w:rsidP="00691889">
      <w:pPr>
        <w:numPr>
          <w:ilvl w:val="1"/>
          <w:numId w:val="4"/>
        </w:numPr>
        <w:ind w:right="-2" w:firstLine="567"/>
        <w:contextualSpacing/>
        <w:jc w:val="both"/>
        <w:rPr>
          <w:shd w:val="clear" w:color="auto" w:fill="FFFFFF"/>
        </w:rPr>
      </w:pPr>
      <w:r w:rsidRPr="003725DF">
        <w:rPr>
          <w:shd w:val="clear" w:color="auto" w:fill="FFFFFF"/>
        </w:rPr>
        <w:t xml:space="preserve">Заказчик </w:t>
      </w:r>
      <w:r w:rsidR="00DF51E5" w:rsidRPr="003725DF">
        <w:rPr>
          <w:shd w:val="clear" w:color="auto" w:fill="FFFFFF"/>
        </w:rPr>
        <w:t>на основании счета на оплату производит выплату</w:t>
      </w:r>
      <w:r w:rsidRPr="003725DF">
        <w:rPr>
          <w:shd w:val="clear" w:color="auto" w:fill="FFFFFF"/>
        </w:rPr>
        <w:t xml:space="preserve"> Исполнителю аванс</w:t>
      </w:r>
      <w:r w:rsidR="00DF51E5" w:rsidRPr="003725DF">
        <w:rPr>
          <w:shd w:val="clear" w:color="auto" w:fill="FFFFFF"/>
        </w:rPr>
        <w:t>ового платежа</w:t>
      </w:r>
      <w:r w:rsidRPr="003725DF">
        <w:rPr>
          <w:shd w:val="clear" w:color="auto" w:fill="FFFFFF"/>
        </w:rPr>
        <w:t xml:space="preserve"> в размере </w:t>
      </w:r>
      <w:r w:rsidR="001F3BAE" w:rsidRPr="003725DF">
        <w:rPr>
          <w:shd w:val="clear" w:color="auto" w:fill="FFFFFF"/>
        </w:rPr>
        <w:t>50</w:t>
      </w:r>
      <w:r w:rsidRPr="003725DF">
        <w:rPr>
          <w:shd w:val="clear" w:color="auto" w:fill="FFFFFF"/>
        </w:rPr>
        <w:t xml:space="preserve"> (</w:t>
      </w:r>
      <w:r w:rsidR="001F3BAE" w:rsidRPr="003725DF">
        <w:rPr>
          <w:shd w:val="clear" w:color="auto" w:fill="FFFFFF"/>
        </w:rPr>
        <w:t>Пятьдесят</w:t>
      </w:r>
      <w:r w:rsidRPr="003725DF">
        <w:rPr>
          <w:shd w:val="clear" w:color="auto" w:fill="FFFFFF"/>
        </w:rPr>
        <w:t>) % от</w:t>
      </w:r>
      <w:r w:rsidR="00E60BB6" w:rsidRPr="003725DF">
        <w:rPr>
          <w:shd w:val="clear" w:color="auto" w:fill="FFFFFF"/>
        </w:rPr>
        <w:t xml:space="preserve"> </w:t>
      </w:r>
      <w:r w:rsidRPr="003725DF">
        <w:rPr>
          <w:shd w:val="clear" w:color="auto" w:fill="FFFFFF"/>
        </w:rPr>
        <w:t xml:space="preserve">цены Договора </w:t>
      </w:r>
      <w:r w:rsidR="00C02F37" w:rsidRPr="003725DF">
        <w:rPr>
          <w:shd w:val="clear" w:color="auto" w:fill="FFFFFF"/>
        </w:rPr>
        <w:t>в безналичном порядке путем перечисления денежных средств со своего расчетного счета на расчетный счет Исполнителя, указанный в разделе 16 настоящего Договора</w:t>
      </w:r>
      <w:r w:rsidR="00A83AC7" w:rsidRPr="003725DF">
        <w:rPr>
          <w:shd w:val="clear" w:color="auto" w:fill="FFFFFF"/>
        </w:rPr>
        <w:t xml:space="preserve">, в течение </w:t>
      </w:r>
      <w:r w:rsidR="00C27B5E" w:rsidRPr="003725DF">
        <w:rPr>
          <w:shd w:val="clear" w:color="auto" w:fill="FFFFFF"/>
        </w:rPr>
        <w:t>7</w:t>
      </w:r>
      <w:r w:rsidR="00A83AC7" w:rsidRPr="003725DF">
        <w:rPr>
          <w:shd w:val="clear" w:color="auto" w:fill="FFFFFF"/>
        </w:rPr>
        <w:t xml:space="preserve"> (</w:t>
      </w:r>
      <w:r w:rsidR="00C27B5E" w:rsidRPr="003725DF">
        <w:rPr>
          <w:shd w:val="clear" w:color="auto" w:fill="FFFFFF"/>
        </w:rPr>
        <w:t>семи</w:t>
      </w:r>
      <w:r w:rsidR="00A83AC7" w:rsidRPr="003725DF">
        <w:rPr>
          <w:shd w:val="clear" w:color="auto" w:fill="FFFFFF"/>
        </w:rPr>
        <w:t>) рабочих дней с даты получения счета на оплату.</w:t>
      </w:r>
    </w:p>
    <w:p w:rsidR="00C02F37" w:rsidRPr="003725DF" w:rsidRDefault="00C02F37" w:rsidP="00691889">
      <w:pPr>
        <w:numPr>
          <w:ilvl w:val="1"/>
          <w:numId w:val="4"/>
        </w:numPr>
        <w:ind w:right="-2" w:firstLine="567"/>
        <w:contextualSpacing/>
        <w:jc w:val="both"/>
        <w:rPr>
          <w:shd w:val="clear" w:color="auto" w:fill="FFFFFF"/>
        </w:rPr>
      </w:pPr>
      <w:r w:rsidRPr="003725DF">
        <w:rPr>
          <w:shd w:val="clear" w:color="auto" w:fill="FFFFFF"/>
        </w:rPr>
        <w:t xml:space="preserve">Заказчик оплачивает оставшуюся сумму </w:t>
      </w:r>
      <w:r w:rsidR="009C494D" w:rsidRPr="003725DF">
        <w:rPr>
          <w:shd w:val="clear" w:color="auto" w:fill="FFFFFF"/>
        </w:rPr>
        <w:t>ц</w:t>
      </w:r>
      <w:r w:rsidRPr="003725DF">
        <w:rPr>
          <w:shd w:val="clear" w:color="auto" w:fill="FFFFFF"/>
        </w:rPr>
        <w:t>ены Договора по факту оказания всего объем</w:t>
      </w:r>
      <w:r w:rsidR="00697B4B" w:rsidRPr="003725DF">
        <w:rPr>
          <w:shd w:val="clear" w:color="auto" w:fill="FFFFFF"/>
        </w:rPr>
        <w:t>а Услуг, но не ранее получения З</w:t>
      </w:r>
      <w:r w:rsidRPr="003725DF">
        <w:rPr>
          <w:shd w:val="clear" w:color="auto" w:fill="FFFFFF"/>
        </w:rPr>
        <w:t xml:space="preserve">аключения и подписания дополнительного соглашения </w:t>
      </w:r>
      <w:r w:rsidRPr="003725DF">
        <w:rPr>
          <w:color w:val="000000"/>
          <w:shd w:val="clear" w:color="auto" w:fill="FFFFFF"/>
        </w:rPr>
        <w:t xml:space="preserve">об окончательной </w:t>
      </w:r>
      <w:r w:rsidR="009C494D" w:rsidRPr="003725DF">
        <w:rPr>
          <w:color w:val="000000"/>
          <w:shd w:val="clear" w:color="auto" w:fill="FFFFFF"/>
        </w:rPr>
        <w:t>ц</w:t>
      </w:r>
      <w:r w:rsidRPr="003725DF">
        <w:rPr>
          <w:color w:val="000000"/>
          <w:shd w:val="clear" w:color="auto" w:fill="FFFFFF"/>
        </w:rPr>
        <w:t xml:space="preserve">ене Договора </w:t>
      </w:r>
      <w:r w:rsidRPr="003725DF">
        <w:rPr>
          <w:shd w:val="clear" w:color="auto" w:fill="FFFFFF"/>
        </w:rPr>
        <w:t>в соответствии с пунктом 2.3 Договора, в безналичном порядке путем перечисления стоимости оказанных Услуг за вычетом выплаченн</w:t>
      </w:r>
      <w:r w:rsidR="00D86CE6" w:rsidRPr="003725DF">
        <w:rPr>
          <w:shd w:val="clear" w:color="auto" w:fill="FFFFFF"/>
        </w:rPr>
        <w:t xml:space="preserve">ого </w:t>
      </w:r>
      <w:r w:rsidRPr="003725DF">
        <w:rPr>
          <w:shd w:val="clear" w:color="auto" w:fill="FFFFFF"/>
        </w:rPr>
        <w:t xml:space="preserve">Заказчиком </w:t>
      </w:r>
      <w:r w:rsidR="00DF51E5" w:rsidRPr="003725DF">
        <w:rPr>
          <w:shd w:val="clear" w:color="auto" w:fill="FFFFFF"/>
        </w:rPr>
        <w:t>авансового платежа</w:t>
      </w:r>
      <w:r w:rsidRPr="003725DF">
        <w:rPr>
          <w:shd w:val="clear" w:color="auto" w:fill="FFFFFF"/>
        </w:rPr>
        <w:t>, предусмотренного пунктом 2.</w:t>
      </w:r>
      <w:r w:rsidR="00D86CE6" w:rsidRPr="003725DF">
        <w:rPr>
          <w:shd w:val="clear" w:color="auto" w:fill="FFFFFF"/>
        </w:rPr>
        <w:t xml:space="preserve">8 </w:t>
      </w:r>
      <w:r w:rsidRPr="003725DF">
        <w:rPr>
          <w:shd w:val="clear" w:color="auto" w:fill="FFFFFF"/>
        </w:rPr>
        <w:t xml:space="preserve">Договора, со своего расчетного счета на расчетный счет Исполнителя, указанный в разделе 16 настоящего Договора, в течение </w:t>
      </w:r>
      <w:r w:rsidR="004547F2" w:rsidRPr="003725DF">
        <w:rPr>
          <w:shd w:val="clear" w:color="auto" w:fill="FFFFFF"/>
        </w:rPr>
        <w:t>7</w:t>
      </w:r>
      <w:r w:rsidRPr="003725DF">
        <w:rPr>
          <w:shd w:val="clear" w:color="auto" w:fill="FFFFFF"/>
        </w:rPr>
        <w:t xml:space="preserve"> (</w:t>
      </w:r>
      <w:r w:rsidR="004547F2" w:rsidRPr="003725DF">
        <w:rPr>
          <w:shd w:val="clear" w:color="auto" w:fill="FFFFFF"/>
        </w:rPr>
        <w:t>семи</w:t>
      </w:r>
      <w:r w:rsidRPr="003725DF">
        <w:rPr>
          <w:shd w:val="clear" w:color="auto" w:fill="FFFFFF"/>
        </w:rPr>
        <w:t xml:space="preserve">) рабочих дней с даты предоставления счета на оплату, выставленного не ранее даты подписания Заказчиком </w:t>
      </w:r>
      <w:r w:rsidR="00EB54DB" w:rsidRPr="003725DF">
        <w:rPr>
          <w:shd w:val="clear" w:color="auto" w:fill="FFFFFF"/>
        </w:rPr>
        <w:t>А</w:t>
      </w:r>
      <w:r w:rsidRPr="003725DF">
        <w:rPr>
          <w:shd w:val="clear" w:color="auto" w:fill="FFFFFF"/>
        </w:rPr>
        <w:t xml:space="preserve">кта сдачи-приемки оказанных </w:t>
      </w:r>
      <w:r w:rsidR="00A83AC7" w:rsidRPr="003725DF">
        <w:rPr>
          <w:shd w:val="clear" w:color="auto" w:fill="FFFFFF"/>
        </w:rPr>
        <w:t>у</w:t>
      </w:r>
      <w:r w:rsidRPr="003725DF">
        <w:rPr>
          <w:shd w:val="clear" w:color="auto" w:fill="FFFFFF"/>
        </w:rPr>
        <w:t>слуг</w:t>
      </w:r>
      <w:r w:rsidR="00A83AC7" w:rsidRPr="003725DF">
        <w:rPr>
          <w:shd w:val="clear" w:color="auto" w:fill="FFFFFF"/>
        </w:rPr>
        <w:t>/выполненных работ</w:t>
      </w:r>
      <w:r w:rsidRPr="003725DF">
        <w:rPr>
          <w:shd w:val="clear" w:color="auto" w:fill="FFFFFF"/>
        </w:rPr>
        <w:t xml:space="preserve">. </w:t>
      </w:r>
    </w:p>
    <w:p w:rsidR="007D601A" w:rsidRPr="003725DF" w:rsidRDefault="00EA0D49" w:rsidP="00691889">
      <w:pPr>
        <w:numPr>
          <w:ilvl w:val="1"/>
          <w:numId w:val="4"/>
        </w:numPr>
        <w:ind w:right="-2" w:firstLine="567"/>
        <w:contextualSpacing/>
        <w:jc w:val="both"/>
        <w:rPr>
          <w:shd w:val="clear" w:color="auto" w:fill="FFFFFF"/>
        </w:rPr>
      </w:pPr>
      <w:r w:rsidRPr="003725DF">
        <w:rPr>
          <w:shd w:val="clear" w:color="auto" w:fill="FFFFFF"/>
        </w:rPr>
        <w:t>Услуги</w:t>
      </w:r>
      <w:r w:rsidR="007D601A" w:rsidRPr="003725DF">
        <w:rPr>
          <w:shd w:val="clear" w:color="auto" w:fill="FFFFFF"/>
        </w:rPr>
        <w:t xml:space="preserve">, выполненные </w:t>
      </w:r>
      <w:r w:rsidR="00E04ACC" w:rsidRPr="003725DF">
        <w:rPr>
          <w:shd w:val="clear" w:color="auto" w:fill="FFFFFF"/>
        </w:rPr>
        <w:t>Исполнителем</w:t>
      </w:r>
      <w:r w:rsidR="007D601A" w:rsidRPr="003725DF">
        <w:rPr>
          <w:shd w:val="clear" w:color="auto" w:fill="FFFFFF"/>
        </w:rPr>
        <w:t xml:space="preserve"> с отклонениями от требований нормативн</w:t>
      </w:r>
      <w:r w:rsidR="00C2421A" w:rsidRPr="003725DF">
        <w:rPr>
          <w:shd w:val="clear" w:color="auto" w:fill="FFFFFF"/>
        </w:rPr>
        <w:t xml:space="preserve">ых </w:t>
      </w:r>
      <w:r w:rsidR="007D601A" w:rsidRPr="003725DF">
        <w:rPr>
          <w:shd w:val="clear" w:color="auto" w:fill="FFFFFF"/>
        </w:rPr>
        <w:t xml:space="preserve">правовых актов, условий </w:t>
      </w:r>
      <w:r w:rsidR="00E04ACC" w:rsidRPr="003725DF">
        <w:rPr>
          <w:shd w:val="clear" w:color="auto" w:fill="FFFFFF"/>
        </w:rPr>
        <w:t>Договора</w:t>
      </w:r>
      <w:r w:rsidR="007D601A" w:rsidRPr="003725DF">
        <w:rPr>
          <w:shd w:val="clear" w:color="auto" w:fill="FFFFFF"/>
        </w:rPr>
        <w:t xml:space="preserve"> и иных исходных данных или с иными недостатками не подлежат оплате Заказчиком</w:t>
      </w:r>
      <w:r w:rsidR="00E9648B" w:rsidRPr="003725DF">
        <w:rPr>
          <w:shd w:val="clear" w:color="auto" w:fill="FFFFFF"/>
        </w:rPr>
        <w:t>, если указанные в настоящем пункте недостатки не были устранены в разумный срок либо являлись неустранимыми и существенно повлияли на качество оказанных Услуг</w:t>
      </w:r>
      <w:r w:rsidR="007D601A" w:rsidRPr="003725DF">
        <w:rPr>
          <w:shd w:val="clear" w:color="auto" w:fill="FFFFFF"/>
        </w:rPr>
        <w:t>.</w:t>
      </w:r>
    </w:p>
    <w:p w:rsidR="007D601A" w:rsidRPr="003725DF" w:rsidRDefault="007D601A" w:rsidP="00691889">
      <w:pPr>
        <w:numPr>
          <w:ilvl w:val="1"/>
          <w:numId w:val="4"/>
        </w:numPr>
        <w:ind w:right="-2" w:firstLine="567"/>
        <w:contextualSpacing/>
        <w:jc w:val="both"/>
        <w:rPr>
          <w:shd w:val="clear" w:color="auto" w:fill="FFFFFF"/>
        </w:rPr>
      </w:pPr>
      <w:r w:rsidRPr="003725DF">
        <w:rPr>
          <w:shd w:val="clear" w:color="auto" w:fill="FFFFFF"/>
        </w:rPr>
        <w:t xml:space="preserve">Заказчик вправе производить удержание суммы неисполненных </w:t>
      </w:r>
      <w:r w:rsidR="005A704B" w:rsidRPr="003725DF">
        <w:rPr>
          <w:shd w:val="clear" w:color="auto" w:fill="FFFFFF"/>
        </w:rPr>
        <w:t>Исполнителем</w:t>
      </w:r>
      <w:r w:rsidRPr="003725DF">
        <w:rPr>
          <w:shd w:val="clear" w:color="auto" w:fill="FFFFFF"/>
        </w:rPr>
        <w:t xml:space="preserve"> требований об уплате неустоек (штрафов, пеней), предъявленных Заказчиком в соответствии с </w:t>
      </w:r>
      <w:r w:rsidR="00E04ACC" w:rsidRPr="003725DF">
        <w:rPr>
          <w:shd w:val="clear" w:color="auto" w:fill="FFFFFF"/>
        </w:rPr>
        <w:t>настоящим Договором</w:t>
      </w:r>
      <w:r w:rsidRPr="003725DF">
        <w:rPr>
          <w:shd w:val="clear" w:color="auto" w:fill="FFFFFF"/>
        </w:rPr>
        <w:t xml:space="preserve">, из суммы, подлежащей оплате </w:t>
      </w:r>
      <w:r w:rsidR="005A704B" w:rsidRPr="003725DF">
        <w:rPr>
          <w:shd w:val="clear" w:color="auto" w:fill="FFFFFF"/>
        </w:rPr>
        <w:t>Исполнителю (сальдирование задолженности)</w:t>
      </w:r>
      <w:r w:rsidRPr="003725DF">
        <w:rPr>
          <w:shd w:val="clear" w:color="auto" w:fill="FFFFFF"/>
        </w:rPr>
        <w:t>.</w:t>
      </w:r>
    </w:p>
    <w:p w:rsidR="007D601A" w:rsidRPr="003725DF" w:rsidRDefault="007D601A" w:rsidP="00691889">
      <w:pPr>
        <w:numPr>
          <w:ilvl w:val="1"/>
          <w:numId w:val="4"/>
        </w:numPr>
        <w:ind w:right="-2" w:firstLine="567"/>
        <w:contextualSpacing/>
        <w:jc w:val="both"/>
        <w:rPr>
          <w:shd w:val="clear" w:color="auto" w:fill="FFFFFF"/>
        </w:rPr>
      </w:pPr>
      <w:r w:rsidRPr="003725DF">
        <w:rPr>
          <w:shd w:val="clear" w:color="auto" w:fill="FFFFFF"/>
        </w:rPr>
        <w:t xml:space="preserve">Обязательства Заказчика по оплате </w:t>
      </w:r>
      <w:r w:rsidR="005A704B" w:rsidRPr="003725DF">
        <w:rPr>
          <w:shd w:val="clear" w:color="auto" w:fill="FFFFFF"/>
        </w:rPr>
        <w:t>Договора</w:t>
      </w:r>
      <w:r w:rsidRPr="003725DF">
        <w:rPr>
          <w:shd w:val="clear" w:color="auto" w:fill="FFFFFF"/>
        </w:rPr>
        <w:t xml:space="preserve"> считаются исполненными с момента списания денежных средств с </w:t>
      </w:r>
      <w:r w:rsidR="00DC6F9A" w:rsidRPr="003725DF">
        <w:rPr>
          <w:shd w:val="clear" w:color="auto" w:fill="FFFFFF"/>
        </w:rPr>
        <w:t xml:space="preserve">расчетного </w:t>
      </w:r>
      <w:r w:rsidRPr="003725DF">
        <w:rPr>
          <w:shd w:val="clear" w:color="auto" w:fill="FFFFFF"/>
        </w:rPr>
        <w:t>счета Заказчика.</w:t>
      </w:r>
    </w:p>
    <w:p w:rsidR="007D601A" w:rsidRPr="003725DF" w:rsidRDefault="007D601A" w:rsidP="00691889">
      <w:pPr>
        <w:numPr>
          <w:ilvl w:val="1"/>
          <w:numId w:val="4"/>
        </w:numPr>
        <w:ind w:right="-2" w:firstLine="567"/>
        <w:contextualSpacing/>
        <w:jc w:val="both"/>
        <w:rPr>
          <w:shd w:val="clear" w:color="auto" w:fill="FFFFFF"/>
        </w:rPr>
      </w:pPr>
      <w:r w:rsidRPr="003725DF">
        <w:rPr>
          <w:shd w:val="clear" w:color="auto" w:fill="FFFFFF"/>
        </w:rPr>
        <w:t xml:space="preserve">Сумма, подлежащая уплате Заказчиком </w:t>
      </w:r>
      <w:r w:rsidR="005A704B" w:rsidRPr="003725DF">
        <w:rPr>
          <w:shd w:val="clear" w:color="auto" w:fill="FFFFFF"/>
        </w:rPr>
        <w:t>Исполнителю</w:t>
      </w:r>
      <w:r w:rsidRPr="003725DF">
        <w:rPr>
          <w:shd w:val="clear" w:color="auto" w:fill="FFFFFF"/>
        </w:rPr>
        <w:t xml:space="preserve">, будет уменьшена на размер налогов, сборов и иных обязательных платежей в бюджеты бюджетной системы Российской Федерации, связанных с оплатой </w:t>
      </w:r>
      <w:r w:rsidR="005A704B" w:rsidRPr="003725DF">
        <w:rPr>
          <w:shd w:val="clear" w:color="auto" w:fill="FFFFFF"/>
        </w:rPr>
        <w:t>Договора</w:t>
      </w:r>
      <w:r w:rsidRPr="003725DF">
        <w:rPr>
          <w:shd w:val="clear" w:color="auto" w:fill="FFFFFF"/>
        </w:rPr>
        <w:t>,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8804C1" w:rsidRPr="003725DF" w:rsidRDefault="00CD20C1" w:rsidP="00691889">
      <w:pPr>
        <w:numPr>
          <w:ilvl w:val="1"/>
          <w:numId w:val="4"/>
        </w:numPr>
        <w:ind w:right="-2" w:firstLine="567"/>
        <w:contextualSpacing/>
        <w:jc w:val="both"/>
        <w:rPr>
          <w:shd w:val="clear" w:color="auto" w:fill="FFFFFF"/>
        </w:rPr>
      </w:pPr>
      <w:r w:rsidRPr="003725DF">
        <w:rPr>
          <w:shd w:val="clear" w:color="auto" w:fill="FFFFFF"/>
        </w:rPr>
        <w:t>З</w:t>
      </w:r>
      <w:r w:rsidR="007D601A" w:rsidRPr="003725DF">
        <w:rPr>
          <w:shd w:val="clear" w:color="auto" w:fill="FFFFFF"/>
        </w:rPr>
        <w:t xml:space="preserve">аказчик создает </w:t>
      </w:r>
      <w:r w:rsidR="005A704B" w:rsidRPr="003725DF">
        <w:rPr>
          <w:shd w:val="clear" w:color="auto" w:fill="FFFFFF"/>
        </w:rPr>
        <w:t>Исполнителю</w:t>
      </w:r>
      <w:r w:rsidR="007D601A" w:rsidRPr="003725DF">
        <w:rPr>
          <w:shd w:val="clear" w:color="auto" w:fill="FFFFFF"/>
        </w:rPr>
        <w:t xml:space="preserve"> необходимые условия для</w:t>
      </w:r>
      <w:r w:rsidR="00E9648B" w:rsidRPr="003725DF">
        <w:rPr>
          <w:shd w:val="clear" w:color="auto" w:fill="FFFFFF"/>
        </w:rPr>
        <w:t xml:space="preserve"> оказания Услуг</w:t>
      </w:r>
      <w:r w:rsidR="007D601A" w:rsidRPr="003725DF">
        <w:rPr>
          <w:shd w:val="clear" w:color="auto" w:fill="FFFFFF"/>
        </w:rPr>
        <w:t xml:space="preserve">, </w:t>
      </w:r>
      <w:r w:rsidR="008804C1" w:rsidRPr="003725DF">
        <w:rPr>
          <w:shd w:val="clear" w:color="auto" w:fill="FFFFFF"/>
        </w:rPr>
        <w:t>компенсация расходов по оплате электроэнергии, тепловой энергии, водопотребления и водоотведения, предоставленных Заказчиком на период оказания Услуг, Исполнителем не производится.</w:t>
      </w:r>
    </w:p>
    <w:p w:rsidR="00EB54DB" w:rsidRPr="003725DF" w:rsidRDefault="00224BC2" w:rsidP="00691889">
      <w:pPr>
        <w:numPr>
          <w:ilvl w:val="1"/>
          <w:numId w:val="4"/>
        </w:numPr>
        <w:ind w:right="-2" w:firstLine="567"/>
        <w:contextualSpacing/>
        <w:jc w:val="both"/>
        <w:rPr>
          <w:shd w:val="clear" w:color="auto" w:fill="FFFFFF"/>
        </w:rPr>
      </w:pPr>
      <w:r w:rsidRPr="003725DF">
        <w:rPr>
          <w:shd w:val="clear" w:color="auto" w:fill="FFFFFF"/>
        </w:rPr>
        <w:t xml:space="preserve">При уменьшении ранее утвержденных размеров целевого финансирования Заказчика, как получателя Гранта, Заказчик в ходе исполнения Договора обеспечивает согласования новых условий Договора, в том числе </w:t>
      </w:r>
      <w:r w:rsidR="009C494D" w:rsidRPr="003725DF">
        <w:rPr>
          <w:shd w:val="clear" w:color="auto" w:fill="FFFFFF"/>
        </w:rPr>
        <w:t>ц</w:t>
      </w:r>
      <w:r w:rsidRPr="003725DF">
        <w:rPr>
          <w:shd w:val="clear" w:color="auto" w:fill="FFFFFF"/>
        </w:rPr>
        <w:t>ены Договора, сроков исполнения Договоров и (или) объема оказываемых Услуг, предусмотренных Договором.</w:t>
      </w:r>
    </w:p>
    <w:p w:rsidR="000E7EFD" w:rsidRPr="003725DF" w:rsidRDefault="000E7EFD" w:rsidP="00691889">
      <w:pPr>
        <w:ind w:left="567" w:right="-2"/>
        <w:contextualSpacing/>
        <w:jc w:val="both"/>
        <w:rPr>
          <w:shd w:val="clear" w:color="auto" w:fill="FFFFFF"/>
        </w:rPr>
      </w:pPr>
    </w:p>
    <w:p w:rsidR="00471517" w:rsidRPr="003725DF" w:rsidRDefault="00471517" w:rsidP="00691889">
      <w:pPr>
        <w:pStyle w:val="a5"/>
        <w:numPr>
          <w:ilvl w:val="0"/>
          <w:numId w:val="4"/>
        </w:numPr>
        <w:spacing w:before="0" w:beforeAutospacing="0" w:after="0" w:afterAutospacing="0"/>
        <w:ind w:left="0" w:firstLine="0"/>
        <w:jc w:val="center"/>
        <w:rPr>
          <w:b/>
          <w:bCs/>
        </w:rPr>
      </w:pPr>
      <w:r w:rsidRPr="003725DF">
        <w:rPr>
          <w:b/>
          <w:bCs/>
        </w:rPr>
        <w:t>СРОКИ ОКАЗАНИЯ УСЛУГ</w:t>
      </w:r>
    </w:p>
    <w:p w:rsidR="00471517" w:rsidRPr="003725DF" w:rsidRDefault="00471517" w:rsidP="00691889">
      <w:pPr>
        <w:numPr>
          <w:ilvl w:val="1"/>
          <w:numId w:val="4"/>
        </w:numPr>
        <w:ind w:right="-2" w:firstLine="567"/>
        <w:contextualSpacing/>
        <w:jc w:val="both"/>
        <w:rPr>
          <w:shd w:val="clear" w:color="auto" w:fill="FFFFFF"/>
        </w:rPr>
      </w:pPr>
      <w:r w:rsidRPr="003725DF">
        <w:rPr>
          <w:shd w:val="clear" w:color="auto" w:fill="FFFFFF"/>
        </w:rPr>
        <w:t xml:space="preserve">Срок оказания </w:t>
      </w:r>
      <w:r w:rsidR="00866035" w:rsidRPr="003725DF">
        <w:rPr>
          <w:shd w:val="clear" w:color="auto" w:fill="FFFFFF"/>
        </w:rPr>
        <w:t>У</w:t>
      </w:r>
      <w:r w:rsidRPr="003725DF">
        <w:rPr>
          <w:shd w:val="clear" w:color="auto" w:fill="FFFFFF"/>
        </w:rPr>
        <w:t>слуг по Договору: в соответствии с Техническим заданием</w:t>
      </w:r>
      <w:r w:rsidR="00E367E7" w:rsidRPr="003725DF">
        <w:rPr>
          <w:shd w:val="clear" w:color="auto" w:fill="FFFFFF"/>
        </w:rPr>
        <w:t>.</w:t>
      </w:r>
    </w:p>
    <w:p w:rsidR="00EB54DB" w:rsidRPr="003725DF" w:rsidRDefault="00471517" w:rsidP="00691889">
      <w:pPr>
        <w:numPr>
          <w:ilvl w:val="1"/>
          <w:numId w:val="4"/>
        </w:numPr>
        <w:ind w:right="-2" w:firstLine="567"/>
        <w:contextualSpacing/>
        <w:jc w:val="both"/>
        <w:rPr>
          <w:shd w:val="clear" w:color="auto" w:fill="FFFFFF"/>
        </w:rPr>
      </w:pPr>
      <w:r w:rsidRPr="003725DF">
        <w:rPr>
          <w:shd w:val="clear" w:color="auto" w:fill="FFFFFF"/>
        </w:rPr>
        <w:lastRenderedPageBreak/>
        <w:t xml:space="preserve">Исполнитель обязан в письменной форме своевременно предупредить Заказчика об обстоятельствах, препятствующих своевременному и надлежащему оказанию </w:t>
      </w:r>
      <w:r w:rsidR="00866035" w:rsidRPr="003725DF">
        <w:rPr>
          <w:shd w:val="clear" w:color="auto" w:fill="FFFFFF"/>
        </w:rPr>
        <w:t>У</w:t>
      </w:r>
      <w:r w:rsidRPr="003725DF">
        <w:rPr>
          <w:shd w:val="clear" w:color="auto" w:fill="FFFFFF"/>
        </w:rPr>
        <w:t>слуг. В случае отсутствия предупреждения Заказчик не принимает во внимание эти обстоятельства при решении вопроса о своевременном исполнении обязательств по Договору.</w:t>
      </w:r>
    </w:p>
    <w:p w:rsidR="000E7EFD" w:rsidRPr="003725DF" w:rsidRDefault="000E7EFD" w:rsidP="00691889">
      <w:pPr>
        <w:ind w:left="567" w:right="-2"/>
        <w:contextualSpacing/>
        <w:jc w:val="both"/>
        <w:rPr>
          <w:shd w:val="clear" w:color="auto" w:fill="FFFFFF"/>
        </w:rPr>
      </w:pPr>
    </w:p>
    <w:p w:rsidR="007D601A" w:rsidRPr="003725DF" w:rsidRDefault="007D601A" w:rsidP="00691889">
      <w:pPr>
        <w:pStyle w:val="a5"/>
        <w:numPr>
          <w:ilvl w:val="0"/>
          <w:numId w:val="4"/>
        </w:numPr>
        <w:spacing w:before="0" w:beforeAutospacing="0" w:after="0" w:afterAutospacing="0"/>
        <w:ind w:left="0" w:firstLine="0"/>
        <w:jc w:val="center"/>
        <w:rPr>
          <w:b/>
          <w:bCs/>
        </w:rPr>
      </w:pPr>
      <w:r w:rsidRPr="003725DF">
        <w:rPr>
          <w:b/>
          <w:bCs/>
        </w:rPr>
        <w:t>ПРАВА И ОБЯЗАННОСТИ СТОРОН</w:t>
      </w:r>
    </w:p>
    <w:p w:rsidR="00D7389F" w:rsidRPr="003725DF" w:rsidRDefault="00D7389F" w:rsidP="00691889">
      <w:pPr>
        <w:ind w:right="-2" w:firstLine="567"/>
        <w:contextualSpacing/>
        <w:jc w:val="both"/>
        <w:rPr>
          <w:b/>
          <w:shd w:val="clear" w:color="auto" w:fill="FFFFFF"/>
        </w:rPr>
      </w:pPr>
      <w:bookmarkStart w:id="4" w:name="_Hlk143788219"/>
      <w:r w:rsidRPr="003725DF">
        <w:rPr>
          <w:b/>
          <w:shd w:val="clear" w:color="auto" w:fill="FFFFFF"/>
        </w:rPr>
        <w:t>4.1. Исполнитель обязан:</w:t>
      </w:r>
    </w:p>
    <w:p w:rsidR="00D7389F" w:rsidRPr="003725DF" w:rsidRDefault="00683527" w:rsidP="00691889">
      <w:pPr>
        <w:ind w:right="-2" w:firstLine="567"/>
        <w:contextualSpacing/>
        <w:jc w:val="both"/>
        <w:rPr>
          <w:shd w:val="clear" w:color="auto" w:fill="FFFFFF"/>
        </w:rPr>
      </w:pPr>
      <w:r w:rsidRPr="003725DF">
        <w:rPr>
          <w:shd w:val="clear" w:color="auto" w:fill="FFFFFF"/>
        </w:rPr>
        <w:t xml:space="preserve">4.1.1. </w:t>
      </w:r>
      <w:r w:rsidR="00D7389F" w:rsidRPr="003725DF">
        <w:rPr>
          <w:shd w:val="clear" w:color="auto" w:fill="FFFFFF"/>
        </w:rPr>
        <w:t>Оказ</w:t>
      </w:r>
      <w:r w:rsidRPr="003725DF">
        <w:rPr>
          <w:shd w:val="clear" w:color="auto" w:fill="FFFFFF"/>
        </w:rPr>
        <w:t>а</w:t>
      </w:r>
      <w:r w:rsidR="00D7389F" w:rsidRPr="003725DF">
        <w:rPr>
          <w:shd w:val="clear" w:color="auto" w:fill="FFFFFF"/>
        </w:rPr>
        <w:t>ть</w:t>
      </w:r>
      <w:r w:rsidRPr="003725DF">
        <w:rPr>
          <w:color w:val="0D0D0D" w:themeColor="text1" w:themeTint="F2"/>
          <w:shd w:val="clear" w:color="auto" w:fill="FFFFFF"/>
        </w:rPr>
        <w:t xml:space="preserve"> </w:t>
      </w:r>
      <w:r w:rsidR="004B6796" w:rsidRPr="003725DF">
        <w:rPr>
          <w:shd w:val="clear" w:color="auto" w:fill="FFFFFF"/>
        </w:rPr>
        <w:t>У</w:t>
      </w:r>
      <w:r w:rsidRPr="003725DF">
        <w:rPr>
          <w:shd w:val="clear" w:color="auto" w:fill="FFFFFF"/>
        </w:rPr>
        <w:t xml:space="preserve">слуги </w:t>
      </w:r>
      <w:r w:rsidR="00D7389F" w:rsidRPr="003725DF">
        <w:rPr>
          <w:shd w:val="clear" w:color="auto" w:fill="FFFFFF"/>
        </w:rPr>
        <w:t>в соответствии</w:t>
      </w:r>
      <w:r w:rsidRPr="003725DF">
        <w:rPr>
          <w:shd w:val="clear" w:color="auto" w:fill="FFFFFF"/>
        </w:rPr>
        <w:t xml:space="preserve"> требованиями Технического задания</w:t>
      </w:r>
      <w:r w:rsidR="00866035" w:rsidRPr="003725DF">
        <w:rPr>
          <w:shd w:val="clear" w:color="auto" w:fill="FFFFFF"/>
        </w:rPr>
        <w:t xml:space="preserve">, </w:t>
      </w:r>
      <w:r w:rsidRPr="003725DF">
        <w:rPr>
          <w:shd w:val="clear" w:color="auto" w:fill="FFFFFF"/>
        </w:rPr>
        <w:t>а также</w:t>
      </w:r>
      <w:r w:rsidR="00D7389F" w:rsidRPr="003725DF">
        <w:rPr>
          <w:shd w:val="clear" w:color="auto" w:fill="FFFFFF"/>
        </w:rPr>
        <w:t xml:space="preserve"> со стандартами и требованиями, предъявляемыми действующим законодательством к данным </w:t>
      </w:r>
      <w:r w:rsidR="004B6796" w:rsidRPr="003725DF">
        <w:rPr>
          <w:shd w:val="clear" w:color="auto" w:fill="FFFFFF"/>
        </w:rPr>
        <w:t>У</w:t>
      </w:r>
      <w:r w:rsidRPr="003725DF">
        <w:rPr>
          <w:shd w:val="clear" w:color="auto" w:fill="FFFFFF"/>
        </w:rPr>
        <w:t>слугам</w:t>
      </w:r>
      <w:r w:rsidR="00D7389F" w:rsidRPr="003725DF">
        <w:rPr>
          <w:shd w:val="clear" w:color="auto" w:fill="FFFFFF"/>
        </w:rPr>
        <w:t>, с соблюдением современных технологий и методик производства работ такого рода, с соблюдением требований экологических, санитарно-гигиенических, противопожарных и других норм</w:t>
      </w:r>
      <w:r w:rsidR="00866035" w:rsidRPr="003725DF">
        <w:rPr>
          <w:shd w:val="clear" w:color="auto" w:fill="FFFFFF"/>
        </w:rPr>
        <w:t>.</w:t>
      </w:r>
    </w:p>
    <w:p w:rsidR="00D7389F" w:rsidRPr="003725DF" w:rsidRDefault="00683527" w:rsidP="00691889">
      <w:pPr>
        <w:ind w:right="-2" w:firstLine="567"/>
        <w:contextualSpacing/>
        <w:jc w:val="both"/>
        <w:rPr>
          <w:shd w:val="clear" w:color="auto" w:fill="FFFFFF"/>
        </w:rPr>
      </w:pPr>
      <w:r w:rsidRPr="003725DF">
        <w:rPr>
          <w:shd w:val="clear" w:color="auto" w:fill="FFFFFF"/>
        </w:rPr>
        <w:t xml:space="preserve">4.1.2. </w:t>
      </w:r>
      <w:r w:rsidR="00D7389F" w:rsidRPr="003725DF">
        <w:rPr>
          <w:shd w:val="clear" w:color="auto" w:fill="FFFFFF"/>
        </w:rPr>
        <w:t>Приступать к оказанию соответствующего вида Услуг, требующих специального разрешения, только после его получения.</w:t>
      </w:r>
    </w:p>
    <w:p w:rsidR="002E60A2" w:rsidRPr="003725DF" w:rsidRDefault="002E60A2" w:rsidP="00691889">
      <w:pPr>
        <w:ind w:right="-2" w:firstLine="567"/>
        <w:contextualSpacing/>
        <w:jc w:val="both"/>
        <w:rPr>
          <w:shd w:val="clear" w:color="auto" w:fill="FFFFFF"/>
        </w:rPr>
      </w:pPr>
      <w:r w:rsidRPr="003725DF">
        <w:rPr>
          <w:shd w:val="clear" w:color="auto" w:fill="FFFFFF"/>
        </w:rPr>
        <w:t>4.1.3. В течение 3 (трех) рабочих дней с даты заключения Договора принять от Заказчика необходимое имущество и документацию путем подписания соответствующего Соглашения (при необходимости).</w:t>
      </w:r>
    </w:p>
    <w:p w:rsidR="00D7389F" w:rsidRPr="003725DF" w:rsidRDefault="00FC5DAF" w:rsidP="00691889">
      <w:pPr>
        <w:ind w:right="-2" w:firstLine="567"/>
        <w:contextualSpacing/>
        <w:jc w:val="both"/>
        <w:rPr>
          <w:shd w:val="clear" w:color="auto" w:fill="FFFFFF"/>
        </w:rPr>
      </w:pPr>
      <w:r w:rsidRPr="003725DF">
        <w:rPr>
          <w:shd w:val="clear" w:color="auto" w:fill="FFFFFF"/>
        </w:rPr>
        <w:t>4.1.</w:t>
      </w:r>
      <w:r w:rsidR="002E60A2" w:rsidRPr="003725DF">
        <w:rPr>
          <w:shd w:val="clear" w:color="auto" w:fill="FFFFFF"/>
        </w:rPr>
        <w:t>4</w:t>
      </w:r>
      <w:r w:rsidRPr="003725DF">
        <w:rPr>
          <w:shd w:val="clear" w:color="auto" w:fill="FFFFFF"/>
        </w:rPr>
        <w:t xml:space="preserve">. </w:t>
      </w:r>
      <w:r w:rsidR="00D7389F" w:rsidRPr="003725DF">
        <w:rPr>
          <w:shd w:val="clear" w:color="auto" w:fill="FFFFFF"/>
        </w:rPr>
        <w:t xml:space="preserve">Незамедлительно письменно </w:t>
      </w:r>
      <w:r w:rsidRPr="003725DF">
        <w:rPr>
          <w:shd w:val="clear" w:color="auto" w:fill="FFFFFF"/>
        </w:rPr>
        <w:t>уведомить</w:t>
      </w:r>
      <w:r w:rsidR="00D7389F" w:rsidRPr="003725DF">
        <w:rPr>
          <w:shd w:val="clear" w:color="auto" w:fill="FFFFFF"/>
        </w:rPr>
        <w:t xml:space="preserve"> Заказчика при обнаружении не зависящих от Исполнителя обстоятельств, которые грозят годности или прочности результатов исполнения либо создают невозможность их завершения в срок.</w:t>
      </w:r>
    </w:p>
    <w:p w:rsidR="00D7389F" w:rsidRPr="003725DF" w:rsidRDefault="00FC5DAF" w:rsidP="00691889">
      <w:pPr>
        <w:ind w:right="-2" w:firstLine="567"/>
        <w:contextualSpacing/>
        <w:jc w:val="both"/>
        <w:rPr>
          <w:shd w:val="clear" w:color="auto" w:fill="FFFFFF"/>
        </w:rPr>
      </w:pPr>
      <w:r w:rsidRPr="003725DF">
        <w:rPr>
          <w:shd w:val="clear" w:color="auto" w:fill="FFFFFF"/>
        </w:rPr>
        <w:t>4.1.</w:t>
      </w:r>
      <w:r w:rsidR="002E60A2" w:rsidRPr="003725DF">
        <w:rPr>
          <w:shd w:val="clear" w:color="auto" w:fill="FFFFFF"/>
        </w:rPr>
        <w:t>5</w:t>
      </w:r>
      <w:r w:rsidRPr="003725DF">
        <w:rPr>
          <w:shd w:val="clear" w:color="auto" w:fill="FFFFFF"/>
        </w:rPr>
        <w:t xml:space="preserve">. </w:t>
      </w:r>
      <w:r w:rsidR="00D7389F" w:rsidRPr="003725DF">
        <w:rPr>
          <w:shd w:val="clear" w:color="auto" w:fill="FFFFFF"/>
        </w:rPr>
        <w:t>При исполнении Договора обеспечить безопасность для третьих лиц и окружающей среды, выполнение требований безопасности труда, сохранность имущества Заказчика.</w:t>
      </w:r>
    </w:p>
    <w:p w:rsidR="00FC5DAF" w:rsidRPr="003725DF" w:rsidRDefault="005F23E1" w:rsidP="00691889">
      <w:pPr>
        <w:ind w:right="-2" w:firstLine="567"/>
        <w:contextualSpacing/>
        <w:jc w:val="both"/>
        <w:rPr>
          <w:shd w:val="clear" w:color="auto" w:fill="FFFFFF"/>
        </w:rPr>
      </w:pPr>
      <w:r w:rsidRPr="003725DF">
        <w:rPr>
          <w:shd w:val="clear" w:color="auto" w:fill="FFFFFF"/>
        </w:rPr>
        <w:t>4.1.</w:t>
      </w:r>
      <w:r w:rsidR="002E60A2" w:rsidRPr="003725DF">
        <w:rPr>
          <w:shd w:val="clear" w:color="auto" w:fill="FFFFFF"/>
        </w:rPr>
        <w:t>6</w:t>
      </w:r>
      <w:r w:rsidRPr="003725DF">
        <w:rPr>
          <w:shd w:val="clear" w:color="auto" w:fill="FFFFFF"/>
        </w:rPr>
        <w:t xml:space="preserve">. </w:t>
      </w:r>
      <w:r w:rsidR="00FC5DAF" w:rsidRPr="003725DF">
        <w:rPr>
          <w:shd w:val="clear" w:color="auto" w:fill="FFFFFF"/>
        </w:rPr>
        <w:t xml:space="preserve">Предоставлять Заказчику по его требованию документы, относящиеся к предмету настоящего Договора, создавать условия для проверки хода оказания Услуг, исполнять требования Заказчика, связанные с осуществлением последним контроля за ходом оказания </w:t>
      </w:r>
      <w:r w:rsidR="00866035" w:rsidRPr="003725DF">
        <w:rPr>
          <w:shd w:val="clear" w:color="auto" w:fill="FFFFFF"/>
        </w:rPr>
        <w:t>У</w:t>
      </w:r>
      <w:r w:rsidR="00FC5DAF" w:rsidRPr="003725DF">
        <w:rPr>
          <w:shd w:val="clear" w:color="auto" w:fill="FFFFFF"/>
        </w:rPr>
        <w:t>слуг в процессе исполнения настоящего Договора.</w:t>
      </w:r>
    </w:p>
    <w:p w:rsidR="00D7389F" w:rsidRPr="003725DF" w:rsidRDefault="005F23E1" w:rsidP="00691889">
      <w:pPr>
        <w:ind w:right="-2" w:firstLine="567"/>
        <w:contextualSpacing/>
        <w:jc w:val="both"/>
        <w:rPr>
          <w:shd w:val="clear" w:color="auto" w:fill="FFFFFF"/>
        </w:rPr>
      </w:pPr>
      <w:r w:rsidRPr="003725DF">
        <w:rPr>
          <w:shd w:val="clear" w:color="auto" w:fill="FFFFFF"/>
        </w:rPr>
        <w:t>4.1.</w:t>
      </w:r>
      <w:r w:rsidR="002E60A2" w:rsidRPr="003725DF">
        <w:rPr>
          <w:shd w:val="clear" w:color="auto" w:fill="FFFFFF"/>
        </w:rPr>
        <w:t>7</w:t>
      </w:r>
      <w:r w:rsidRPr="003725DF">
        <w:rPr>
          <w:shd w:val="clear" w:color="auto" w:fill="FFFFFF"/>
        </w:rPr>
        <w:t xml:space="preserve">. </w:t>
      </w:r>
      <w:r w:rsidR="00D7389F" w:rsidRPr="003725DF">
        <w:rPr>
          <w:shd w:val="clear" w:color="auto" w:fill="FFFFFF"/>
        </w:rPr>
        <w:t xml:space="preserve">В соответствии с законодательством в области обращения с отходами производства и потребления ежедневно освобождать места проведения работ от строительного мусора и иных отходов, </w:t>
      </w:r>
      <w:r w:rsidR="004A20C1" w:rsidRPr="003725DF">
        <w:rPr>
          <w:shd w:val="clear" w:color="auto" w:fill="FFFFFF"/>
        </w:rPr>
        <w:t xml:space="preserve">если такой строительный мусор и иные отходы </w:t>
      </w:r>
      <w:r w:rsidR="00D7389F" w:rsidRPr="003725DF">
        <w:rPr>
          <w:shd w:val="clear" w:color="auto" w:fill="FFFFFF"/>
        </w:rPr>
        <w:t>возник</w:t>
      </w:r>
      <w:r w:rsidR="004A20C1" w:rsidRPr="003725DF">
        <w:rPr>
          <w:shd w:val="clear" w:color="auto" w:fill="FFFFFF"/>
        </w:rPr>
        <w:t xml:space="preserve">ают </w:t>
      </w:r>
      <w:r w:rsidR="00D7389F" w:rsidRPr="003725DF">
        <w:rPr>
          <w:shd w:val="clear" w:color="auto" w:fill="FFFFFF"/>
        </w:rPr>
        <w:t>в связи с оказанием Услуг.</w:t>
      </w:r>
    </w:p>
    <w:p w:rsidR="00D7389F" w:rsidRPr="003725DF" w:rsidRDefault="005F23E1" w:rsidP="00691889">
      <w:pPr>
        <w:ind w:right="-2" w:firstLine="567"/>
        <w:contextualSpacing/>
        <w:jc w:val="both"/>
        <w:rPr>
          <w:shd w:val="clear" w:color="auto" w:fill="FFFFFF"/>
        </w:rPr>
      </w:pPr>
      <w:r w:rsidRPr="003725DF">
        <w:rPr>
          <w:shd w:val="clear" w:color="auto" w:fill="FFFFFF"/>
        </w:rPr>
        <w:t>4.1.</w:t>
      </w:r>
      <w:r w:rsidR="002E60A2" w:rsidRPr="003725DF">
        <w:rPr>
          <w:shd w:val="clear" w:color="auto" w:fill="FFFFFF"/>
        </w:rPr>
        <w:t>8</w:t>
      </w:r>
      <w:r w:rsidRPr="003725DF">
        <w:rPr>
          <w:shd w:val="clear" w:color="auto" w:fill="FFFFFF"/>
        </w:rPr>
        <w:t xml:space="preserve">. </w:t>
      </w:r>
      <w:r w:rsidR="00D7389F" w:rsidRPr="003725DF">
        <w:rPr>
          <w:shd w:val="clear" w:color="auto" w:fill="FFFFFF"/>
        </w:rPr>
        <w:t xml:space="preserve">Предоставлять Заказчику список непосредственных работников Исполнителя, задействованных в исполнении Договора на территории Заказчика в соответствии с требованиями/регламентами Заказчика. </w:t>
      </w:r>
    </w:p>
    <w:p w:rsidR="00D7389F" w:rsidRPr="003725DF" w:rsidRDefault="00DA7844" w:rsidP="00691889">
      <w:pPr>
        <w:ind w:right="-2" w:firstLine="567"/>
        <w:contextualSpacing/>
        <w:jc w:val="both"/>
        <w:rPr>
          <w:shd w:val="clear" w:color="auto" w:fill="FFFFFF"/>
        </w:rPr>
      </w:pPr>
      <w:r w:rsidRPr="003725DF">
        <w:rPr>
          <w:shd w:val="clear" w:color="auto" w:fill="FFFFFF"/>
        </w:rPr>
        <w:t>4.1.</w:t>
      </w:r>
      <w:r w:rsidR="002E60A2" w:rsidRPr="003725DF">
        <w:rPr>
          <w:shd w:val="clear" w:color="auto" w:fill="FFFFFF"/>
        </w:rPr>
        <w:t>9</w:t>
      </w:r>
      <w:r w:rsidRPr="003725DF">
        <w:rPr>
          <w:shd w:val="clear" w:color="auto" w:fill="FFFFFF"/>
        </w:rPr>
        <w:t xml:space="preserve">. </w:t>
      </w:r>
      <w:r w:rsidR="00D7389F" w:rsidRPr="003725DF">
        <w:rPr>
          <w:shd w:val="clear" w:color="auto" w:fill="FFFFFF"/>
        </w:rPr>
        <w:t>На протяжении всего периода исполнения Договора обеспечить присутствие на месте исполнения ответственного за оказание Услуг</w:t>
      </w:r>
      <w:r w:rsidRPr="003725DF">
        <w:rPr>
          <w:shd w:val="clear" w:color="auto" w:fill="FFFFFF"/>
        </w:rPr>
        <w:t xml:space="preserve"> лица</w:t>
      </w:r>
      <w:r w:rsidR="00D7389F" w:rsidRPr="003725DF">
        <w:rPr>
          <w:shd w:val="clear" w:color="auto" w:fill="FFFFFF"/>
        </w:rPr>
        <w:t xml:space="preserve">, </w:t>
      </w:r>
      <w:r w:rsidRPr="003725DF">
        <w:rPr>
          <w:shd w:val="clear" w:color="auto" w:fill="FFFFFF"/>
        </w:rPr>
        <w:t xml:space="preserve">назначенного </w:t>
      </w:r>
      <w:r w:rsidR="00D7389F" w:rsidRPr="003725DF">
        <w:rPr>
          <w:shd w:val="clear" w:color="auto" w:fill="FFFFFF"/>
        </w:rPr>
        <w:t>Исполнител</w:t>
      </w:r>
      <w:r w:rsidRPr="003725DF">
        <w:rPr>
          <w:shd w:val="clear" w:color="auto" w:fill="FFFFFF"/>
        </w:rPr>
        <w:t>ем</w:t>
      </w:r>
      <w:r w:rsidR="00D7389F" w:rsidRPr="003725DF">
        <w:rPr>
          <w:shd w:val="clear" w:color="auto" w:fill="FFFFFF"/>
        </w:rPr>
        <w:t>.</w:t>
      </w:r>
    </w:p>
    <w:p w:rsidR="00D7389F" w:rsidRPr="003725DF" w:rsidRDefault="004D2D93" w:rsidP="00691889">
      <w:pPr>
        <w:ind w:right="-2" w:firstLine="567"/>
        <w:contextualSpacing/>
        <w:jc w:val="both"/>
        <w:rPr>
          <w:shd w:val="clear" w:color="auto" w:fill="FFFFFF"/>
        </w:rPr>
      </w:pPr>
      <w:r w:rsidRPr="003725DF">
        <w:rPr>
          <w:shd w:val="clear" w:color="auto" w:fill="FFFFFF"/>
        </w:rPr>
        <w:t>4.1.</w:t>
      </w:r>
      <w:r w:rsidR="002E60A2" w:rsidRPr="003725DF">
        <w:rPr>
          <w:shd w:val="clear" w:color="auto" w:fill="FFFFFF"/>
        </w:rPr>
        <w:t>10</w:t>
      </w:r>
      <w:r w:rsidRPr="003725DF">
        <w:rPr>
          <w:shd w:val="clear" w:color="auto" w:fill="FFFFFF"/>
        </w:rPr>
        <w:t xml:space="preserve">. </w:t>
      </w:r>
      <w:r w:rsidR="00D7389F" w:rsidRPr="003725DF">
        <w:rPr>
          <w:shd w:val="clear" w:color="auto" w:fill="FFFFFF"/>
        </w:rPr>
        <w:t>Не привлекать к оказанию Услуг иностранных граждан, не имеющих разрешения на осуществление трудовой деятельности в Российской Федерации.</w:t>
      </w:r>
    </w:p>
    <w:p w:rsidR="00D7389F" w:rsidRPr="003725DF" w:rsidRDefault="00D01428" w:rsidP="00691889">
      <w:pPr>
        <w:ind w:right="-2" w:firstLine="567"/>
        <w:contextualSpacing/>
        <w:jc w:val="both"/>
        <w:rPr>
          <w:shd w:val="clear" w:color="auto" w:fill="FFFFFF"/>
        </w:rPr>
      </w:pPr>
      <w:r w:rsidRPr="003725DF">
        <w:rPr>
          <w:shd w:val="clear" w:color="auto" w:fill="FFFFFF"/>
        </w:rPr>
        <w:t>4.1.1</w:t>
      </w:r>
      <w:r w:rsidR="002E60A2" w:rsidRPr="003725DF">
        <w:rPr>
          <w:shd w:val="clear" w:color="auto" w:fill="FFFFFF"/>
        </w:rPr>
        <w:t>1</w:t>
      </w:r>
      <w:r w:rsidRPr="003725DF">
        <w:rPr>
          <w:shd w:val="clear" w:color="auto" w:fill="FFFFFF"/>
        </w:rPr>
        <w:t xml:space="preserve">. </w:t>
      </w:r>
      <w:r w:rsidR="00D7389F" w:rsidRPr="003725DF">
        <w:rPr>
          <w:shd w:val="clear" w:color="auto" w:fill="FFFFFF"/>
        </w:rPr>
        <w:t>Во время нахождения на территории Заказчика работников Исполнителя, задействованных в оказании Услуг, обеспечить соблюдение указанными лицами установленных у Заказчика правил пропускного, охранного и противопожарного режима, в том числе провести необходимый инструктаж указанных лиц.</w:t>
      </w:r>
    </w:p>
    <w:p w:rsidR="00D7389F" w:rsidRPr="003725DF" w:rsidRDefault="00D01428" w:rsidP="00691889">
      <w:pPr>
        <w:ind w:right="-2" w:firstLine="567"/>
        <w:contextualSpacing/>
        <w:jc w:val="both"/>
        <w:rPr>
          <w:shd w:val="clear" w:color="auto" w:fill="FFFFFF"/>
        </w:rPr>
      </w:pPr>
      <w:r w:rsidRPr="003725DF">
        <w:rPr>
          <w:shd w:val="clear" w:color="auto" w:fill="FFFFFF"/>
        </w:rPr>
        <w:t>4.1.1</w:t>
      </w:r>
      <w:r w:rsidR="002E60A2" w:rsidRPr="003725DF">
        <w:rPr>
          <w:shd w:val="clear" w:color="auto" w:fill="FFFFFF"/>
        </w:rPr>
        <w:t>2</w:t>
      </w:r>
      <w:r w:rsidRPr="003725DF">
        <w:rPr>
          <w:shd w:val="clear" w:color="auto" w:fill="FFFFFF"/>
        </w:rPr>
        <w:t xml:space="preserve">. </w:t>
      </w:r>
      <w:r w:rsidR="00D7389F" w:rsidRPr="003725DF">
        <w:rPr>
          <w:shd w:val="clear" w:color="auto" w:fill="FFFFFF"/>
        </w:rPr>
        <w:t>Информировать Заказчика обо всех происшествиях</w:t>
      </w:r>
      <w:r w:rsidRPr="003725DF">
        <w:rPr>
          <w:shd w:val="clear" w:color="auto" w:fill="FFFFFF"/>
        </w:rPr>
        <w:t>, связанных с оказанием Услуг</w:t>
      </w:r>
      <w:r w:rsidR="00D7389F" w:rsidRPr="003725DF">
        <w:rPr>
          <w:shd w:val="clear" w:color="auto" w:fill="FFFFFF"/>
        </w:rPr>
        <w:t xml:space="preserve"> </w:t>
      </w:r>
      <w:r w:rsidRPr="003725DF">
        <w:rPr>
          <w:shd w:val="clear" w:color="auto" w:fill="FFFFFF"/>
        </w:rPr>
        <w:t>на территории Заказчика</w:t>
      </w:r>
      <w:r w:rsidR="00D7389F" w:rsidRPr="003725DF">
        <w:rPr>
          <w:shd w:val="clear" w:color="auto" w:fill="FFFFFF"/>
        </w:rPr>
        <w:t xml:space="preserve">, в том числе об авариях или о возникновении угрозы аварии </w:t>
      </w:r>
      <w:r w:rsidRPr="003725DF">
        <w:rPr>
          <w:shd w:val="clear" w:color="auto" w:fill="FFFFFF"/>
        </w:rPr>
        <w:t>на территории Заказчика</w:t>
      </w:r>
      <w:r w:rsidR="00D7389F" w:rsidRPr="003725DF">
        <w:rPr>
          <w:shd w:val="clear" w:color="auto" w:fill="FFFFFF"/>
        </w:rPr>
        <w:t xml:space="preserve">, о несчастных случаях на </w:t>
      </w:r>
      <w:r w:rsidRPr="003725DF">
        <w:rPr>
          <w:shd w:val="clear" w:color="auto" w:fill="FFFFFF"/>
        </w:rPr>
        <w:t>территории Заказчика</w:t>
      </w:r>
      <w:r w:rsidR="00CC1DBE" w:rsidRPr="003725DF">
        <w:rPr>
          <w:shd w:val="clear" w:color="auto" w:fill="FFFFFF"/>
        </w:rPr>
        <w:t>,</w:t>
      </w:r>
      <w:r w:rsidR="00D7389F" w:rsidRPr="003725DF">
        <w:rPr>
          <w:shd w:val="clear" w:color="auto" w:fill="FFFFFF"/>
        </w:rPr>
        <w:t xml:space="preserve"> повлекших причинение вреда жизни и (или) здоровью работников Исполнителя и иных лиц, в течение 24 часов с момента, когда возникновение аварии или несчастного случая либо угроза аварии или несчастного случая стали известны или должны были быть известны Исполнителю.</w:t>
      </w:r>
    </w:p>
    <w:p w:rsidR="00D7389F" w:rsidRPr="003725DF" w:rsidRDefault="00D01428" w:rsidP="00691889">
      <w:pPr>
        <w:ind w:right="-2" w:firstLine="567"/>
        <w:contextualSpacing/>
        <w:jc w:val="both"/>
        <w:rPr>
          <w:shd w:val="clear" w:color="auto" w:fill="FFFFFF"/>
        </w:rPr>
      </w:pPr>
      <w:r w:rsidRPr="003725DF">
        <w:rPr>
          <w:shd w:val="clear" w:color="auto" w:fill="FFFFFF"/>
        </w:rPr>
        <w:t>4.1.1</w:t>
      </w:r>
      <w:r w:rsidR="002E60A2" w:rsidRPr="003725DF">
        <w:rPr>
          <w:shd w:val="clear" w:color="auto" w:fill="FFFFFF"/>
        </w:rPr>
        <w:t>3</w:t>
      </w:r>
      <w:r w:rsidRPr="003725DF">
        <w:rPr>
          <w:shd w:val="clear" w:color="auto" w:fill="FFFFFF"/>
        </w:rPr>
        <w:t xml:space="preserve">. </w:t>
      </w:r>
      <w:r w:rsidR="00D7389F" w:rsidRPr="003725DF">
        <w:rPr>
          <w:shd w:val="clear" w:color="auto" w:fill="FFFFFF"/>
        </w:rPr>
        <w:t>Устранять за свой счет выявленные и (или) обнаруженные недостатки (дефекты), возникшие вследствие невыполнения и (или) ненадлежащего выполнения Исполнителем принятых на себя обязательств,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rsidR="00D7389F" w:rsidRPr="003725DF" w:rsidRDefault="00D01428" w:rsidP="00691889">
      <w:pPr>
        <w:ind w:right="-2" w:firstLine="567"/>
        <w:contextualSpacing/>
        <w:jc w:val="both"/>
        <w:rPr>
          <w:shd w:val="clear" w:color="auto" w:fill="FFFFFF"/>
        </w:rPr>
      </w:pPr>
      <w:r w:rsidRPr="003725DF">
        <w:rPr>
          <w:shd w:val="clear" w:color="auto" w:fill="FFFFFF"/>
        </w:rPr>
        <w:t>4.1.1</w:t>
      </w:r>
      <w:r w:rsidR="002E60A2" w:rsidRPr="003725DF">
        <w:rPr>
          <w:shd w:val="clear" w:color="auto" w:fill="FFFFFF"/>
        </w:rPr>
        <w:t>4</w:t>
      </w:r>
      <w:r w:rsidRPr="003725DF">
        <w:rPr>
          <w:shd w:val="clear" w:color="auto" w:fill="FFFFFF"/>
        </w:rPr>
        <w:t xml:space="preserve">. </w:t>
      </w:r>
      <w:bookmarkStart w:id="5" w:name="_Hlk215738044"/>
      <w:r w:rsidR="00D7389F" w:rsidRPr="003725DF">
        <w:rPr>
          <w:shd w:val="clear" w:color="auto" w:fill="FFFFFF"/>
        </w:rPr>
        <w:t xml:space="preserve">Ежедневно вести фотофиксацию оказания Услуг, своевременно оформлять исполнительную </w:t>
      </w:r>
      <w:r w:rsidR="002E60A2" w:rsidRPr="003725DF">
        <w:rPr>
          <w:shd w:val="clear" w:color="auto" w:fill="FFFFFF"/>
        </w:rPr>
        <w:t xml:space="preserve">и отчетную </w:t>
      </w:r>
      <w:r w:rsidR="00D7389F" w:rsidRPr="003725DF">
        <w:rPr>
          <w:shd w:val="clear" w:color="auto" w:fill="FFFFFF"/>
        </w:rPr>
        <w:t xml:space="preserve">документацию, а также по окончании оказания Услуг предоставить </w:t>
      </w:r>
      <w:r w:rsidR="00D7389F" w:rsidRPr="003725DF">
        <w:rPr>
          <w:shd w:val="clear" w:color="auto" w:fill="FFFFFF"/>
        </w:rPr>
        <w:lastRenderedPageBreak/>
        <w:t xml:space="preserve">Заказчику фотоотчет, документы, сертификаты и т.п, в соответствии с </w:t>
      </w:r>
      <w:r w:rsidR="007F3FA8" w:rsidRPr="003725DF">
        <w:rPr>
          <w:shd w:val="clear" w:color="auto" w:fill="FFFFFF"/>
        </w:rPr>
        <w:t>Регламентом составления отчета</w:t>
      </w:r>
      <w:r w:rsidR="00D7389F" w:rsidRPr="003725DF">
        <w:rPr>
          <w:shd w:val="clear" w:color="auto" w:fill="FFFFFF"/>
        </w:rPr>
        <w:t>.</w:t>
      </w:r>
      <w:r w:rsidR="006C45CD" w:rsidRPr="003725DF">
        <w:rPr>
          <w:shd w:val="clear" w:color="auto" w:fill="FFFFFF"/>
        </w:rPr>
        <w:t xml:space="preserve"> </w:t>
      </w:r>
      <w:bookmarkEnd w:id="5"/>
    </w:p>
    <w:p w:rsidR="00D7389F" w:rsidRPr="003725DF" w:rsidRDefault="00396A56" w:rsidP="00691889">
      <w:pPr>
        <w:ind w:right="-2" w:firstLine="567"/>
        <w:contextualSpacing/>
        <w:jc w:val="both"/>
        <w:rPr>
          <w:shd w:val="clear" w:color="auto" w:fill="FFFFFF"/>
        </w:rPr>
      </w:pPr>
      <w:r w:rsidRPr="003725DF">
        <w:rPr>
          <w:shd w:val="clear" w:color="auto" w:fill="FFFFFF"/>
        </w:rPr>
        <w:t>4.1.1</w:t>
      </w:r>
      <w:r w:rsidR="002E60A2" w:rsidRPr="003725DF">
        <w:rPr>
          <w:shd w:val="clear" w:color="auto" w:fill="FFFFFF"/>
        </w:rPr>
        <w:t>5</w:t>
      </w:r>
      <w:r w:rsidRPr="003725DF">
        <w:rPr>
          <w:shd w:val="clear" w:color="auto" w:fill="FFFFFF"/>
        </w:rPr>
        <w:t xml:space="preserve">. </w:t>
      </w:r>
      <w:r w:rsidR="00D7389F" w:rsidRPr="003725DF">
        <w:rPr>
          <w:shd w:val="clear" w:color="auto" w:fill="FFFFFF"/>
        </w:rPr>
        <w:t>Обеспечить конфиденциальность сведений, касающихся предмета настоящего Договора, хода его исполнения и полученных результатов.</w:t>
      </w:r>
    </w:p>
    <w:p w:rsidR="00E46751" w:rsidRPr="003725DF" w:rsidRDefault="00623E5D" w:rsidP="00691889">
      <w:pPr>
        <w:ind w:right="-2" w:firstLine="567"/>
        <w:contextualSpacing/>
        <w:jc w:val="both"/>
        <w:rPr>
          <w:shd w:val="clear" w:color="auto" w:fill="FFFFFF"/>
        </w:rPr>
      </w:pPr>
      <w:r w:rsidRPr="003725DF">
        <w:rPr>
          <w:shd w:val="clear" w:color="auto" w:fill="FFFFFF"/>
        </w:rPr>
        <w:t>4.1.</w:t>
      </w:r>
      <w:r w:rsidR="008023D6" w:rsidRPr="003725DF">
        <w:rPr>
          <w:shd w:val="clear" w:color="auto" w:fill="FFFFFF"/>
        </w:rPr>
        <w:t>1</w:t>
      </w:r>
      <w:r w:rsidR="002E60A2" w:rsidRPr="003725DF">
        <w:rPr>
          <w:shd w:val="clear" w:color="auto" w:fill="FFFFFF"/>
        </w:rPr>
        <w:t>6</w:t>
      </w:r>
      <w:r w:rsidRPr="003725DF">
        <w:rPr>
          <w:shd w:val="clear" w:color="auto" w:fill="FFFFFF"/>
        </w:rPr>
        <w:t xml:space="preserve">. </w:t>
      </w:r>
      <w:r w:rsidR="00E46751" w:rsidRPr="003725DF">
        <w:rPr>
          <w:shd w:val="clear" w:color="auto" w:fill="FFFFFF"/>
        </w:rPr>
        <w:t xml:space="preserve">В случаях, предусмотренных Техническим заданием, Исполнитель обязан передать Заказчику права на использование результатов интеллектуальной деятельности, созданных в ходе оказания Услуг по настоящему Договору, в соответствии с условиями действующего законодательства и настоящего Договора без обременений и иных ограничений, без взимания дополнительной платы с Заказчика, но в объеме не большем, чем такое право получено Исполнителем. </w:t>
      </w:r>
    </w:p>
    <w:p w:rsidR="00E46751" w:rsidRPr="003725DF" w:rsidRDefault="00E46751" w:rsidP="00691889">
      <w:pPr>
        <w:ind w:right="-2" w:firstLine="567"/>
        <w:contextualSpacing/>
        <w:jc w:val="both"/>
        <w:rPr>
          <w:shd w:val="clear" w:color="auto" w:fill="FFFFFF"/>
        </w:rPr>
      </w:pPr>
      <w:r w:rsidRPr="003725DF">
        <w:rPr>
          <w:shd w:val="clear" w:color="auto" w:fill="FFFFFF"/>
        </w:rPr>
        <w:t xml:space="preserve">Перечень результатов интеллектуальной деятельности, права на использование которых передаются Исполнителем Заказчику, устанавливается Сторонами в Техническом задании. Условия передачи права использования на результаты интеллектуальной деятельности урегулированы в разделе 14 настоящего Договора. </w:t>
      </w:r>
    </w:p>
    <w:p w:rsidR="00623E5D" w:rsidRPr="003725DF" w:rsidRDefault="00623E5D" w:rsidP="00691889">
      <w:pPr>
        <w:ind w:right="-2" w:firstLine="567"/>
        <w:contextualSpacing/>
        <w:jc w:val="both"/>
        <w:rPr>
          <w:shd w:val="clear" w:color="auto" w:fill="FFFFFF"/>
        </w:rPr>
      </w:pPr>
      <w:r w:rsidRPr="003725DF">
        <w:rPr>
          <w:shd w:val="clear" w:color="auto" w:fill="FFFFFF"/>
        </w:rPr>
        <w:t>4.1.</w:t>
      </w:r>
      <w:r w:rsidR="008023D6" w:rsidRPr="003725DF">
        <w:rPr>
          <w:shd w:val="clear" w:color="auto" w:fill="FFFFFF"/>
        </w:rPr>
        <w:t>1</w:t>
      </w:r>
      <w:r w:rsidR="002E60A2" w:rsidRPr="003725DF">
        <w:rPr>
          <w:shd w:val="clear" w:color="auto" w:fill="FFFFFF"/>
        </w:rPr>
        <w:t>7</w:t>
      </w:r>
      <w:r w:rsidRPr="003725DF">
        <w:rPr>
          <w:shd w:val="clear" w:color="auto" w:fill="FFFFFF"/>
        </w:rPr>
        <w:t xml:space="preserve">. </w:t>
      </w:r>
      <w:r w:rsidR="00D7389F" w:rsidRPr="003725DF">
        <w:rPr>
          <w:shd w:val="clear" w:color="auto" w:fill="FFFFFF"/>
        </w:rPr>
        <w:t xml:space="preserve">Гарантировать Заказчику передачу </w:t>
      </w:r>
      <w:r w:rsidR="00E46751" w:rsidRPr="003725DF">
        <w:rPr>
          <w:shd w:val="clear" w:color="auto" w:fill="FFFFFF"/>
        </w:rPr>
        <w:t xml:space="preserve">в соответствии с п. 4.1.16 настоящего Договора </w:t>
      </w:r>
      <w:r w:rsidR="00D7389F" w:rsidRPr="003725DF">
        <w:rPr>
          <w:shd w:val="clear" w:color="auto" w:fill="FFFFFF"/>
        </w:rPr>
        <w:t xml:space="preserve">полученных по Договору результатов интеллектуальной деятельности, не нарушающих исключительных прав других лиц. </w:t>
      </w:r>
    </w:p>
    <w:p w:rsidR="00D7389F" w:rsidRPr="003725DF" w:rsidRDefault="00623E5D" w:rsidP="00691889">
      <w:pPr>
        <w:ind w:right="-2" w:firstLine="567"/>
        <w:contextualSpacing/>
        <w:jc w:val="both"/>
        <w:rPr>
          <w:shd w:val="clear" w:color="auto" w:fill="FFFFFF"/>
        </w:rPr>
      </w:pPr>
      <w:r w:rsidRPr="003725DF">
        <w:rPr>
          <w:shd w:val="clear" w:color="auto" w:fill="FFFFFF"/>
        </w:rPr>
        <w:t>4.1.</w:t>
      </w:r>
      <w:r w:rsidR="008023D6" w:rsidRPr="003725DF">
        <w:rPr>
          <w:shd w:val="clear" w:color="auto" w:fill="FFFFFF"/>
        </w:rPr>
        <w:t>1</w:t>
      </w:r>
      <w:r w:rsidR="002E60A2" w:rsidRPr="003725DF">
        <w:rPr>
          <w:shd w:val="clear" w:color="auto" w:fill="FFFFFF"/>
        </w:rPr>
        <w:t>8</w:t>
      </w:r>
      <w:r w:rsidRPr="003725DF">
        <w:rPr>
          <w:shd w:val="clear" w:color="auto" w:fill="FFFFFF"/>
        </w:rPr>
        <w:t xml:space="preserve">. </w:t>
      </w:r>
      <w:r w:rsidR="00D7389F" w:rsidRPr="003725DF">
        <w:rPr>
          <w:shd w:val="clear" w:color="auto" w:fill="FFFFFF"/>
        </w:rPr>
        <w:t>Гарантировать Заказчику отсутствие у третьих лиц права воспрепятствовать или ограничивать использование разработанной по настоящему Договору документации.</w:t>
      </w:r>
    </w:p>
    <w:p w:rsidR="00D7389F" w:rsidRPr="003725DF" w:rsidRDefault="00B22579" w:rsidP="00691889">
      <w:pPr>
        <w:ind w:right="-2" w:firstLine="567"/>
        <w:contextualSpacing/>
        <w:jc w:val="both"/>
        <w:rPr>
          <w:shd w:val="clear" w:color="auto" w:fill="FFFFFF"/>
        </w:rPr>
      </w:pPr>
      <w:r w:rsidRPr="003725DF">
        <w:rPr>
          <w:shd w:val="clear" w:color="auto" w:fill="FFFFFF"/>
        </w:rPr>
        <w:t>4.1.</w:t>
      </w:r>
      <w:r w:rsidR="008023D6" w:rsidRPr="003725DF">
        <w:rPr>
          <w:shd w:val="clear" w:color="auto" w:fill="FFFFFF"/>
        </w:rPr>
        <w:t>1</w:t>
      </w:r>
      <w:r w:rsidR="002E60A2" w:rsidRPr="003725DF">
        <w:rPr>
          <w:shd w:val="clear" w:color="auto" w:fill="FFFFFF"/>
        </w:rPr>
        <w:t>9</w:t>
      </w:r>
      <w:r w:rsidRPr="003725DF">
        <w:rPr>
          <w:shd w:val="clear" w:color="auto" w:fill="FFFFFF"/>
        </w:rPr>
        <w:t xml:space="preserve">. </w:t>
      </w:r>
      <w:r w:rsidR="00D7389F" w:rsidRPr="003725DF">
        <w:rPr>
          <w:shd w:val="clear" w:color="auto" w:fill="FFFFFF"/>
        </w:rPr>
        <w:t>Представить Заказчику сведения об изменении своего фактического местонахождения, об изменении режима налогообложения, в срок не позднее 3 (трех) рабочих дней со дня соответствующего изменения. В случае непредставления в установленный срок уведомления об изменении адреса, уведомления об изменении режима налогообложения, адрес и режим налогообложения, указанные в Договоре, будут считаться действительными. Сторона обязана не позднее чем в 3</w:t>
      </w:r>
      <w:r w:rsidR="00A338D8" w:rsidRPr="003725DF">
        <w:rPr>
          <w:shd w:val="clear" w:color="auto" w:fill="FFFFFF"/>
        </w:rPr>
        <w:t>х</w:t>
      </w:r>
      <w:r w:rsidR="00D7389F" w:rsidRPr="003725DF">
        <w:rPr>
          <w:shd w:val="clear" w:color="auto" w:fill="FFFFFF"/>
        </w:rPr>
        <w:t>-дневный срок в письменной форме уведомить другую Сторону об изменении банковских реквизитов и юридического адреса с момента наступления таких обстоятельств.</w:t>
      </w:r>
    </w:p>
    <w:p w:rsidR="008023D6" w:rsidRPr="003725DF" w:rsidRDefault="00DC7741" w:rsidP="00691889">
      <w:pPr>
        <w:ind w:right="-2" w:firstLine="567"/>
        <w:contextualSpacing/>
        <w:jc w:val="both"/>
        <w:rPr>
          <w:shd w:val="clear" w:color="auto" w:fill="FFFFFF"/>
        </w:rPr>
      </w:pPr>
      <w:r w:rsidRPr="003725DF">
        <w:rPr>
          <w:shd w:val="clear" w:color="auto" w:fill="FFFFFF"/>
        </w:rPr>
        <w:t>4.1.</w:t>
      </w:r>
      <w:r w:rsidR="002E60A2" w:rsidRPr="003725DF">
        <w:rPr>
          <w:shd w:val="clear" w:color="auto" w:fill="FFFFFF"/>
        </w:rPr>
        <w:t>20</w:t>
      </w:r>
      <w:r w:rsidRPr="003725DF">
        <w:rPr>
          <w:shd w:val="clear" w:color="auto" w:fill="FFFFFF"/>
        </w:rPr>
        <w:t xml:space="preserve">. </w:t>
      </w:r>
      <w:r w:rsidR="008023D6" w:rsidRPr="003725DF">
        <w:rPr>
          <w:shd w:val="clear" w:color="auto" w:fill="FFFFFF"/>
        </w:rPr>
        <w:t xml:space="preserve">В случае заключения Исполнителем Договора с соисполнителем, Исполнитель обязан при поступлении запроса Заказчика, предоставить Заказчику копии договоров, соглашений, актов, иных документов со всеми соисполнителями. Для целей настоящего Договора соисполнителями считаются все юридические лица, индивидуальные предприниматели и физические лица, </w:t>
      </w:r>
      <w:r w:rsidR="00A338D8" w:rsidRPr="003725DF">
        <w:rPr>
          <w:shd w:val="clear" w:color="auto" w:fill="FFFFFF"/>
        </w:rPr>
        <w:t xml:space="preserve">в том числе применяющие специальный налоговый режим «Налог на профессиональный доход», </w:t>
      </w:r>
      <w:r w:rsidR="008023D6" w:rsidRPr="003725DF">
        <w:rPr>
          <w:shd w:val="clear" w:color="auto" w:fill="FFFFFF"/>
        </w:rPr>
        <w:t xml:space="preserve">которые участвовали в оказании </w:t>
      </w:r>
      <w:r w:rsidR="008653AC" w:rsidRPr="003725DF">
        <w:rPr>
          <w:shd w:val="clear" w:color="auto" w:fill="FFFFFF"/>
        </w:rPr>
        <w:t>У</w:t>
      </w:r>
      <w:r w:rsidR="008023D6" w:rsidRPr="003725DF">
        <w:rPr>
          <w:shd w:val="clear" w:color="auto" w:fill="FFFFFF"/>
        </w:rPr>
        <w:t xml:space="preserve">слуг по настоящему Договору. </w:t>
      </w:r>
    </w:p>
    <w:p w:rsidR="00D7389F" w:rsidRPr="003725DF" w:rsidRDefault="00D7389F" w:rsidP="00691889">
      <w:pPr>
        <w:ind w:right="-2" w:firstLine="567"/>
        <w:contextualSpacing/>
        <w:jc w:val="both"/>
        <w:rPr>
          <w:shd w:val="clear" w:color="auto" w:fill="FFFFFF"/>
        </w:rPr>
      </w:pPr>
      <w:r w:rsidRPr="003725DF">
        <w:rPr>
          <w:shd w:val="clear" w:color="auto" w:fill="FFFFFF"/>
        </w:rPr>
        <w:t>Исполнитель обязуется включать в заключаемые с соисполнителями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p>
    <w:p w:rsidR="00D7389F" w:rsidRPr="003725DF" w:rsidRDefault="008023D6" w:rsidP="00691889">
      <w:pPr>
        <w:ind w:right="-2" w:firstLine="567"/>
        <w:contextualSpacing/>
        <w:jc w:val="both"/>
        <w:rPr>
          <w:shd w:val="clear" w:color="auto" w:fill="FFFFFF"/>
        </w:rPr>
      </w:pPr>
      <w:r w:rsidRPr="003725DF">
        <w:rPr>
          <w:shd w:val="clear" w:color="auto" w:fill="FFFFFF"/>
        </w:rPr>
        <w:t>4.1.</w:t>
      </w:r>
      <w:r w:rsidR="00EC1160" w:rsidRPr="003725DF">
        <w:rPr>
          <w:shd w:val="clear" w:color="auto" w:fill="FFFFFF"/>
        </w:rPr>
        <w:t>2</w:t>
      </w:r>
      <w:r w:rsidR="002E60A2" w:rsidRPr="003725DF">
        <w:rPr>
          <w:shd w:val="clear" w:color="auto" w:fill="FFFFFF"/>
        </w:rPr>
        <w:t>1</w:t>
      </w:r>
      <w:r w:rsidRPr="003725DF">
        <w:rPr>
          <w:shd w:val="clear" w:color="auto" w:fill="FFFFFF"/>
        </w:rPr>
        <w:t xml:space="preserve">. </w:t>
      </w:r>
      <w:r w:rsidR="00D7389F" w:rsidRPr="003725DF">
        <w:rPr>
          <w:shd w:val="clear" w:color="auto" w:fill="FFFFFF"/>
        </w:rPr>
        <w:t xml:space="preserve">В случае установления уполномоченными контрольными органами фактов оказания Услуг не в полном объеме и/или завышения их стоимости Исполнитель обязуется надлежаще исполнить обязательства по Договору в соответствии с требованиями контрольного органа и/или осуществить возврат Заказчику излишне уплаченных денежных средств в срок не более 30 (тридцати) календарных дней с даты получения соответствующего уведомления. </w:t>
      </w:r>
    </w:p>
    <w:p w:rsidR="00D7389F" w:rsidRPr="003725DF" w:rsidRDefault="000D2A2B" w:rsidP="00691889">
      <w:pPr>
        <w:ind w:right="-2" w:firstLine="567"/>
        <w:contextualSpacing/>
        <w:jc w:val="both"/>
        <w:rPr>
          <w:shd w:val="clear" w:color="auto" w:fill="FFFFFF"/>
        </w:rPr>
      </w:pPr>
      <w:r w:rsidRPr="003725DF">
        <w:rPr>
          <w:shd w:val="clear" w:color="auto" w:fill="FFFFFF"/>
        </w:rPr>
        <w:t>4.1.2</w:t>
      </w:r>
      <w:r w:rsidR="002E60A2" w:rsidRPr="003725DF">
        <w:rPr>
          <w:shd w:val="clear" w:color="auto" w:fill="FFFFFF"/>
        </w:rPr>
        <w:t>2</w:t>
      </w:r>
      <w:r w:rsidRPr="003725DF">
        <w:rPr>
          <w:shd w:val="clear" w:color="auto" w:fill="FFFFFF"/>
        </w:rPr>
        <w:t>. П</w:t>
      </w:r>
      <w:r w:rsidR="00D7389F" w:rsidRPr="003725DF">
        <w:rPr>
          <w:shd w:val="clear" w:color="auto" w:fill="FFFFFF"/>
        </w:rPr>
        <w:t xml:space="preserve">редоставлять по первому требованию Заказчика копии платежных поручений, подтверждающих оплату </w:t>
      </w:r>
      <w:r w:rsidR="00EC1160" w:rsidRPr="003725DF">
        <w:rPr>
          <w:shd w:val="clear" w:color="auto" w:fill="FFFFFF"/>
        </w:rPr>
        <w:t>У</w:t>
      </w:r>
      <w:r w:rsidR="00D7389F" w:rsidRPr="003725DF">
        <w:rPr>
          <w:shd w:val="clear" w:color="auto" w:fill="FFFFFF"/>
        </w:rPr>
        <w:t>слуг соисполнителей</w:t>
      </w:r>
      <w:r w:rsidR="008653AC" w:rsidRPr="003725DF">
        <w:rPr>
          <w:shd w:val="clear" w:color="auto" w:fill="FFFFFF"/>
        </w:rPr>
        <w:t xml:space="preserve"> </w:t>
      </w:r>
      <w:r w:rsidR="00D7389F" w:rsidRPr="003725DF">
        <w:rPr>
          <w:shd w:val="clear" w:color="auto" w:fill="FFFFFF"/>
        </w:rPr>
        <w:t>для подтверждения расходов Исполнителя.</w:t>
      </w:r>
    </w:p>
    <w:p w:rsidR="00D7389F" w:rsidRPr="003725DF" w:rsidRDefault="005B4AEF" w:rsidP="00691889">
      <w:pPr>
        <w:ind w:right="-2" w:firstLine="567"/>
        <w:contextualSpacing/>
        <w:jc w:val="both"/>
        <w:rPr>
          <w:shd w:val="clear" w:color="auto" w:fill="FFFFFF"/>
        </w:rPr>
      </w:pPr>
      <w:r w:rsidRPr="003725DF">
        <w:rPr>
          <w:shd w:val="clear" w:color="auto" w:fill="FFFFFF"/>
        </w:rPr>
        <w:t>4.1.2</w:t>
      </w:r>
      <w:r w:rsidR="002E60A2" w:rsidRPr="003725DF">
        <w:rPr>
          <w:shd w:val="clear" w:color="auto" w:fill="FFFFFF"/>
        </w:rPr>
        <w:t>3</w:t>
      </w:r>
      <w:r w:rsidRPr="003725DF">
        <w:rPr>
          <w:shd w:val="clear" w:color="auto" w:fill="FFFFFF"/>
        </w:rPr>
        <w:t xml:space="preserve">. </w:t>
      </w:r>
      <w:r w:rsidR="00D7389F" w:rsidRPr="003725DF">
        <w:rPr>
          <w:shd w:val="clear" w:color="auto" w:fill="FFFFFF"/>
        </w:rPr>
        <w:t xml:space="preserve">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w:t>
      </w:r>
      <w:r w:rsidR="00410B70" w:rsidRPr="003725DF">
        <w:rPr>
          <w:shd w:val="clear" w:color="auto" w:fill="FFFFFF"/>
        </w:rPr>
        <w:t>У</w:t>
      </w:r>
      <w:r w:rsidR="00D7389F" w:rsidRPr="003725DF">
        <w:rPr>
          <w:shd w:val="clear" w:color="auto" w:fill="FFFFFF"/>
        </w:rPr>
        <w:t xml:space="preserve">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w:t>
      </w:r>
      <w:r w:rsidR="00D7389F" w:rsidRPr="003725DF">
        <w:rPr>
          <w:shd w:val="clear" w:color="auto" w:fill="FFFFFF"/>
        </w:rPr>
        <w:lastRenderedPageBreak/>
        <w:t>переданы Исполнителем Заказчику по его требованию в течение двух рабочих дней с момента получения требования.</w:t>
      </w:r>
    </w:p>
    <w:p w:rsidR="00D7389F" w:rsidRPr="003725DF" w:rsidRDefault="005B4AEF" w:rsidP="00691889">
      <w:pPr>
        <w:ind w:right="-2" w:firstLine="567"/>
        <w:contextualSpacing/>
        <w:jc w:val="both"/>
        <w:rPr>
          <w:shd w:val="clear" w:color="auto" w:fill="FFFFFF"/>
        </w:rPr>
      </w:pPr>
      <w:r w:rsidRPr="003725DF">
        <w:rPr>
          <w:shd w:val="clear" w:color="auto" w:fill="FFFFFF"/>
        </w:rPr>
        <w:t>4.1.2</w:t>
      </w:r>
      <w:r w:rsidR="002E60A2" w:rsidRPr="003725DF">
        <w:rPr>
          <w:shd w:val="clear" w:color="auto" w:fill="FFFFFF"/>
        </w:rPr>
        <w:t>4</w:t>
      </w:r>
      <w:r w:rsidRPr="003725DF">
        <w:rPr>
          <w:shd w:val="clear" w:color="auto" w:fill="FFFFFF"/>
        </w:rPr>
        <w:t xml:space="preserve">. </w:t>
      </w:r>
      <w:r w:rsidR="00D7389F" w:rsidRPr="003725DF">
        <w:rPr>
          <w:shd w:val="clear" w:color="auto" w:fill="FFFFFF"/>
        </w:rPr>
        <w:t xml:space="preserve">Приостановить оказание </w:t>
      </w:r>
      <w:r w:rsidR="008653AC" w:rsidRPr="003725DF">
        <w:rPr>
          <w:shd w:val="clear" w:color="auto" w:fill="FFFFFF"/>
        </w:rPr>
        <w:t>У</w:t>
      </w:r>
      <w:r w:rsidR="00D7389F" w:rsidRPr="003725DF">
        <w:rPr>
          <w:shd w:val="clear" w:color="auto" w:fill="FFFFFF"/>
        </w:rPr>
        <w:t>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оказываемых</w:t>
      </w:r>
      <w:r w:rsidRPr="003725DF">
        <w:rPr>
          <w:shd w:val="clear" w:color="auto" w:fill="FFFFFF"/>
        </w:rPr>
        <w:t xml:space="preserve"> </w:t>
      </w:r>
      <w:r w:rsidR="008653AC" w:rsidRPr="003725DF">
        <w:rPr>
          <w:shd w:val="clear" w:color="auto" w:fill="FFFFFF"/>
        </w:rPr>
        <w:t>У</w:t>
      </w:r>
      <w:r w:rsidR="00D7389F" w:rsidRPr="003725DF">
        <w:rPr>
          <w:shd w:val="clear" w:color="auto" w:fill="FFFFFF"/>
        </w:rPr>
        <w:t>слуг</w:t>
      </w:r>
      <w:r w:rsidRPr="003725DF">
        <w:rPr>
          <w:shd w:val="clear" w:color="auto" w:fill="FFFFFF"/>
        </w:rPr>
        <w:t xml:space="preserve"> </w:t>
      </w:r>
      <w:r w:rsidR="00D7389F" w:rsidRPr="003725DF">
        <w:rPr>
          <w:shd w:val="clear" w:color="auto" w:fill="FFFFFF"/>
        </w:rPr>
        <w:t xml:space="preserve">или создать невозможность завершения оказания </w:t>
      </w:r>
      <w:r w:rsidR="008653AC" w:rsidRPr="003725DF">
        <w:rPr>
          <w:shd w:val="clear" w:color="auto" w:fill="FFFFFF"/>
        </w:rPr>
        <w:t>У</w:t>
      </w:r>
      <w:r w:rsidR="00D7389F" w:rsidRPr="003725DF">
        <w:rPr>
          <w:shd w:val="clear" w:color="auto" w:fill="FFFFFF"/>
        </w:rPr>
        <w:t>слуг в установленный Договором срок, и сообщить в течение 1 (</w:t>
      </w:r>
      <w:r w:rsidRPr="003725DF">
        <w:rPr>
          <w:shd w:val="clear" w:color="auto" w:fill="FFFFFF"/>
        </w:rPr>
        <w:t>о</w:t>
      </w:r>
      <w:r w:rsidR="00D7389F" w:rsidRPr="003725DF">
        <w:rPr>
          <w:shd w:val="clear" w:color="auto" w:fill="FFFFFF"/>
        </w:rPr>
        <w:t xml:space="preserve">дного) календарного дня после приостановления оказания </w:t>
      </w:r>
      <w:r w:rsidR="008653AC" w:rsidRPr="003725DF">
        <w:rPr>
          <w:shd w:val="clear" w:color="auto" w:fill="FFFFFF"/>
        </w:rPr>
        <w:t>У</w:t>
      </w:r>
      <w:r w:rsidR="00D7389F" w:rsidRPr="003725DF">
        <w:rPr>
          <w:shd w:val="clear" w:color="auto" w:fill="FFFFFF"/>
        </w:rPr>
        <w:t xml:space="preserve">слуг об этом Заказчику с предоставлением обоснования невозможности оказания </w:t>
      </w:r>
      <w:r w:rsidR="00EC1160" w:rsidRPr="003725DF">
        <w:rPr>
          <w:shd w:val="clear" w:color="auto" w:fill="FFFFFF"/>
        </w:rPr>
        <w:t>У</w:t>
      </w:r>
      <w:r w:rsidR="00D7389F" w:rsidRPr="003725DF">
        <w:rPr>
          <w:shd w:val="clear" w:color="auto" w:fill="FFFFFF"/>
        </w:rPr>
        <w:t>слуг в установленный срок, который рассматривает вопрос</w:t>
      </w:r>
      <w:r w:rsidR="00BB0C2F" w:rsidRPr="003725DF">
        <w:rPr>
          <w:shd w:val="clear" w:color="auto" w:fill="FFFFFF"/>
        </w:rPr>
        <w:t xml:space="preserve"> </w:t>
      </w:r>
      <w:r w:rsidR="00D7389F" w:rsidRPr="003725DF">
        <w:rPr>
          <w:shd w:val="clear" w:color="auto" w:fill="FFFFFF"/>
        </w:rPr>
        <w:t xml:space="preserve">о целесообразности и порядке продолжения оказания </w:t>
      </w:r>
      <w:r w:rsidR="008653AC" w:rsidRPr="003725DF">
        <w:rPr>
          <w:shd w:val="clear" w:color="auto" w:fill="FFFFFF"/>
        </w:rPr>
        <w:t>У</w:t>
      </w:r>
      <w:r w:rsidR="00D7389F" w:rsidRPr="003725DF">
        <w:rPr>
          <w:shd w:val="clear" w:color="auto" w:fill="FFFFFF"/>
        </w:rPr>
        <w:t xml:space="preserve">слуг. </w:t>
      </w:r>
    </w:p>
    <w:p w:rsidR="00D7389F" w:rsidRPr="003725DF" w:rsidRDefault="00215A9E" w:rsidP="00691889">
      <w:pPr>
        <w:ind w:right="-2" w:firstLine="567"/>
        <w:contextualSpacing/>
        <w:jc w:val="both"/>
        <w:rPr>
          <w:shd w:val="clear" w:color="auto" w:fill="FFFFFF"/>
        </w:rPr>
      </w:pPr>
      <w:r w:rsidRPr="003725DF">
        <w:rPr>
          <w:shd w:val="clear" w:color="auto" w:fill="FFFFFF"/>
        </w:rPr>
        <w:t>4.1.2</w:t>
      </w:r>
      <w:r w:rsidR="002E60A2" w:rsidRPr="003725DF">
        <w:rPr>
          <w:shd w:val="clear" w:color="auto" w:fill="FFFFFF"/>
        </w:rPr>
        <w:t>5</w:t>
      </w:r>
      <w:r w:rsidRPr="003725DF">
        <w:rPr>
          <w:shd w:val="clear" w:color="auto" w:fill="FFFFFF"/>
        </w:rPr>
        <w:t xml:space="preserve">. </w:t>
      </w:r>
      <w:r w:rsidR="00D7389F" w:rsidRPr="003725DF">
        <w:rPr>
          <w:shd w:val="clear" w:color="auto" w:fill="FFFFFF"/>
        </w:rPr>
        <w:t>Исполнять иные обязательства, предусмотренные действующим законодательством и Договором.</w:t>
      </w:r>
    </w:p>
    <w:p w:rsidR="00D7389F" w:rsidRPr="003725DF" w:rsidRDefault="00215A9E" w:rsidP="00691889">
      <w:pPr>
        <w:ind w:right="-2" w:firstLine="567"/>
        <w:contextualSpacing/>
        <w:jc w:val="both"/>
        <w:rPr>
          <w:shd w:val="clear" w:color="auto" w:fill="FFFFFF"/>
        </w:rPr>
      </w:pPr>
      <w:r w:rsidRPr="003725DF">
        <w:rPr>
          <w:shd w:val="clear" w:color="auto" w:fill="FFFFFF"/>
        </w:rPr>
        <w:t>4.1.2</w:t>
      </w:r>
      <w:r w:rsidR="002E60A2" w:rsidRPr="003725DF">
        <w:rPr>
          <w:shd w:val="clear" w:color="auto" w:fill="FFFFFF"/>
        </w:rPr>
        <w:t>6</w:t>
      </w:r>
      <w:r w:rsidRPr="003725DF">
        <w:rPr>
          <w:shd w:val="clear" w:color="auto" w:fill="FFFFFF"/>
        </w:rPr>
        <w:t xml:space="preserve">. </w:t>
      </w:r>
      <w:r w:rsidR="00D7389F" w:rsidRPr="003725DF">
        <w:rPr>
          <w:shd w:val="clear" w:color="auto" w:fill="FFFFFF"/>
        </w:rPr>
        <w:t xml:space="preserve">Не позднее 10 (десяти) рабочих дней после получения соответствующего запроса предоставить Заказчику </w:t>
      </w:r>
      <w:r w:rsidR="008653AC" w:rsidRPr="003725DF">
        <w:rPr>
          <w:shd w:val="clear" w:color="auto" w:fill="FFFFFF"/>
        </w:rPr>
        <w:t>детализированную исполнительную смету (детализированную калькуляцию затрат Исполнителя)</w:t>
      </w:r>
      <w:r w:rsidR="00D7389F" w:rsidRPr="003725DF">
        <w:rPr>
          <w:shd w:val="clear" w:color="auto" w:fill="FFFFFF"/>
        </w:rPr>
        <w:t xml:space="preserve">, обосновывающую расходы, которая направляется в </w:t>
      </w:r>
      <w:r w:rsidR="00862849" w:rsidRPr="003725DF">
        <w:rPr>
          <w:shd w:val="clear" w:color="auto" w:fill="FFFFFF"/>
        </w:rPr>
        <w:t>независимую экспертную</w:t>
      </w:r>
      <w:r w:rsidR="00D7389F" w:rsidRPr="003725DF">
        <w:rPr>
          <w:shd w:val="clear" w:color="auto" w:fill="FFFFFF"/>
        </w:rPr>
        <w:t xml:space="preserve"> организацию с целью получения Заключения.</w:t>
      </w:r>
    </w:p>
    <w:p w:rsidR="00D7389F" w:rsidRPr="003725DF" w:rsidRDefault="00215A9E" w:rsidP="00691889">
      <w:pPr>
        <w:ind w:right="-2" w:firstLine="567"/>
        <w:contextualSpacing/>
        <w:jc w:val="both"/>
        <w:rPr>
          <w:b/>
          <w:shd w:val="clear" w:color="auto" w:fill="FFFFFF"/>
        </w:rPr>
      </w:pPr>
      <w:r w:rsidRPr="003725DF">
        <w:rPr>
          <w:b/>
          <w:shd w:val="clear" w:color="auto" w:fill="FFFFFF"/>
        </w:rPr>
        <w:t xml:space="preserve">4.2. </w:t>
      </w:r>
      <w:r w:rsidR="00D7389F" w:rsidRPr="003725DF">
        <w:rPr>
          <w:b/>
          <w:shd w:val="clear" w:color="auto" w:fill="FFFFFF"/>
        </w:rPr>
        <w:t>Исполнитель вправе:</w:t>
      </w:r>
    </w:p>
    <w:p w:rsidR="00D7389F" w:rsidRPr="003725DF" w:rsidRDefault="007C4DB8" w:rsidP="00691889">
      <w:pPr>
        <w:ind w:right="-2" w:firstLine="567"/>
        <w:contextualSpacing/>
        <w:jc w:val="both"/>
        <w:rPr>
          <w:shd w:val="clear" w:color="auto" w:fill="FFFFFF"/>
        </w:rPr>
      </w:pPr>
      <w:r w:rsidRPr="003725DF">
        <w:rPr>
          <w:shd w:val="clear" w:color="auto" w:fill="FFFFFF"/>
        </w:rPr>
        <w:t xml:space="preserve">4.2.1. </w:t>
      </w:r>
      <w:r w:rsidR="00404A70" w:rsidRPr="003725DF">
        <w:rPr>
          <w:shd w:val="clear" w:color="auto" w:fill="FFFFFF"/>
        </w:rPr>
        <w:t>Запрашивать у Заказчика предоставления разъяснений и уточнений по вопросам в рамках оказания Услуг по настоящему Договору.</w:t>
      </w:r>
    </w:p>
    <w:p w:rsidR="007C4DB8" w:rsidRPr="003725DF" w:rsidRDefault="007C4DB8" w:rsidP="00691889">
      <w:pPr>
        <w:ind w:right="-2" w:firstLine="567"/>
        <w:contextualSpacing/>
        <w:jc w:val="both"/>
        <w:rPr>
          <w:shd w:val="clear" w:color="auto" w:fill="FFFFFF"/>
        </w:rPr>
      </w:pPr>
      <w:r w:rsidRPr="003725DF">
        <w:rPr>
          <w:shd w:val="clear" w:color="auto" w:fill="FFFFFF"/>
        </w:rPr>
        <w:t xml:space="preserve">4.2.2. </w:t>
      </w:r>
      <w:r w:rsidR="00D7389F" w:rsidRPr="003725DF">
        <w:rPr>
          <w:shd w:val="clear" w:color="auto" w:fill="FFFFFF"/>
        </w:rPr>
        <w:t xml:space="preserve">Требовать от Заказчика надлежащего и своевременного выполнения обязательств, предусмотренных Договором, своевременной оплаты оказанных Услуг, своевременного принятия оказанных Услуг и подписания Заказчиком Акта сдачи-приемки </w:t>
      </w:r>
      <w:r w:rsidR="00E46751" w:rsidRPr="003725DF">
        <w:rPr>
          <w:shd w:val="clear" w:color="auto" w:fill="FFFFFF"/>
        </w:rPr>
        <w:t xml:space="preserve">оказанных </w:t>
      </w:r>
      <w:r w:rsidR="00D7389F" w:rsidRPr="003725DF">
        <w:rPr>
          <w:shd w:val="clear" w:color="auto" w:fill="FFFFFF"/>
        </w:rPr>
        <w:t>услуг</w:t>
      </w:r>
      <w:r w:rsidR="00E46751" w:rsidRPr="003725DF">
        <w:rPr>
          <w:shd w:val="clear" w:color="auto" w:fill="FFFFFF"/>
        </w:rPr>
        <w:t>/выполненных работ</w:t>
      </w:r>
      <w:r w:rsidR="00D7389F" w:rsidRPr="003725DF">
        <w:rPr>
          <w:shd w:val="clear" w:color="auto" w:fill="FFFFFF"/>
        </w:rPr>
        <w:t xml:space="preserve"> по настоящему Договору.</w:t>
      </w:r>
    </w:p>
    <w:p w:rsidR="004B37E5" w:rsidRPr="003725DF" w:rsidRDefault="00185F02" w:rsidP="00691889">
      <w:pPr>
        <w:shd w:val="clear" w:color="auto" w:fill="FFFFFF"/>
        <w:suppressAutoHyphens/>
        <w:ind w:firstLine="567"/>
        <w:jc w:val="both"/>
        <w:rPr>
          <w:lang w:eastAsia="ru-RU"/>
        </w:rPr>
      </w:pPr>
      <w:r w:rsidRPr="003725DF">
        <w:rPr>
          <w:shd w:val="clear" w:color="auto" w:fill="FFFFFF"/>
        </w:rPr>
        <w:t>4.2.</w:t>
      </w:r>
      <w:r w:rsidR="009A0841" w:rsidRPr="003725DF">
        <w:rPr>
          <w:shd w:val="clear" w:color="auto" w:fill="FFFFFF"/>
        </w:rPr>
        <w:t>3</w:t>
      </w:r>
      <w:r w:rsidRPr="003725DF">
        <w:rPr>
          <w:shd w:val="clear" w:color="auto" w:fill="FFFFFF"/>
        </w:rPr>
        <w:t xml:space="preserve">. </w:t>
      </w:r>
      <w:r w:rsidR="004B37E5" w:rsidRPr="003725DF">
        <w:rPr>
          <w:lang w:eastAsia="ru-RU"/>
        </w:rPr>
        <w:t xml:space="preserve">Привлекать третьих лиц для оказания </w:t>
      </w:r>
      <w:r w:rsidR="008653AC" w:rsidRPr="003725DF">
        <w:rPr>
          <w:lang w:eastAsia="ru-RU"/>
        </w:rPr>
        <w:t>У</w:t>
      </w:r>
      <w:r w:rsidR="004B37E5" w:rsidRPr="003725DF">
        <w:rPr>
          <w:lang w:eastAsia="ru-RU"/>
        </w:rPr>
        <w:t>слуг. В этом случае Исполнитель несет перед Заказчиком ответственность за последствия неисполнения или ненадлежащего исполнения обязательств третьими лицами по настоящему Договору. Привлечение соисполнителей не влечет изменение Цены Договоры или объем</w:t>
      </w:r>
      <w:r w:rsidR="00404A70" w:rsidRPr="003725DF">
        <w:rPr>
          <w:lang w:eastAsia="ru-RU"/>
        </w:rPr>
        <w:t>а У</w:t>
      </w:r>
      <w:r w:rsidR="004B37E5" w:rsidRPr="003725DF">
        <w:rPr>
          <w:lang w:eastAsia="ru-RU"/>
        </w:rPr>
        <w:t>слуг по Договору.</w:t>
      </w:r>
    </w:p>
    <w:p w:rsidR="00AF2B43" w:rsidRPr="003725DF" w:rsidRDefault="004B37E5" w:rsidP="00691889">
      <w:pPr>
        <w:shd w:val="clear" w:color="auto" w:fill="FFFFFF"/>
        <w:suppressAutoHyphens/>
        <w:ind w:firstLine="567"/>
        <w:jc w:val="both"/>
        <w:rPr>
          <w:b/>
          <w:shd w:val="clear" w:color="auto" w:fill="FFFFFF"/>
        </w:rPr>
      </w:pPr>
      <w:r w:rsidRPr="003725DF">
        <w:rPr>
          <w:b/>
          <w:shd w:val="clear" w:color="auto" w:fill="FFFFFF"/>
        </w:rPr>
        <w:t xml:space="preserve">4.3. </w:t>
      </w:r>
      <w:r w:rsidR="007D601A" w:rsidRPr="003725DF">
        <w:rPr>
          <w:b/>
          <w:shd w:val="clear" w:color="auto" w:fill="FFFFFF"/>
        </w:rPr>
        <w:t>Заказчик обязан</w:t>
      </w:r>
      <w:r w:rsidR="00AF2B43" w:rsidRPr="003725DF">
        <w:rPr>
          <w:b/>
          <w:shd w:val="clear" w:color="auto" w:fill="FFFFFF"/>
        </w:rPr>
        <w:t>:</w:t>
      </w:r>
    </w:p>
    <w:p w:rsidR="00AF2B43" w:rsidRPr="003725DF" w:rsidRDefault="00AF2B43" w:rsidP="00691889">
      <w:pPr>
        <w:shd w:val="clear" w:color="auto" w:fill="FFFFFF"/>
        <w:suppressAutoHyphens/>
        <w:ind w:firstLine="567"/>
        <w:jc w:val="both"/>
        <w:rPr>
          <w:shd w:val="clear" w:color="auto" w:fill="FFFFFF"/>
        </w:rPr>
      </w:pPr>
      <w:r w:rsidRPr="003725DF">
        <w:rPr>
          <w:shd w:val="clear" w:color="auto" w:fill="FFFFFF"/>
        </w:rPr>
        <w:t xml:space="preserve">4.3.1. </w:t>
      </w:r>
      <w:r w:rsidR="007D601A" w:rsidRPr="003725DF">
        <w:rPr>
          <w:shd w:val="clear" w:color="auto" w:fill="FFFFFF"/>
        </w:rPr>
        <w:t xml:space="preserve">Со дня заключения </w:t>
      </w:r>
      <w:r w:rsidR="008E5D62" w:rsidRPr="003725DF">
        <w:rPr>
          <w:shd w:val="clear" w:color="auto" w:fill="FFFFFF"/>
        </w:rPr>
        <w:t>Договора</w:t>
      </w:r>
      <w:r w:rsidR="007D601A" w:rsidRPr="003725DF">
        <w:rPr>
          <w:shd w:val="clear" w:color="auto" w:fill="FFFFFF"/>
        </w:rPr>
        <w:t xml:space="preserve"> осуществлять содействие </w:t>
      </w:r>
      <w:r w:rsidR="00032812" w:rsidRPr="003725DF">
        <w:rPr>
          <w:shd w:val="clear" w:color="auto" w:fill="FFFFFF"/>
        </w:rPr>
        <w:t xml:space="preserve">Исполнителю </w:t>
      </w:r>
      <w:r w:rsidR="007D601A" w:rsidRPr="003725DF">
        <w:rPr>
          <w:shd w:val="clear" w:color="auto" w:fill="FFFFFF"/>
        </w:rPr>
        <w:t xml:space="preserve">в исполнении им своих обязательств по </w:t>
      </w:r>
      <w:r w:rsidR="008E5D62" w:rsidRPr="003725DF">
        <w:rPr>
          <w:shd w:val="clear" w:color="auto" w:fill="FFFFFF"/>
        </w:rPr>
        <w:t>Договору</w:t>
      </w:r>
      <w:r w:rsidR="007D601A" w:rsidRPr="003725DF">
        <w:rPr>
          <w:shd w:val="clear" w:color="auto" w:fill="FFFFFF"/>
        </w:rPr>
        <w:t xml:space="preserve">, а также осуществлять действия, позволяющие </w:t>
      </w:r>
      <w:r w:rsidR="008E5D62" w:rsidRPr="003725DF">
        <w:rPr>
          <w:shd w:val="clear" w:color="auto" w:fill="FFFFFF"/>
        </w:rPr>
        <w:t>Исполнителю</w:t>
      </w:r>
      <w:r w:rsidR="007D601A" w:rsidRPr="003725DF">
        <w:rPr>
          <w:shd w:val="clear" w:color="auto" w:fill="FFFFFF"/>
        </w:rPr>
        <w:t xml:space="preserve"> приступить к </w:t>
      </w:r>
      <w:r w:rsidR="00D5530F" w:rsidRPr="003725DF">
        <w:rPr>
          <w:shd w:val="clear" w:color="auto" w:fill="FFFFFF"/>
        </w:rPr>
        <w:t xml:space="preserve">оказанию Услуг </w:t>
      </w:r>
      <w:r w:rsidR="007D601A" w:rsidRPr="003725DF">
        <w:rPr>
          <w:shd w:val="clear" w:color="auto" w:fill="FFFFFF"/>
        </w:rPr>
        <w:t>и своевременно</w:t>
      </w:r>
      <w:r w:rsidR="00D5530F" w:rsidRPr="003725DF">
        <w:rPr>
          <w:shd w:val="clear" w:color="auto" w:fill="FFFFFF"/>
        </w:rPr>
        <w:t>му</w:t>
      </w:r>
      <w:r w:rsidR="007D601A" w:rsidRPr="003725DF">
        <w:rPr>
          <w:shd w:val="clear" w:color="auto" w:fill="FFFFFF"/>
        </w:rPr>
        <w:t xml:space="preserve"> </w:t>
      </w:r>
      <w:r w:rsidR="00D5530F" w:rsidRPr="003725DF">
        <w:rPr>
          <w:shd w:val="clear" w:color="auto" w:fill="FFFFFF"/>
        </w:rPr>
        <w:t xml:space="preserve">их </w:t>
      </w:r>
      <w:r w:rsidR="007D601A" w:rsidRPr="003725DF">
        <w:rPr>
          <w:shd w:val="clear" w:color="auto" w:fill="FFFFFF"/>
        </w:rPr>
        <w:t>выполн</w:t>
      </w:r>
      <w:r w:rsidR="00D5530F" w:rsidRPr="003725DF">
        <w:rPr>
          <w:shd w:val="clear" w:color="auto" w:fill="FFFFFF"/>
        </w:rPr>
        <w:t>ению</w:t>
      </w:r>
      <w:r w:rsidR="007D601A" w:rsidRPr="003725DF">
        <w:rPr>
          <w:shd w:val="clear" w:color="auto" w:fill="FFFFFF"/>
        </w:rPr>
        <w:t>, если осуществление таких действий возложено на Заказчика.</w:t>
      </w:r>
    </w:p>
    <w:p w:rsidR="00AF2B43" w:rsidRPr="003725DF" w:rsidRDefault="001D623E" w:rsidP="00691889">
      <w:pPr>
        <w:ind w:right="-2" w:firstLine="567"/>
        <w:contextualSpacing/>
        <w:jc w:val="both"/>
        <w:rPr>
          <w:highlight w:val="yellow"/>
          <w:shd w:val="clear" w:color="auto" w:fill="FFFFFF"/>
        </w:rPr>
      </w:pPr>
      <w:r w:rsidRPr="003725DF">
        <w:rPr>
          <w:shd w:val="clear" w:color="auto" w:fill="FFFFFF"/>
        </w:rPr>
        <w:t>4.3.</w:t>
      </w:r>
      <w:r w:rsidR="00C371C9" w:rsidRPr="003725DF">
        <w:rPr>
          <w:shd w:val="clear" w:color="auto" w:fill="FFFFFF"/>
        </w:rPr>
        <w:t>2</w:t>
      </w:r>
      <w:r w:rsidRPr="003725DF">
        <w:rPr>
          <w:shd w:val="clear" w:color="auto" w:fill="FFFFFF"/>
        </w:rPr>
        <w:t>. О</w:t>
      </w:r>
      <w:r w:rsidR="00CD4037" w:rsidRPr="003725DF">
        <w:rPr>
          <w:shd w:val="clear" w:color="auto" w:fill="FFFFFF"/>
        </w:rPr>
        <w:t xml:space="preserve">казывать содействие </w:t>
      </w:r>
      <w:r w:rsidRPr="003725DF">
        <w:rPr>
          <w:shd w:val="clear" w:color="auto" w:fill="FFFFFF"/>
        </w:rPr>
        <w:t>Исполнителю в</w:t>
      </w:r>
      <w:r w:rsidR="00CD4037" w:rsidRPr="003725DF">
        <w:rPr>
          <w:shd w:val="clear" w:color="auto" w:fill="FFFFFF"/>
        </w:rPr>
        <w:t xml:space="preserve"> </w:t>
      </w:r>
      <w:r w:rsidR="00765846" w:rsidRPr="003725DF">
        <w:rPr>
          <w:shd w:val="clear" w:color="auto" w:fill="FFFFFF"/>
        </w:rPr>
        <w:t>получен</w:t>
      </w:r>
      <w:r w:rsidR="00CD4037" w:rsidRPr="003725DF">
        <w:rPr>
          <w:shd w:val="clear" w:color="auto" w:fill="FFFFFF"/>
        </w:rPr>
        <w:t>ии</w:t>
      </w:r>
      <w:r w:rsidR="00765846" w:rsidRPr="003725DF">
        <w:rPr>
          <w:shd w:val="clear" w:color="auto" w:fill="FFFFFF"/>
        </w:rPr>
        <w:t xml:space="preserve"> </w:t>
      </w:r>
      <w:r w:rsidR="00CD4037" w:rsidRPr="003725DF">
        <w:rPr>
          <w:shd w:val="clear" w:color="auto" w:fill="FFFFFF"/>
        </w:rPr>
        <w:t xml:space="preserve">разрешений </w:t>
      </w:r>
      <w:r w:rsidR="00765846" w:rsidRPr="003725DF">
        <w:rPr>
          <w:shd w:val="clear" w:color="auto" w:fill="FFFFFF"/>
        </w:rPr>
        <w:t xml:space="preserve">от органов государственной власти и местного самоуправления </w:t>
      </w:r>
      <w:r w:rsidR="000612EC" w:rsidRPr="003725DF">
        <w:rPr>
          <w:shd w:val="clear" w:color="auto" w:fill="FFFFFF"/>
        </w:rPr>
        <w:t>в отношении оказываемых Услуг</w:t>
      </w:r>
      <w:r w:rsidR="00215F35" w:rsidRPr="003725DF">
        <w:rPr>
          <w:shd w:val="clear" w:color="auto" w:fill="FFFFFF"/>
        </w:rPr>
        <w:t>.</w:t>
      </w:r>
      <w:r w:rsidR="00AF2B43" w:rsidRPr="003725DF">
        <w:rPr>
          <w:shd w:val="clear" w:color="auto" w:fill="FFFFFF"/>
        </w:rPr>
        <w:t xml:space="preserve"> </w:t>
      </w:r>
    </w:p>
    <w:p w:rsidR="00971817" w:rsidRPr="003725DF" w:rsidRDefault="00971817" w:rsidP="00691889">
      <w:pPr>
        <w:widowControl w:val="0"/>
        <w:suppressAutoHyphens/>
        <w:autoSpaceDE w:val="0"/>
        <w:autoSpaceDN w:val="0"/>
        <w:adjustRightInd w:val="0"/>
        <w:ind w:firstLine="567"/>
        <w:jc w:val="both"/>
        <w:rPr>
          <w:lang w:eastAsia="ru-RU"/>
        </w:rPr>
      </w:pPr>
      <w:r w:rsidRPr="003725DF">
        <w:rPr>
          <w:shd w:val="clear" w:color="auto" w:fill="FFFFFF"/>
        </w:rPr>
        <w:t>4.3.</w:t>
      </w:r>
      <w:r w:rsidR="00C371C9" w:rsidRPr="003725DF">
        <w:rPr>
          <w:shd w:val="clear" w:color="auto" w:fill="FFFFFF"/>
        </w:rPr>
        <w:t>3</w:t>
      </w:r>
      <w:r w:rsidRPr="003725DF">
        <w:rPr>
          <w:shd w:val="clear" w:color="auto" w:fill="FFFFFF"/>
        </w:rPr>
        <w:t xml:space="preserve">. </w:t>
      </w:r>
      <w:r w:rsidRPr="003725DF">
        <w:rPr>
          <w:lang w:eastAsia="ru-RU"/>
        </w:rPr>
        <w:t>В течение 3 (трех) рабочих дней с момента заключения Договора назначить ответственное лицо (группу лиц), отвечающее (отвечающих) за взаимодействие с Исполнителем.</w:t>
      </w:r>
    </w:p>
    <w:p w:rsidR="00AF2B43" w:rsidRPr="003725DF" w:rsidRDefault="00AF2B43" w:rsidP="00691889">
      <w:pPr>
        <w:ind w:right="-2" w:firstLine="567"/>
        <w:contextualSpacing/>
        <w:jc w:val="both"/>
        <w:rPr>
          <w:shd w:val="clear" w:color="auto" w:fill="FFFFFF"/>
        </w:rPr>
      </w:pPr>
      <w:r w:rsidRPr="003725DF">
        <w:rPr>
          <w:shd w:val="clear" w:color="auto" w:fill="FFFFFF"/>
        </w:rPr>
        <w:t>4.3.</w:t>
      </w:r>
      <w:r w:rsidR="00C371C9" w:rsidRPr="003725DF">
        <w:rPr>
          <w:shd w:val="clear" w:color="auto" w:fill="FFFFFF"/>
        </w:rPr>
        <w:t>4</w:t>
      </w:r>
      <w:r w:rsidR="00971817" w:rsidRPr="003725DF">
        <w:rPr>
          <w:shd w:val="clear" w:color="auto" w:fill="FFFFFF"/>
        </w:rPr>
        <w:t>.</w:t>
      </w:r>
      <w:r w:rsidRPr="003725DF">
        <w:rPr>
          <w:shd w:val="clear" w:color="auto" w:fill="FFFFFF"/>
        </w:rPr>
        <w:t xml:space="preserve"> </w:t>
      </w:r>
      <w:r w:rsidR="007D601A" w:rsidRPr="003725DF">
        <w:rPr>
          <w:shd w:val="clear" w:color="auto" w:fill="FFFFFF"/>
        </w:rPr>
        <w:t xml:space="preserve">В течение 3 (трех) рабочих дней с даты получения от </w:t>
      </w:r>
      <w:r w:rsidR="002739C5" w:rsidRPr="003725DF">
        <w:rPr>
          <w:shd w:val="clear" w:color="auto" w:fill="FFFFFF"/>
        </w:rPr>
        <w:t>Исполнителя</w:t>
      </w:r>
      <w:r w:rsidR="007D601A" w:rsidRPr="003725DF">
        <w:rPr>
          <w:shd w:val="clear" w:color="auto" w:fill="FFFFFF"/>
        </w:rPr>
        <w:t xml:space="preserve"> </w:t>
      </w:r>
      <w:r w:rsidR="002739C5" w:rsidRPr="003725DF">
        <w:rPr>
          <w:shd w:val="clear" w:color="auto" w:fill="FFFFFF"/>
        </w:rPr>
        <w:t>документов, предусмотренных Техническим заданием</w:t>
      </w:r>
      <w:r w:rsidR="007D601A" w:rsidRPr="003725DF">
        <w:rPr>
          <w:shd w:val="clear" w:color="auto" w:fill="FFFFFF"/>
        </w:rPr>
        <w:t xml:space="preserve">, согласовать их либо направить </w:t>
      </w:r>
      <w:r w:rsidR="002739C5" w:rsidRPr="003725DF">
        <w:rPr>
          <w:shd w:val="clear" w:color="auto" w:fill="FFFFFF"/>
        </w:rPr>
        <w:t>Исполнителю</w:t>
      </w:r>
      <w:r w:rsidR="007D601A" w:rsidRPr="003725DF">
        <w:rPr>
          <w:shd w:val="clear" w:color="auto" w:fill="FFFFFF"/>
        </w:rPr>
        <w:t xml:space="preserve"> свои замечания.</w:t>
      </w:r>
      <w:bookmarkStart w:id="6" w:name="_Hlk195042163"/>
    </w:p>
    <w:p w:rsidR="00AF2B43" w:rsidRPr="003725DF" w:rsidRDefault="00AF2B43" w:rsidP="00691889">
      <w:pPr>
        <w:ind w:right="-2" w:firstLine="567"/>
        <w:contextualSpacing/>
        <w:jc w:val="both"/>
        <w:rPr>
          <w:shd w:val="clear" w:color="auto" w:fill="FFFFFF"/>
        </w:rPr>
      </w:pPr>
      <w:r w:rsidRPr="003725DF">
        <w:rPr>
          <w:shd w:val="clear" w:color="auto" w:fill="FFFFFF"/>
        </w:rPr>
        <w:t>4.3.</w:t>
      </w:r>
      <w:r w:rsidR="00C371C9" w:rsidRPr="003725DF">
        <w:rPr>
          <w:shd w:val="clear" w:color="auto" w:fill="FFFFFF"/>
        </w:rPr>
        <w:t>5</w:t>
      </w:r>
      <w:r w:rsidR="00971817" w:rsidRPr="003725DF">
        <w:rPr>
          <w:shd w:val="clear" w:color="auto" w:fill="FFFFFF"/>
        </w:rPr>
        <w:t>.</w:t>
      </w:r>
      <w:r w:rsidRPr="003725DF">
        <w:rPr>
          <w:shd w:val="clear" w:color="auto" w:fill="FFFFFF"/>
        </w:rPr>
        <w:t xml:space="preserve"> </w:t>
      </w:r>
      <w:r w:rsidR="007D601A" w:rsidRPr="003725DF">
        <w:rPr>
          <w:shd w:val="clear" w:color="auto" w:fill="FFFFFF"/>
        </w:rPr>
        <w:t xml:space="preserve">Обеспечить допуск представителей </w:t>
      </w:r>
      <w:r w:rsidR="002739C5" w:rsidRPr="003725DF">
        <w:rPr>
          <w:shd w:val="clear" w:color="auto" w:fill="FFFFFF"/>
        </w:rPr>
        <w:t>Исполнителя</w:t>
      </w:r>
      <w:r w:rsidR="007D601A" w:rsidRPr="003725DF">
        <w:rPr>
          <w:shd w:val="clear" w:color="auto" w:fill="FFFFFF"/>
        </w:rPr>
        <w:t xml:space="preserve">, задействованных в </w:t>
      </w:r>
      <w:r w:rsidR="002739C5" w:rsidRPr="003725DF">
        <w:rPr>
          <w:shd w:val="clear" w:color="auto" w:fill="FFFFFF"/>
        </w:rPr>
        <w:t>исполнении Договора</w:t>
      </w:r>
      <w:r w:rsidR="007D601A" w:rsidRPr="003725DF">
        <w:rPr>
          <w:shd w:val="clear" w:color="auto" w:fill="FFFFFF"/>
        </w:rPr>
        <w:t>, на территорию Заказчика</w:t>
      </w:r>
      <w:r w:rsidR="00D5530F" w:rsidRPr="003725DF">
        <w:rPr>
          <w:shd w:val="clear" w:color="auto" w:fill="FFFFFF"/>
        </w:rPr>
        <w:t>, а также доступ представителей Исполнителя и иных лиц, задействованных в исполнении Договора, на территорию места оказания Услуг</w:t>
      </w:r>
      <w:r w:rsidR="00FC4B9C" w:rsidRPr="003725DF">
        <w:rPr>
          <w:shd w:val="clear" w:color="auto" w:fill="FFFFFF"/>
        </w:rPr>
        <w:t xml:space="preserve">. </w:t>
      </w:r>
    </w:p>
    <w:p w:rsidR="007D601A" w:rsidRPr="003725DF" w:rsidRDefault="00FC4B9C" w:rsidP="00691889">
      <w:pPr>
        <w:ind w:right="-2" w:firstLine="567"/>
        <w:contextualSpacing/>
        <w:jc w:val="both"/>
        <w:rPr>
          <w:strike/>
          <w:shd w:val="clear" w:color="auto" w:fill="FFFFFF"/>
        </w:rPr>
      </w:pPr>
      <w:r w:rsidRPr="003725DF">
        <w:rPr>
          <w:shd w:val="clear" w:color="auto" w:fill="FFFFFF"/>
        </w:rPr>
        <w:t>Порядок допуска осуществляется в соответствии с требованиями/регламентами Заказчика,</w:t>
      </w:r>
      <w:r w:rsidR="002E3383" w:rsidRPr="003725DF">
        <w:rPr>
          <w:shd w:val="clear" w:color="auto" w:fill="FFFFFF"/>
        </w:rPr>
        <w:t xml:space="preserve"> </w:t>
      </w:r>
      <w:r w:rsidRPr="003725DF">
        <w:rPr>
          <w:shd w:val="clear" w:color="auto" w:fill="FFFFFF"/>
        </w:rPr>
        <w:t>а также</w:t>
      </w:r>
      <w:r w:rsidRPr="003725DF">
        <w:rPr>
          <w:b/>
          <w:bCs/>
          <w:shd w:val="clear" w:color="auto" w:fill="FFFFFF"/>
        </w:rPr>
        <w:t xml:space="preserve"> </w:t>
      </w:r>
      <w:r w:rsidR="007D601A" w:rsidRPr="003725DF">
        <w:rPr>
          <w:shd w:val="clear" w:color="auto" w:fill="FFFFFF"/>
        </w:rPr>
        <w:t xml:space="preserve">при условии </w:t>
      </w:r>
      <w:r w:rsidR="002739C5" w:rsidRPr="003725DF">
        <w:rPr>
          <w:shd w:val="clear" w:color="auto" w:fill="FFFFFF"/>
        </w:rPr>
        <w:t>подписания</w:t>
      </w:r>
      <w:r w:rsidR="007D601A" w:rsidRPr="003725DF">
        <w:rPr>
          <w:shd w:val="clear" w:color="auto" w:fill="FFFFFF"/>
        </w:rPr>
        <w:t xml:space="preserve"> </w:t>
      </w:r>
      <w:r w:rsidR="002739C5" w:rsidRPr="003725DF">
        <w:rPr>
          <w:shd w:val="clear" w:color="auto" w:fill="FFFFFF"/>
        </w:rPr>
        <w:t>Исполнителем</w:t>
      </w:r>
      <w:r w:rsidR="007D601A" w:rsidRPr="003725DF">
        <w:rPr>
          <w:shd w:val="clear" w:color="auto" w:fill="FFFFFF"/>
        </w:rPr>
        <w:t xml:space="preserve"> </w:t>
      </w:r>
      <w:r w:rsidR="002739C5" w:rsidRPr="003725DF">
        <w:rPr>
          <w:shd w:val="clear" w:color="auto" w:fill="FFFFFF"/>
        </w:rPr>
        <w:t>соответствующего Соглашения</w:t>
      </w:r>
      <w:r w:rsidRPr="003725DF">
        <w:rPr>
          <w:shd w:val="clear" w:color="auto" w:fill="FFFFFF"/>
        </w:rPr>
        <w:t xml:space="preserve"> о допуске</w:t>
      </w:r>
      <w:r w:rsidR="00D81F1C" w:rsidRPr="003725DF">
        <w:rPr>
          <w:shd w:val="clear" w:color="auto" w:fill="FFFFFF"/>
        </w:rPr>
        <w:t xml:space="preserve"> (</w:t>
      </w:r>
      <w:r w:rsidR="00D81F1C" w:rsidRPr="003725DF">
        <w:rPr>
          <w:color w:val="0D0D0D" w:themeColor="text1" w:themeTint="F2"/>
          <w:shd w:val="clear" w:color="auto" w:fill="FFFFFF"/>
        </w:rPr>
        <w:t>Приложение № 6 к настоящему Договору)</w:t>
      </w:r>
      <w:r w:rsidR="009B52BF" w:rsidRPr="003725DF">
        <w:rPr>
          <w:color w:val="0D0D0D" w:themeColor="text1" w:themeTint="F2"/>
          <w:shd w:val="clear" w:color="auto" w:fill="FFFFFF"/>
        </w:rPr>
        <w:t>.</w:t>
      </w:r>
      <w:r w:rsidRPr="003725DF">
        <w:rPr>
          <w:b/>
          <w:bCs/>
          <w:shd w:val="clear" w:color="auto" w:fill="FFFFFF"/>
        </w:rPr>
        <w:t xml:space="preserve"> </w:t>
      </w:r>
    </w:p>
    <w:p w:rsidR="00ED7C6E" w:rsidRPr="003725DF" w:rsidRDefault="00ED7C6E" w:rsidP="00691889">
      <w:pPr>
        <w:ind w:right="-2" w:firstLine="567"/>
        <w:contextualSpacing/>
        <w:jc w:val="both"/>
        <w:rPr>
          <w:shd w:val="clear" w:color="auto" w:fill="FFFFFF"/>
        </w:rPr>
      </w:pPr>
      <w:bookmarkStart w:id="7" w:name="_Hlk195042327"/>
      <w:bookmarkEnd w:id="6"/>
      <w:r w:rsidRPr="003725DF">
        <w:rPr>
          <w:color w:val="000000"/>
        </w:rPr>
        <w:t>4.3.</w:t>
      </w:r>
      <w:r w:rsidR="005F3ECE" w:rsidRPr="003725DF">
        <w:rPr>
          <w:color w:val="000000"/>
        </w:rPr>
        <w:t>6</w:t>
      </w:r>
      <w:r w:rsidRPr="003725DF">
        <w:rPr>
          <w:color w:val="000000"/>
        </w:rPr>
        <w:t xml:space="preserve">. Своевременно принять и оплатить надлежащим образом оказанные </w:t>
      </w:r>
      <w:r w:rsidR="000D55C9" w:rsidRPr="003725DF">
        <w:rPr>
          <w:color w:val="000000"/>
        </w:rPr>
        <w:t>У</w:t>
      </w:r>
      <w:r w:rsidRPr="003725DF">
        <w:rPr>
          <w:color w:val="000000"/>
        </w:rPr>
        <w:t>слуги в соответствии с настоящим Договором.</w:t>
      </w:r>
    </w:p>
    <w:bookmarkEnd w:id="7"/>
    <w:p w:rsidR="007D601A" w:rsidRPr="003725DF" w:rsidRDefault="00C910F9" w:rsidP="00691889">
      <w:pPr>
        <w:ind w:right="-2" w:firstLine="567"/>
        <w:contextualSpacing/>
        <w:jc w:val="both"/>
        <w:rPr>
          <w:b/>
          <w:shd w:val="clear" w:color="auto" w:fill="FFFFFF"/>
        </w:rPr>
      </w:pPr>
      <w:r w:rsidRPr="003725DF">
        <w:rPr>
          <w:b/>
          <w:shd w:val="clear" w:color="auto" w:fill="FFFFFF"/>
        </w:rPr>
        <w:t xml:space="preserve">4.4. </w:t>
      </w:r>
      <w:r w:rsidR="007D601A" w:rsidRPr="003725DF">
        <w:rPr>
          <w:b/>
          <w:shd w:val="clear" w:color="auto" w:fill="FFFFFF"/>
        </w:rPr>
        <w:t>Заказчик вправе:</w:t>
      </w:r>
    </w:p>
    <w:p w:rsidR="00E632B6" w:rsidRPr="003725DF" w:rsidRDefault="00E632B6" w:rsidP="00691889">
      <w:pPr>
        <w:widowControl w:val="0"/>
        <w:suppressAutoHyphens/>
        <w:autoSpaceDE w:val="0"/>
        <w:autoSpaceDN w:val="0"/>
        <w:adjustRightInd w:val="0"/>
        <w:ind w:firstLine="567"/>
        <w:jc w:val="both"/>
        <w:rPr>
          <w:lang w:eastAsia="ru-RU"/>
        </w:rPr>
      </w:pPr>
      <w:r w:rsidRPr="003725DF">
        <w:rPr>
          <w:shd w:val="clear" w:color="auto" w:fill="FFFFFF"/>
        </w:rPr>
        <w:t>4.4.1.</w:t>
      </w:r>
      <w:r w:rsidRPr="003725DF">
        <w:rPr>
          <w:b/>
          <w:shd w:val="clear" w:color="auto" w:fill="FFFFFF"/>
        </w:rPr>
        <w:t xml:space="preserve"> </w:t>
      </w:r>
      <w:r w:rsidRPr="003725DF">
        <w:rPr>
          <w:lang w:eastAsia="ru-RU"/>
        </w:rPr>
        <w:t>Требовать от Исполнителя надлежащего исполнения обязательств в соответствии с Договором и иными нормами, регулирующими данную сферу деятельности, а также требовать своевременного устранения выявленных недостатков.</w:t>
      </w:r>
    </w:p>
    <w:p w:rsidR="00E632B6" w:rsidRPr="003725DF" w:rsidRDefault="00E632B6" w:rsidP="00691889">
      <w:pPr>
        <w:widowControl w:val="0"/>
        <w:suppressAutoHyphens/>
        <w:autoSpaceDE w:val="0"/>
        <w:autoSpaceDN w:val="0"/>
        <w:adjustRightInd w:val="0"/>
        <w:ind w:firstLine="567"/>
        <w:jc w:val="both"/>
        <w:rPr>
          <w:lang w:eastAsia="ru-RU"/>
        </w:rPr>
      </w:pPr>
      <w:r w:rsidRPr="003725DF">
        <w:rPr>
          <w:shd w:val="clear" w:color="auto" w:fill="FFFFFF"/>
        </w:rPr>
        <w:t xml:space="preserve">4.4.2. </w:t>
      </w:r>
      <w:r w:rsidR="007D601A" w:rsidRPr="003725DF">
        <w:rPr>
          <w:shd w:val="clear" w:color="auto" w:fill="FFFFFF"/>
        </w:rPr>
        <w:t xml:space="preserve">Осуществлять контроль за ходом и качеством </w:t>
      </w:r>
      <w:r w:rsidR="0030604B" w:rsidRPr="003725DF">
        <w:rPr>
          <w:shd w:val="clear" w:color="auto" w:fill="FFFFFF"/>
        </w:rPr>
        <w:t>исполнения настоящего Договора</w:t>
      </w:r>
      <w:r w:rsidRPr="003725DF">
        <w:rPr>
          <w:shd w:val="clear" w:color="auto" w:fill="FFFFFF"/>
        </w:rPr>
        <w:t xml:space="preserve"> в любое время</w:t>
      </w:r>
      <w:r w:rsidR="007D601A" w:rsidRPr="003725DF">
        <w:rPr>
          <w:shd w:val="clear" w:color="auto" w:fill="FFFFFF"/>
        </w:rPr>
        <w:t xml:space="preserve">, давать обязательные для </w:t>
      </w:r>
      <w:r w:rsidR="0030604B" w:rsidRPr="003725DF">
        <w:rPr>
          <w:shd w:val="clear" w:color="auto" w:fill="FFFFFF"/>
        </w:rPr>
        <w:t>Исполнителя</w:t>
      </w:r>
      <w:r w:rsidR="007D601A" w:rsidRPr="003725DF">
        <w:rPr>
          <w:shd w:val="clear" w:color="auto" w:fill="FFFFFF"/>
        </w:rPr>
        <w:t xml:space="preserve"> указания по улучшению качества </w:t>
      </w:r>
      <w:r w:rsidR="0030604B" w:rsidRPr="003725DF">
        <w:rPr>
          <w:shd w:val="clear" w:color="auto" w:fill="FFFFFF"/>
        </w:rPr>
        <w:t>исполнения</w:t>
      </w:r>
      <w:r w:rsidR="007D601A" w:rsidRPr="003725DF">
        <w:rPr>
          <w:shd w:val="clear" w:color="auto" w:fill="FFFFFF"/>
        </w:rPr>
        <w:t xml:space="preserve">, не вмешиваясь при этом в </w:t>
      </w:r>
      <w:r w:rsidRPr="003725DF">
        <w:rPr>
          <w:shd w:val="clear" w:color="auto" w:fill="FFFFFF"/>
        </w:rPr>
        <w:t>оперативную и хозяйственную</w:t>
      </w:r>
      <w:r w:rsidR="007D601A" w:rsidRPr="003725DF">
        <w:rPr>
          <w:shd w:val="clear" w:color="auto" w:fill="FFFFFF"/>
        </w:rPr>
        <w:t xml:space="preserve"> деятельность </w:t>
      </w:r>
      <w:r w:rsidR="0030604B" w:rsidRPr="003725DF">
        <w:rPr>
          <w:shd w:val="clear" w:color="auto" w:fill="FFFFFF"/>
        </w:rPr>
        <w:t>Исполнителя</w:t>
      </w:r>
      <w:r w:rsidR="007D601A" w:rsidRPr="003725DF">
        <w:rPr>
          <w:shd w:val="clear" w:color="auto" w:fill="FFFFFF"/>
        </w:rPr>
        <w:t>.</w:t>
      </w:r>
      <w:bookmarkStart w:id="8" w:name="_Hlk195042422"/>
    </w:p>
    <w:p w:rsidR="000D6F5E" w:rsidRPr="003725DF" w:rsidRDefault="00E632B6" w:rsidP="00691889">
      <w:pPr>
        <w:widowControl w:val="0"/>
        <w:suppressAutoHyphens/>
        <w:autoSpaceDE w:val="0"/>
        <w:autoSpaceDN w:val="0"/>
        <w:adjustRightInd w:val="0"/>
        <w:ind w:firstLine="567"/>
        <w:jc w:val="both"/>
        <w:rPr>
          <w:lang w:eastAsia="ru-RU"/>
        </w:rPr>
      </w:pPr>
      <w:r w:rsidRPr="003725DF">
        <w:rPr>
          <w:shd w:val="clear" w:color="auto" w:fill="FFFFFF"/>
        </w:rPr>
        <w:lastRenderedPageBreak/>
        <w:t xml:space="preserve">4.4.3. </w:t>
      </w:r>
      <w:r w:rsidR="007D601A" w:rsidRPr="003725DF">
        <w:rPr>
          <w:shd w:val="clear" w:color="auto" w:fill="FFFFFF"/>
        </w:rPr>
        <w:t>Приостановить выполнение шумных, пыльных работ</w:t>
      </w:r>
      <w:r w:rsidR="008D665C" w:rsidRPr="003725DF">
        <w:rPr>
          <w:shd w:val="clear" w:color="auto" w:fill="FFFFFF"/>
        </w:rPr>
        <w:t xml:space="preserve"> </w:t>
      </w:r>
      <w:r w:rsidRPr="003725DF">
        <w:rPr>
          <w:shd w:val="clear" w:color="auto" w:fill="FFFFFF"/>
        </w:rPr>
        <w:t xml:space="preserve">в месте </w:t>
      </w:r>
      <w:r w:rsidR="008D665C" w:rsidRPr="003725DF">
        <w:rPr>
          <w:shd w:val="clear" w:color="auto" w:fill="FFFFFF"/>
        </w:rPr>
        <w:t>проведени</w:t>
      </w:r>
      <w:r w:rsidRPr="003725DF">
        <w:rPr>
          <w:shd w:val="clear" w:color="auto" w:fill="FFFFFF"/>
        </w:rPr>
        <w:t>я</w:t>
      </w:r>
      <w:r w:rsidR="008D665C" w:rsidRPr="003725DF">
        <w:rPr>
          <w:shd w:val="clear" w:color="auto" w:fill="FFFFFF"/>
        </w:rPr>
        <w:t xml:space="preserve"> подготовки к Мероприятию</w:t>
      </w:r>
      <w:r w:rsidR="007D601A" w:rsidRPr="003725DF">
        <w:rPr>
          <w:shd w:val="clear" w:color="auto" w:fill="FFFFFF"/>
        </w:rPr>
        <w:t xml:space="preserve"> </w:t>
      </w:r>
      <w:r w:rsidR="003E00E1" w:rsidRPr="003725DF">
        <w:rPr>
          <w:shd w:val="clear" w:color="auto" w:fill="FFFFFF"/>
        </w:rPr>
        <w:t>Исполнителем</w:t>
      </w:r>
      <w:r w:rsidR="007D601A" w:rsidRPr="003725DF">
        <w:rPr>
          <w:shd w:val="clear" w:color="auto" w:fill="FFFFFF"/>
        </w:rPr>
        <w:t xml:space="preserve"> в </w:t>
      </w:r>
      <w:r w:rsidR="003E00E1" w:rsidRPr="003725DF">
        <w:rPr>
          <w:shd w:val="clear" w:color="auto" w:fill="FFFFFF"/>
        </w:rPr>
        <w:t xml:space="preserve">непосредственной близости от места проведения </w:t>
      </w:r>
      <w:r w:rsidRPr="003725DF">
        <w:rPr>
          <w:shd w:val="clear" w:color="auto" w:fill="FFFFFF"/>
        </w:rPr>
        <w:t xml:space="preserve">подготовки к </w:t>
      </w:r>
      <w:r w:rsidR="000D6F5E" w:rsidRPr="003725DF">
        <w:rPr>
          <w:shd w:val="clear" w:color="auto" w:fill="FFFFFF"/>
        </w:rPr>
        <w:t>Мероприятию</w:t>
      </w:r>
      <w:bookmarkEnd w:id="8"/>
      <w:r w:rsidR="009670DD" w:rsidRPr="003725DF">
        <w:rPr>
          <w:shd w:val="clear" w:color="auto" w:fill="FFFFFF"/>
        </w:rPr>
        <w:t>.</w:t>
      </w:r>
    </w:p>
    <w:p w:rsidR="000D6F5E" w:rsidRPr="003725DF" w:rsidRDefault="000D6F5E" w:rsidP="00691889">
      <w:pPr>
        <w:widowControl w:val="0"/>
        <w:suppressAutoHyphens/>
        <w:autoSpaceDE w:val="0"/>
        <w:autoSpaceDN w:val="0"/>
        <w:adjustRightInd w:val="0"/>
        <w:ind w:firstLine="567"/>
        <w:jc w:val="both"/>
        <w:rPr>
          <w:lang w:eastAsia="ru-RU"/>
        </w:rPr>
      </w:pPr>
      <w:r w:rsidRPr="003725DF">
        <w:rPr>
          <w:shd w:val="clear" w:color="auto" w:fill="FFFFFF"/>
        </w:rPr>
        <w:t xml:space="preserve">4.4.4. </w:t>
      </w:r>
      <w:r w:rsidR="007D601A" w:rsidRPr="003725DF">
        <w:rPr>
          <w:shd w:val="clear" w:color="auto" w:fill="FFFFFF"/>
        </w:rPr>
        <w:t xml:space="preserve">Запрашивать у </w:t>
      </w:r>
      <w:r w:rsidR="003E00E1" w:rsidRPr="003725DF">
        <w:rPr>
          <w:shd w:val="clear" w:color="auto" w:fill="FFFFFF"/>
        </w:rPr>
        <w:t>Исполнителя</w:t>
      </w:r>
      <w:r w:rsidR="007D601A" w:rsidRPr="003725DF">
        <w:rPr>
          <w:shd w:val="clear" w:color="auto" w:fill="FFFFFF"/>
        </w:rPr>
        <w:t xml:space="preserve"> информацию о ходе и состоянии</w:t>
      </w:r>
      <w:r w:rsidR="008A774A" w:rsidRPr="003725DF">
        <w:rPr>
          <w:shd w:val="clear" w:color="auto" w:fill="FFFFFF"/>
        </w:rPr>
        <w:t xml:space="preserve"> оказываемых Услуг</w:t>
      </w:r>
      <w:r w:rsidR="00E632B6" w:rsidRPr="003725DF">
        <w:rPr>
          <w:shd w:val="clear" w:color="auto" w:fill="FFFFFF"/>
        </w:rPr>
        <w:t xml:space="preserve"> по настоящему Договору</w:t>
      </w:r>
      <w:r w:rsidR="007D601A" w:rsidRPr="003725DF">
        <w:rPr>
          <w:shd w:val="clear" w:color="auto" w:fill="FFFFFF"/>
        </w:rPr>
        <w:t>.</w:t>
      </w:r>
    </w:p>
    <w:p w:rsidR="00E632B6" w:rsidRPr="003725DF" w:rsidRDefault="000D6F5E" w:rsidP="00691889">
      <w:pPr>
        <w:widowControl w:val="0"/>
        <w:suppressAutoHyphens/>
        <w:autoSpaceDE w:val="0"/>
        <w:autoSpaceDN w:val="0"/>
        <w:adjustRightInd w:val="0"/>
        <w:ind w:firstLine="567"/>
        <w:jc w:val="both"/>
        <w:rPr>
          <w:lang w:eastAsia="ru-RU"/>
        </w:rPr>
      </w:pPr>
      <w:r w:rsidRPr="003725DF">
        <w:rPr>
          <w:shd w:val="clear" w:color="auto" w:fill="FFFFFF"/>
        </w:rPr>
        <w:t xml:space="preserve">4.4.5. </w:t>
      </w:r>
      <w:r w:rsidR="007D601A" w:rsidRPr="003725DF">
        <w:rPr>
          <w:shd w:val="clear" w:color="auto" w:fill="FFFFFF"/>
        </w:rPr>
        <w:t xml:space="preserve">В случае невыполнения или ненадлежащего </w:t>
      </w:r>
      <w:r w:rsidR="008F264E" w:rsidRPr="003725DF">
        <w:rPr>
          <w:shd w:val="clear" w:color="auto" w:fill="FFFFFF"/>
        </w:rPr>
        <w:t>исполнения Договора</w:t>
      </w:r>
      <w:r w:rsidR="007D601A" w:rsidRPr="003725DF">
        <w:rPr>
          <w:shd w:val="clear" w:color="auto" w:fill="FFFFFF"/>
        </w:rPr>
        <w:t xml:space="preserve"> отказаться от подписания документов о приемке и от </w:t>
      </w:r>
      <w:r w:rsidR="00337B73" w:rsidRPr="003725DF">
        <w:rPr>
          <w:shd w:val="clear" w:color="auto" w:fill="FFFFFF"/>
        </w:rPr>
        <w:t xml:space="preserve">окончательной </w:t>
      </w:r>
      <w:r w:rsidR="007D601A" w:rsidRPr="003725DF">
        <w:rPr>
          <w:shd w:val="clear" w:color="auto" w:fill="FFFFFF"/>
        </w:rPr>
        <w:t>оплаты</w:t>
      </w:r>
      <w:r w:rsidR="008A774A" w:rsidRPr="003725DF">
        <w:rPr>
          <w:shd w:val="clear" w:color="auto" w:fill="FFFFFF"/>
        </w:rPr>
        <w:t xml:space="preserve"> Услуг в полном объеме</w:t>
      </w:r>
      <w:r w:rsidR="007D601A" w:rsidRPr="003725DF">
        <w:rPr>
          <w:shd w:val="clear" w:color="auto" w:fill="FFFFFF"/>
        </w:rPr>
        <w:t xml:space="preserve"> до устранения </w:t>
      </w:r>
      <w:r w:rsidR="008A774A" w:rsidRPr="003725DF">
        <w:rPr>
          <w:shd w:val="clear" w:color="auto" w:fill="FFFFFF"/>
        </w:rPr>
        <w:t>И</w:t>
      </w:r>
      <w:r w:rsidR="008F264E" w:rsidRPr="003725DF">
        <w:rPr>
          <w:shd w:val="clear" w:color="auto" w:fill="FFFFFF"/>
        </w:rPr>
        <w:t>сполнителем</w:t>
      </w:r>
      <w:r w:rsidR="007D601A" w:rsidRPr="003725DF">
        <w:rPr>
          <w:shd w:val="clear" w:color="auto" w:fill="FFFFFF"/>
        </w:rPr>
        <w:t xml:space="preserve"> выявленных нарушений.</w:t>
      </w:r>
    </w:p>
    <w:p w:rsidR="00E632B6" w:rsidRPr="003725DF" w:rsidRDefault="00E632B6" w:rsidP="00691889">
      <w:pPr>
        <w:pStyle w:val="a9"/>
        <w:numPr>
          <w:ilvl w:val="2"/>
          <w:numId w:val="6"/>
        </w:numPr>
        <w:ind w:right="-2" w:firstLine="567"/>
        <w:jc w:val="both"/>
        <w:rPr>
          <w:shd w:val="clear" w:color="auto" w:fill="FFFFFF"/>
        </w:rPr>
      </w:pPr>
      <w:r w:rsidRPr="003725DF">
        <w:rPr>
          <w:lang w:eastAsia="ru-RU"/>
        </w:rPr>
        <w:t>В случае нарушения Исполнителем согласованных Сторонами сроков устранения недостатков оказанных Услуг, Заказчик вправе поручить устранение этих недостатков третьему лицу, с возмещением понесенных убытков, включая обоснованную стоимость оказания этих Услуг, за счет Исполнителя.</w:t>
      </w:r>
    </w:p>
    <w:p w:rsidR="00E632B6" w:rsidRPr="003725DF" w:rsidRDefault="00E632B6" w:rsidP="00691889">
      <w:pPr>
        <w:pStyle w:val="a9"/>
        <w:numPr>
          <w:ilvl w:val="2"/>
          <w:numId w:val="6"/>
        </w:numPr>
        <w:ind w:right="-2" w:firstLine="567"/>
        <w:jc w:val="both"/>
        <w:rPr>
          <w:shd w:val="clear" w:color="auto" w:fill="FFFFFF"/>
        </w:rPr>
      </w:pPr>
      <w:r w:rsidRPr="003725DF">
        <w:t>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c настоящим Договором. Требовать от Исполнителя представления документов, обосновывающих понесенные затраты.</w:t>
      </w:r>
    </w:p>
    <w:p w:rsidR="00E632B6" w:rsidRPr="003725DF" w:rsidRDefault="00E632B6" w:rsidP="00691889">
      <w:pPr>
        <w:pStyle w:val="a9"/>
        <w:numPr>
          <w:ilvl w:val="2"/>
          <w:numId w:val="6"/>
        </w:numPr>
        <w:ind w:right="-2" w:firstLine="567"/>
        <w:jc w:val="both"/>
        <w:rPr>
          <w:shd w:val="clear" w:color="auto" w:fill="FFFFFF"/>
        </w:rPr>
      </w:pPr>
      <w:r w:rsidRPr="003725DF">
        <w:t>При обнаружении уполномоченными контрольными органами несоответствия объема и стоимости оказанных Исполнителем Услуг требованиям Договора требовать от Исполнителя надлежащего исполнения обязательств по Договору в соответствии с требованиями контрольного органа и (или) возврата излишне уплаченных денежных средств в срок не более 30 (тридцати) календарных дней с даты уведомления.</w:t>
      </w:r>
    </w:p>
    <w:p w:rsidR="00E632B6" w:rsidRPr="003725DF" w:rsidRDefault="00E632B6" w:rsidP="00691889">
      <w:pPr>
        <w:pStyle w:val="a9"/>
        <w:numPr>
          <w:ilvl w:val="2"/>
          <w:numId w:val="6"/>
        </w:numPr>
        <w:ind w:right="-2" w:firstLine="567"/>
        <w:jc w:val="both"/>
        <w:rPr>
          <w:shd w:val="clear" w:color="auto" w:fill="FFFFFF"/>
        </w:rPr>
      </w:pPr>
      <w:r w:rsidRPr="003725DF">
        <w:rPr>
          <w:lang w:eastAsia="ru-RU"/>
        </w:rPr>
        <w:t xml:space="preserve">Требовать уплаты неустойки (штрафа, пени) и (или) возмещения убытков, причинённых по вине Исполнителя. </w:t>
      </w:r>
    </w:p>
    <w:p w:rsidR="007E44E4" w:rsidRPr="003725DF" w:rsidRDefault="007D601A" w:rsidP="00691889">
      <w:pPr>
        <w:numPr>
          <w:ilvl w:val="2"/>
          <w:numId w:val="6"/>
        </w:numPr>
        <w:ind w:right="-2" w:firstLine="567"/>
        <w:contextualSpacing/>
        <w:jc w:val="both"/>
        <w:rPr>
          <w:shd w:val="clear" w:color="auto" w:fill="FFFFFF"/>
        </w:rPr>
      </w:pPr>
      <w:bookmarkStart w:id="9" w:name="Par13"/>
      <w:bookmarkEnd w:id="9"/>
      <w:r w:rsidRPr="003725DF">
        <w:rPr>
          <w:shd w:val="clear" w:color="auto" w:fill="FFFFFF"/>
        </w:rPr>
        <w:t xml:space="preserve">Принять решение об одностороннем отказе от исполнения </w:t>
      </w:r>
      <w:r w:rsidR="008F264E" w:rsidRPr="003725DF">
        <w:rPr>
          <w:shd w:val="clear" w:color="auto" w:fill="FFFFFF"/>
        </w:rPr>
        <w:t>Договора</w:t>
      </w:r>
      <w:r w:rsidRPr="003725DF">
        <w:rPr>
          <w:shd w:val="clear" w:color="auto" w:fill="FFFFFF"/>
        </w:rPr>
        <w:t xml:space="preserve"> в соответствии с гражданским законодательством Российской Федерации</w:t>
      </w:r>
      <w:r w:rsidR="005307E2" w:rsidRPr="003725DF">
        <w:rPr>
          <w:shd w:val="clear" w:color="auto" w:fill="FFFFFF"/>
        </w:rPr>
        <w:t>, возместив Исполнителю все фактически понесенные расходы</w:t>
      </w:r>
      <w:r w:rsidR="00D81F1C" w:rsidRPr="003725DF">
        <w:rPr>
          <w:shd w:val="clear" w:color="auto" w:fill="FFFFFF"/>
        </w:rPr>
        <w:t>.</w:t>
      </w:r>
      <w:bookmarkEnd w:id="4"/>
    </w:p>
    <w:p w:rsidR="000E7EFD" w:rsidRPr="003725DF" w:rsidRDefault="000E7EFD" w:rsidP="00691889">
      <w:pPr>
        <w:ind w:left="567" w:right="-2"/>
        <w:contextualSpacing/>
        <w:jc w:val="both"/>
        <w:rPr>
          <w:shd w:val="clear" w:color="auto" w:fill="FFFFFF"/>
        </w:rPr>
      </w:pPr>
    </w:p>
    <w:p w:rsidR="00394486" w:rsidRPr="003725DF" w:rsidRDefault="00394486" w:rsidP="00691889">
      <w:pPr>
        <w:pStyle w:val="a5"/>
        <w:numPr>
          <w:ilvl w:val="0"/>
          <w:numId w:val="6"/>
        </w:numPr>
        <w:spacing w:before="0" w:beforeAutospacing="0" w:after="0" w:afterAutospacing="0"/>
        <w:ind w:left="0" w:firstLine="0"/>
        <w:jc w:val="center"/>
        <w:rPr>
          <w:b/>
          <w:bCs/>
        </w:rPr>
      </w:pPr>
      <w:r w:rsidRPr="003725DF">
        <w:rPr>
          <w:b/>
          <w:bCs/>
        </w:rPr>
        <w:t>ГАРАНТИИ</w:t>
      </w:r>
    </w:p>
    <w:p w:rsidR="00394486" w:rsidRPr="003725DF" w:rsidRDefault="00394486" w:rsidP="00691889">
      <w:pPr>
        <w:pStyle w:val="a9"/>
        <w:numPr>
          <w:ilvl w:val="1"/>
          <w:numId w:val="7"/>
        </w:numPr>
        <w:ind w:right="-2" w:firstLine="567"/>
        <w:jc w:val="both"/>
        <w:rPr>
          <w:shd w:val="clear" w:color="auto" w:fill="FFFFFF"/>
        </w:rPr>
      </w:pPr>
      <w:r w:rsidRPr="003725DF">
        <w:rPr>
          <w:shd w:val="clear" w:color="auto" w:fill="FFFFFF"/>
        </w:rPr>
        <w:t>Исполнитель га</w:t>
      </w:r>
      <w:r w:rsidR="006F5E3E" w:rsidRPr="003725DF">
        <w:rPr>
          <w:shd w:val="clear" w:color="auto" w:fill="FFFFFF"/>
        </w:rPr>
        <w:t>рантирует качество оказания У</w:t>
      </w:r>
      <w:r w:rsidRPr="003725DF">
        <w:rPr>
          <w:shd w:val="clear" w:color="auto" w:fill="FFFFFF"/>
        </w:rPr>
        <w:t xml:space="preserve">слуг в соответствии с требованиями, указанными в Договоре. </w:t>
      </w:r>
    </w:p>
    <w:p w:rsidR="00394486" w:rsidRPr="003725DF" w:rsidRDefault="006F5E3E" w:rsidP="00691889">
      <w:pPr>
        <w:numPr>
          <w:ilvl w:val="1"/>
          <w:numId w:val="7"/>
        </w:numPr>
        <w:ind w:right="-2" w:firstLine="567"/>
        <w:contextualSpacing/>
        <w:jc w:val="both"/>
        <w:rPr>
          <w:shd w:val="clear" w:color="auto" w:fill="FFFFFF"/>
        </w:rPr>
      </w:pPr>
      <w:r w:rsidRPr="003725DF">
        <w:rPr>
          <w:shd w:val="clear" w:color="auto" w:fill="FFFFFF"/>
        </w:rPr>
        <w:t>Гарантийный срок на оказанные У</w:t>
      </w:r>
      <w:r w:rsidR="00394486" w:rsidRPr="003725DF">
        <w:rPr>
          <w:shd w:val="clear" w:color="auto" w:fill="FFFFFF"/>
        </w:rPr>
        <w:t xml:space="preserve">слуги при его установлении указывается в Техническом задании. </w:t>
      </w:r>
    </w:p>
    <w:p w:rsidR="00394486" w:rsidRPr="003725DF" w:rsidRDefault="00394486" w:rsidP="00691889">
      <w:pPr>
        <w:numPr>
          <w:ilvl w:val="1"/>
          <w:numId w:val="7"/>
        </w:numPr>
        <w:ind w:right="-2" w:firstLine="567"/>
        <w:contextualSpacing/>
        <w:jc w:val="both"/>
        <w:rPr>
          <w:shd w:val="clear" w:color="auto" w:fill="FFFFFF"/>
        </w:rPr>
      </w:pPr>
      <w:r w:rsidRPr="003725DF">
        <w:rPr>
          <w:shd w:val="clear" w:color="auto" w:fill="FFFFFF"/>
        </w:rPr>
        <w:t xml:space="preserve">Удовлетворение требований Заказчика о безвозмездном устранении недостатков не освобождает Исполнителя от ответственности в форме неустойки за нарушение срока окончания оказания </w:t>
      </w:r>
      <w:r w:rsidR="000D0B00" w:rsidRPr="003725DF">
        <w:rPr>
          <w:shd w:val="clear" w:color="auto" w:fill="FFFFFF"/>
        </w:rPr>
        <w:t>У</w:t>
      </w:r>
      <w:r w:rsidRPr="003725DF">
        <w:rPr>
          <w:shd w:val="clear" w:color="auto" w:fill="FFFFFF"/>
        </w:rPr>
        <w:t xml:space="preserve">слуг. </w:t>
      </w:r>
    </w:p>
    <w:p w:rsidR="00394486" w:rsidRPr="003725DF" w:rsidRDefault="00394486" w:rsidP="00691889">
      <w:pPr>
        <w:numPr>
          <w:ilvl w:val="1"/>
          <w:numId w:val="7"/>
        </w:numPr>
        <w:ind w:right="-2" w:firstLine="567"/>
        <w:contextualSpacing/>
        <w:jc w:val="both"/>
        <w:rPr>
          <w:shd w:val="clear" w:color="auto" w:fill="FFFFFF"/>
        </w:rPr>
      </w:pPr>
      <w:r w:rsidRPr="003725DF">
        <w:rPr>
          <w:shd w:val="clear" w:color="auto" w:fill="FFFFFF"/>
        </w:rPr>
        <w:t xml:space="preserve">Вред, причиненный жизни, здоровью </w:t>
      </w:r>
      <w:r w:rsidR="002E60A2" w:rsidRPr="003725DF">
        <w:rPr>
          <w:shd w:val="clear" w:color="auto" w:fill="FFFFFF"/>
        </w:rPr>
        <w:t xml:space="preserve">физических лиц </w:t>
      </w:r>
      <w:r w:rsidRPr="003725DF">
        <w:rPr>
          <w:shd w:val="clear" w:color="auto" w:fill="FFFFFF"/>
        </w:rPr>
        <w:t>или имуществу Заказчика и иных лиц вследствие необеспечения Испо</w:t>
      </w:r>
      <w:r w:rsidR="006F5E3E" w:rsidRPr="003725DF">
        <w:rPr>
          <w:shd w:val="clear" w:color="auto" w:fill="FFFFFF"/>
        </w:rPr>
        <w:t>лнителем безопасности оказания У</w:t>
      </w:r>
      <w:r w:rsidRPr="003725DF">
        <w:rPr>
          <w:shd w:val="clear" w:color="auto" w:fill="FFFFFF"/>
        </w:rPr>
        <w:t xml:space="preserve">слуг подлежит возмещению в соответствии с требованиями Гражданского кодекса Российской Федерации. </w:t>
      </w:r>
    </w:p>
    <w:p w:rsidR="00394486" w:rsidRPr="003725DF" w:rsidRDefault="00394486" w:rsidP="00691889">
      <w:pPr>
        <w:numPr>
          <w:ilvl w:val="1"/>
          <w:numId w:val="7"/>
        </w:numPr>
        <w:ind w:right="-2" w:firstLine="567"/>
        <w:contextualSpacing/>
        <w:jc w:val="both"/>
        <w:rPr>
          <w:shd w:val="clear" w:color="auto" w:fill="FFFFFF"/>
        </w:rPr>
      </w:pPr>
      <w:r w:rsidRPr="003725DF">
        <w:rPr>
          <w:shd w:val="clear" w:color="auto" w:fill="FFFFFF"/>
        </w:rPr>
        <w:t>Исполнитель гарантирует своевременное предоставление необходимой и достове</w:t>
      </w:r>
      <w:r w:rsidR="006F5E3E" w:rsidRPr="003725DF">
        <w:rPr>
          <w:shd w:val="clear" w:color="auto" w:fill="FFFFFF"/>
        </w:rPr>
        <w:t>рной информации об оказываемых У</w:t>
      </w:r>
      <w:r w:rsidRPr="003725DF">
        <w:rPr>
          <w:shd w:val="clear" w:color="auto" w:fill="FFFFFF"/>
        </w:rPr>
        <w:t xml:space="preserve">слугах. </w:t>
      </w:r>
    </w:p>
    <w:p w:rsidR="00394486" w:rsidRPr="003725DF" w:rsidRDefault="00394486" w:rsidP="00691889">
      <w:pPr>
        <w:numPr>
          <w:ilvl w:val="1"/>
          <w:numId w:val="7"/>
        </w:numPr>
        <w:ind w:right="-2" w:firstLine="567"/>
        <w:contextualSpacing/>
        <w:jc w:val="both"/>
        <w:rPr>
          <w:shd w:val="clear" w:color="auto" w:fill="FFFFFF"/>
        </w:rPr>
      </w:pPr>
      <w:r w:rsidRPr="003725DF">
        <w:rPr>
          <w:shd w:val="clear" w:color="auto" w:fill="FFFFFF"/>
        </w:rPr>
        <w:t xml:space="preserve">В случае </w:t>
      </w:r>
      <w:r w:rsidR="00626BC1" w:rsidRPr="003725DF">
        <w:rPr>
          <w:shd w:val="clear" w:color="auto" w:fill="FFFFFF"/>
        </w:rPr>
        <w:t>непредоставления</w:t>
      </w:r>
      <w:r w:rsidRPr="003725DF">
        <w:rPr>
          <w:shd w:val="clear" w:color="auto" w:fill="FFFFFF"/>
        </w:rPr>
        <w:t xml:space="preserve"> Исполнителем Заказчику полной и достове</w:t>
      </w:r>
      <w:r w:rsidR="006F5E3E" w:rsidRPr="003725DF">
        <w:rPr>
          <w:shd w:val="clear" w:color="auto" w:fill="FFFFFF"/>
        </w:rPr>
        <w:t>рной информации об оказываемых У</w:t>
      </w:r>
      <w:r w:rsidRPr="003725DF">
        <w:rPr>
          <w:shd w:val="clear" w:color="auto" w:fill="FFFFFF"/>
        </w:rPr>
        <w:t>слугах, Исполнитель несет ответственность в соответствии с Гражданским кодексом Российской Фе</w:t>
      </w:r>
      <w:r w:rsidR="006F5E3E" w:rsidRPr="003725DF">
        <w:rPr>
          <w:shd w:val="clear" w:color="auto" w:fill="FFFFFF"/>
        </w:rPr>
        <w:t>дерации за недостатки оказания У</w:t>
      </w:r>
      <w:r w:rsidRPr="003725DF">
        <w:rPr>
          <w:shd w:val="clear" w:color="auto" w:fill="FFFFFF"/>
        </w:rPr>
        <w:t>слуг, возникшие после их приемки Заказчиком вследствие отсутствия у Заказчика такой информации</w:t>
      </w:r>
      <w:r w:rsidR="00337B73" w:rsidRPr="003725DF">
        <w:rPr>
          <w:shd w:val="clear" w:color="auto" w:fill="FFFFFF"/>
        </w:rPr>
        <w:t xml:space="preserve"> и невозможности их выявления</w:t>
      </w:r>
      <w:r w:rsidRPr="003725DF">
        <w:rPr>
          <w:shd w:val="clear" w:color="auto" w:fill="FFFFFF"/>
        </w:rPr>
        <w:t xml:space="preserve">. </w:t>
      </w:r>
    </w:p>
    <w:p w:rsidR="00394486" w:rsidRPr="003725DF" w:rsidRDefault="00394486" w:rsidP="00691889">
      <w:pPr>
        <w:numPr>
          <w:ilvl w:val="1"/>
          <w:numId w:val="7"/>
        </w:numPr>
        <w:ind w:right="-2" w:firstLine="567"/>
        <w:contextualSpacing/>
        <w:jc w:val="both"/>
        <w:rPr>
          <w:shd w:val="clear" w:color="auto" w:fill="FFFFFF"/>
        </w:rPr>
      </w:pPr>
      <w:r w:rsidRPr="003725DF">
        <w:rPr>
          <w:shd w:val="clear" w:color="auto" w:fill="FFFFFF"/>
        </w:rPr>
        <w:t>В</w:t>
      </w:r>
      <w:r w:rsidR="006F5E3E" w:rsidRPr="003725DF">
        <w:rPr>
          <w:shd w:val="clear" w:color="auto" w:fill="FFFFFF"/>
        </w:rPr>
        <w:t xml:space="preserve"> случае ненадлежащего оказания У</w:t>
      </w:r>
      <w:r w:rsidRPr="003725DF">
        <w:rPr>
          <w:shd w:val="clear" w:color="auto" w:fill="FFFFFF"/>
        </w:rPr>
        <w:t>слуг, требования Заказчика о безв</w:t>
      </w:r>
      <w:r w:rsidR="006F5E3E" w:rsidRPr="003725DF">
        <w:rPr>
          <w:shd w:val="clear" w:color="auto" w:fill="FFFFFF"/>
        </w:rPr>
        <w:t>озмездном оказании У</w:t>
      </w:r>
      <w:r w:rsidRPr="003725DF">
        <w:rPr>
          <w:shd w:val="clear" w:color="auto" w:fill="FFFFFF"/>
        </w:rPr>
        <w:t>слуг подлежат удовлетворению в срок, установленный для срочного оказания услуг, а в случае, если этот срок не установлен, в срок, предусмотренный Договором, который был ненадлежаще исполнен.</w:t>
      </w:r>
    </w:p>
    <w:p w:rsidR="000E7EFD" w:rsidRPr="003725DF" w:rsidRDefault="000E7EFD" w:rsidP="00691889">
      <w:pPr>
        <w:ind w:left="567" w:right="-2"/>
        <w:contextualSpacing/>
        <w:jc w:val="both"/>
        <w:rPr>
          <w:shd w:val="clear" w:color="auto" w:fill="FFFFFF"/>
        </w:rPr>
      </w:pPr>
    </w:p>
    <w:p w:rsidR="000D0B00" w:rsidRPr="003725DF" w:rsidRDefault="009F457D" w:rsidP="00691889">
      <w:pPr>
        <w:pStyle w:val="a5"/>
        <w:numPr>
          <w:ilvl w:val="0"/>
          <w:numId w:val="7"/>
        </w:numPr>
        <w:spacing w:before="0" w:beforeAutospacing="0" w:after="0" w:afterAutospacing="0"/>
        <w:jc w:val="center"/>
        <w:rPr>
          <w:b/>
          <w:bCs/>
        </w:rPr>
      </w:pPr>
      <w:r w:rsidRPr="003725DF">
        <w:rPr>
          <w:b/>
          <w:bCs/>
        </w:rPr>
        <w:t xml:space="preserve">ПОРЯДОК СДАЧИ-ПРИЕМКИ </w:t>
      </w:r>
      <w:r w:rsidR="007E5FB7" w:rsidRPr="003725DF">
        <w:rPr>
          <w:b/>
          <w:bCs/>
        </w:rPr>
        <w:t xml:space="preserve">ОКАЗАННЫХ </w:t>
      </w:r>
      <w:r w:rsidRPr="003725DF">
        <w:rPr>
          <w:b/>
          <w:bCs/>
        </w:rPr>
        <w:t>УСЛУГ</w:t>
      </w:r>
    </w:p>
    <w:p w:rsidR="009E1069" w:rsidRPr="003725DF" w:rsidRDefault="00056572" w:rsidP="009E1069">
      <w:pPr>
        <w:numPr>
          <w:ilvl w:val="1"/>
          <w:numId w:val="7"/>
        </w:numPr>
        <w:ind w:firstLine="567"/>
        <w:contextualSpacing/>
        <w:jc w:val="both"/>
        <w:rPr>
          <w:lang w:eastAsia="ru-RU"/>
        </w:rPr>
      </w:pPr>
      <w:bookmarkStart w:id="10" w:name="_Hlk195042924"/>
      <w:r w:rsidRPr="003725DF">
        <w:rPr>
          <w:shd w:val="clear" w:color="auto" w:fill="FFFFFF"/>
        </w:rPr>
        <w:t>Не позднее рабочего дня, следующего за днем завершения оказания Услуг</w:t>
      </w:r>
      <w:r w:rsidR="00AE02EC" w:rsidRPr="003725DF">
        <w:rPr>
          <w:shd w:val="clear" w:color="auto" w:fill="FFFFFF"/>
        </w:rPr>
        <w:t>,</w:t>
      </w:r>
      <w:r w:rsidRPr="003725DF">
        <w:rPr>
          <w:shd w:val="clear" w:color="auto" w:fill="FFFFFF"/>
        </w:rPr>
        <w:t xml:space="preserve"> Исполнитель направляет уведомление Заказчику о факте завершения оказания </w:t>
      </w:r>
      <w:r w:rsidR="000D0B00" w:rsidRPr="003725DF">
        <w:rPr>
          <w:shd w:val="clear" w:color="auto" w:fill="FFFFFF"/>
        </w:rPr>
        <w:t>У</w:t>
      </w:r>
      <w:r w:rsidRPr="003725DF">
        <w:rPr>
          <w:shd w:val="clear" w:color="auto" w:fill="FFFFFF"/>
        </w:rPr>
        <w:t xml:space="preserve">слуг. </w:t>
      </w:r>
    </w:p>
    <w:p w:rsidR="000D0B00" w:rsidRPr="003725DF" w:rsidRDefault="00056572" w:rsidP="009E1069">
      <w:pPr>
        <w:ind w:firstLine="567"/>
        <w:contextualSpacing/>
        <w:jc w:val="both"/>
        <w:rPr>
          <w:lang w:eastAsia="ru-RU"/>
        </w:rPr>
      </w:pPr>
      <w:r w:rsidRPr="003725DF">
        <w:rPr>
          <w:shd w:val="clear" w:color="auto" w:fill="FFFFFF"/>
        </w:rPr>
        <w:lastRenderedPageBreak/>
        <w:t>Не позднее</w:t>
      </w:r>
      <w:r w:rsidR="009E56C0" w:rsidRPr="003725DF">
        <w:rPr>
          <w:shd w:val="clear" w:color="auto" w:fill="FFFFFF"/>
        </w:rPr>
        <w:t xml:space="preserve"> </w:t>
      </w:r>
      <w:r w:rsidR="00DB07C4" w:rsidRPr="003725DF">
        <w:t>1</w:t>
      </w:r>
      <w:r w:rsidR="0043008E" w:rsidRPr="003725DF">
        <w:t>0</w:t>
      </w:r>
      <w:r w:rsidR="00DB07C4" w:rsidRPr="003725DF">
        <w:t xml:space="preserve"> (</w:t>
      </w:r>
      <w:r w:rsidR="0043008E" w:rsidRPr="003725DF">
        <w:t>десяти</w:t>
      </w:r>
      <w:r w:rsidR="00DB07C4" w:rsidRPr="003725DF">
        <w:t>)</w:t>
      </w:r>
      <w:r w:rsidRPr="003725DF">
        <w:rPr>
          <w:shd w:val="clear" w:color="auto" w:fill="FFFFFF"/>
        </w:rPr>
        <w:t xml:space="preserve"> </w:t>
      </w:r>
      <w:r w:rsidR="0043008E" w:rsidRPr="003725DF">
        <w:rPr>
          <w:shd w:val="clear" w:color="auto" w:fill="FFFFFF"/>
        </w:rPr>
        <w:t xml:space="preserve">рабочих </w:t>
      </w:r>
      <w:r w:rsidRPr="003725DF">
        <w:rPr>
          <w:shd w:val="clear" w:color="auto" w:fill="FFFFFF"/>
        </w:rPr>
        <w:t>дней</w:t>
      </w:r>
      <w:r w:rsidR="00333947" w:rsidRPr="003725DF">
        <w:rPr>
          <w:shd w:val="clear" w:color="auto" w:fill="FFFFFF"/>
        </w:rPr>
        <w:t xml:space="preserve"> со дня завершения оказания Услуг</w:t>
      </w:r>
      <w:r w:rsidRPr="003725DF">
        <w:rPr>
          <w:shd w:val="clear" w:color="auto" w:fill="FFFFFF"/>
        </w:rPr>
        <w:t>, Исполнитель предоставляет Заказчику с сопроводительным письмом подписанные Исполнителем</w:t>
      </w:r>
      <w:r w:rsidR="002E60A2" w:rsidRPr="003725DF">
        <w:rPr>
          <w:shd w:val="clear" w:color="auto" w:fill="FFFFFF"/>
        </w:rPr>
        <w:t xml:space="preserve"> на бумажном носителе и записанные на </w:t>
      </w:r>
      <w:r w:rsidR="002E60A2" w:rsidRPr="003725DF">
        <w:rPr>
          <w:shd w:val="clear" w:color="auto" w:fill="FFFFFF"/>
          <w:lang w:val="en-US"/>
        </w:rPr>
        <w:t>USB</w:t>
      </w:r>
      <w:r w:rsidR="002E60A2" w:rsidRPr="003725DF">
        <w:rPr>
          <w:shd w:val="clear" w:color="auto" w:fill="FFFFFF"/>
        </w:rPr>
        <w:t>-накопитель:</w:t>
      </w:r>
    </w:p>
    <w:p w:rsidR="00E5213C" w:rsidRPr="003725DF" w:rsidRDefault="00E5213C" w:rsidP="00691889">
      <w:pPr>
        <w:ind w:firstLine="567"/>
        <w:contextualSpacing/>
        <w:jc w:val="both"/>
        <w:rPr>
          <w:lang w:eastAsia="ru-RU"/>
        </w:rPr>
      </w:pPr>
      <w:r w:rsidRPr="003725DF">
        <w:rPr>
          <w:shd w:val="clear" w:color="auto" w:fill="FFFFFF"/>
        </w:rPr>
        <w:t>-</w:t>
      </w:r>
      <w:r w:rsidR="00AC7C53" w:rsidRPr="003725DF">
        <w:rPr>
          <w:shd w:val="clear" w:color="auto" w:fill="FFFFFF"/>
        </w:rPr>
        <w:t> </w:t>
      </w:r>
      <w:r w:rsidRPr="003725DF">
        <w:rPr>
          <w:shd w:val="clear" w:color="auto" w:fill="FFFFFF"/>
        </w:rPr>
        <w:t xml:space="preserve">подробную детализированную калькуляцию затрат Исполнителя, которая подлежит проверке достоверности </w:t>
      </w:r>
      <w:r w:rsidR="00D613D7" w:rsidRPr="003725DF">
        <w:rPr>
          <w:shd w:val="clear" w:color="auto" w:fill="FFFFFF"/>
        </w:rPr>
        <w:t xml:space="preserve">стоимости </w:t>
      </w:r>
      <w:r w:rsidRPr="003725DF">
        <w:rPr>
          <w:shd w:val="clear" w:color="auto" w:fill="FFFFFF"/>
        </w:rPr>
        <w:t>независимой экспертной организацией, одобренной в качестве экспертной по соглашению о предоставлении Заказчику гранта в форме субсидии из бюджета города Москвы;</w:t>
      </w:r>
    </w:p>
    <w:p w:rsidR="00ED439D" w:rsidRPr="003725DF" w:rsidRDefault="00056572" w:rsidP="00ED439D">
      <w:pPr>
        <w:ind w:firstLine="567"/>
        <w:contextualSpacing/>
        <w:jc w:val="both"/>
        <w:rPr>
          <w:shd w:val="clear" w:color="auto" w:fill="FFFFFF"/>
        </w:rPr>
      </w:pPr>
      <w:r w:rsidRPr="003725DF">
        <w:rPr>
          <w:shd w:val="clear" w:color="auto" w:fill="FFFFFF"/>
        </w:rPr>
        <w:t xml:space="preserve">- </w:t>
      </w:r>
      <w:r w:rsidR="00003AC6" w:rsidRPr="003725DF">
        <w:rPr>
          <w:shd w:val="clear" w:color="auto" w:fill="FFFFFF"/>
        </w:rPr>
        <w:t>О</w:t>
      </w:r>
      <w:r w:rsidRPr="003725DF">
        <w:rPr>
          <w:shd w:val="clear" w:color="auto" w:fill="FFFFFF"/>
        </w:rPr>
        <w:t xml:space="preserve">тчет об оказанных услугах по Договору, </w:t>
      </w:r>
      <w:r w:rsidR="00BD2899" w:rsidRPr="003725DF">
        <w:rPr>
          <w:shd w:val="clear" w:color="auto" w:fill="FFFFFF"/>
        </w:rPr>
        <w:t xml:space="preserve">составленный </w:t>
      </w:r>
      <w:r w:rsidRPr="003725DF">
        <w:rPr>
          <w:shd w:val="clear" w:color="auto" w:fill="FFFFFF"/>
        </w:rPr>
        <w:t>согласно утвержденному Сторонами</w:t>
      </w:r>
      <w:r w:rsidR="00003AC6" w:rsidRPr="003725DF">
        <w:rPr>
          <w:shd w:val="clear" w:color="auto" w:fill="FFFFFF"/>
        </w:rPr>
        <w:t xml:space="preserve"> </w:t>
      </w:r>
      <w:r w:rsidR="002E60A2" w:rsidRPr="003725DF">
        <w:rPr>
          <w:shd w:val="clear" w:color="auto" w:fill="FFFFFF"/>
        </w:rPr>
        <w:t>Регламенту составления отчета об оказанных услугах (Приложение № 5 к Договору) в 2 (</w:t>
      </w:r>
      <w:r w:rsidR="00E46751" w:rsidRPr="003725DF">
        <w:rPr>
          <w:shd w:val="clear" w:color="auto" w:fill="FFFFFF"/>
        </w:rPr>
        <w:t>д</w:t>
      </w:r>
      <w:r w:rsidR="002E60A2" w:rsidRPr="003725DF">
        <w:rPr>
          <w:shd w:val="clear" w:color="auto" w:fill="FFFFFF"/>
        </w:rPr>
        <w:t>вух) экземплярах</w:t>
      </w:r>
      <w:r w:rsidR="00ED439D" w:rsidRPr="003725DF">
        <w:rPr>
          <w:shd w:val="clear" w:color="auto" w:fill="FFFFFF"/>
        </w:rPr>
        <w:t>.</w:t>
      </w:r>
    </w:p>
    <w:bookmarkEnd w:id="10"/>
    <w:p w:rsidR="00E5213C" w:rsidRPr="003725DF" w:rsidRDefault="000A174C" w:rsidP="00691889">
      <w:pPr>
        <w:numPr>
          <w:ilvl w:val="1"/>
          <w:numId w:val="7"/>
        </w:numPr>
        <w:ind w:right="-2" w:firstLine="567"/>
        <w:contextualSpacing/>
        <w:jc w:val="both"/>
        <w:rPr>
          <w:shd w:val="clear" w:color="auto" w:fill="FFFFFF"/>
        </w:rPr>
      </w:pPr>
      <w:r w:rsidRPr="003725DF">
        <w:rPr>
          <w:shd w:val="clear" w:color="auto" w:fill="FFFFFF"/>
        </w:rPr>
        <w:t xml:space="preserve">Не позднее </w:t>
      </w:r>
      <w:r w:rsidR="0055216E" w:rsidRPr="003725DF">
        <w:rPr>
          <w:shd w:val="clear" w:color="auto" w:fill="FFFFFF"/>
        </w:rPr>
        <w:t xml:space="preserve">15 (пятнадцати) </w:t>
      </w:r>
      <w:r w:rsidRPr="003725DF">
        <w:rPr>
          <w:shd w:val="clear" w:color="auto" w:fill="FFFFFF"/>
        </w:rPr>
        <w:t>рабочих дней после получения от Исполнителя документов, предусмотренных п</w:t>
      </w:r>
      <w:r w:rsidR="00F55253" w:rsidRPr="003725DF">
        <w:rPr>
          <w:shd w:val="clear" w:color="auto" w:fill="FFFFFF"/>
        </w:rPr>
        <w:t>унктом</w:t>
      </w:r>
      <w:r w:rsidR="009D0529" w:rsidRPr="003725DF">
        <w:rPr>
          <w:shd w:val="clear" w:color="auto" w:fill="FFFFFF"/>
        </w:rPr>
        <w:t xml:space="preserve"> </w:t>
      </w:r>
      <w:r w:rsidR="00832A5D" w:rsidRPr="003725DF">
        <w:rPr>
          <w:shd w:val="clear" w:color="auto" w:fill="FFFFFF"/>
        </w:rPr>
        <w:t>6</w:t>
      </w:r>
      <w:r w:rsidRPr="003725DF">
        <w:rPr>
          <w:shd w:val="clear" w:color="auto" w:fill="FFFFFF"/>
        </w:rPr>
        <w:t>.1.</w:t>
      </w:r>
      <w:r w:rsidR="009D0529" w:rsidRPr="003725DF">
        <w:rPr>
          <w:shd w:val="clear" w:color="auto" w:fill="FFFFFF"/>
        </w:rPr>
        <w:t xml:space="preserve"> </w:t>
      </w:r>
      <w:r w:rsidR="0007628B" w:rsidRPr="003725DF">
        <w:rPr>
          <w:shd w:val="clear" w:color="auto" w:fill="FFFFFF"/>
        </w:rPr>
        <w:t xml:space="preserve">настоящего </w:t>
      </w:r>
      <w:r w:rsidR="00FD27F3" w:rsidRPr="003725DF">
        <w:rPr>
          <w:shd w:val="clear" w:color="auto" w:fill="FFFFFF"/>
        </w:rPr>
        <w:t>Д</w:t>
      </w:r>
      <w:r w:rsidR="0007628B" w:rsidRPr="003725DF">
        <w:rPr>
          <w:shd w:val="clear" w:color="auto" w:fill="FFFFFF"/>
        </w:rPr>
        <w:t>оговора</w:t>
      </w:r>
      <w:r w:rsidR="00AB7427" w:rsidRPr="003725DF">
        <w:rPr>
          <w:shd w:val="clear" w:color="auto" w:fill="FFFFFF"/>
        </w:rPr>
        <w:t>,</w:t>
      </w:r>
      <w:r w:rsidR="002A4D53" w:rsidRPr="003725DF">
        <w:rPr>
          <w:shd w:val="clear" w:color="auto" w:fill="FFFFFF"/>
        </w:rPr>
        <w:t xml:space="preserve"> </w:t>
      </w:r>
      <w:r w:rsidRPr="003725DF">
        <w:rPr>
          <w:shd w:val="clear" w:color="auto" w:fill="FFFFFF"/>
        </w:rPr>
        <w:t xml:space="preserve">Заказчик </w:t>
      </w:r>
      <w:r w:rsidR="00C94E70" w:rsidRPr="003725DF">
        <w:rPr>
          <w:shd w:val="clear" w:color="auto" w:fill="FFFFFF"/>
        </w:rPr>
        <w:t xml:space="preserve">обязан </w:t>
      </w:r>
      <w:r w:rsidR="00003AC6" w:rsidRPr="003725DF">
        <w:rPr>
          <w:shd w:val="clear" w:color="auto" w:fill="FFFFFF"/>
        </w:rPr>
        <w:t>провести проверку</w:t>
      </w:r>
      <w:r w:rsidRPr="003725DF">
        <w:rPr>
          <w:shd w:val="clear" w:color="auto" w:fill="FFFFFF"/>
        </w:rPr>
        <w:t xml:space="preserve"> результат</w:t>
      </w:r>
      <w:r w:rsidR="00003AC6" w:rsidRPr="003725DF">
        <w:rPr>
          <w:shd w:val="clear" w:color="auto" w:fill="FFFFFF"/>
        </w:rPr>
        <w:t>ов</w:t>
      </w:r>
      <w:r w:rsidR="006A100C" w:rsidRPr="003725DF">
        <w:t xml:space="preserve"> </w:t>
      </w:r>
      <w:r w:rsidR="006A100C" w:rsidRPr="003725DF">
        <w:rPr>
          <w:shd w:val="clear" w:color="auto" w:fill="FFFFFF"/>
        </w:rPr>
        <w:t>оказания услуг</w:t>
      </w:r>
      <w:r w:rsidR="00E5213C" w:rsidRPr="003725DF">
        <w:rPr>
          <w:shd w:val="clear" w:color="auto" w:fill="FFFFFF"/>
        </w:rPr>
        <w:t xml:space="preserve">, направить подробную детализированную калькуляцию затрат Исполнителя на проверку достоверности </w:t>
      </w:r>
      <w:r w:rsidR="00D613D7" w:rsidRPr="003725DF">
        <w:rPr>
          <w:shd w:val="clear" w:color="auto" w:fill="FFFFFF"/>
        </w:rPr>
        <w:t xml:space="preserve">стоимости </w:t>
      </w:r>
      <w:r w:rsidR="00E5213C" w:rsidRPr="003725DF">
        <w:rPr>
          <w:shd w:val="clear" w:color="auto" w:fill="FFFFFF"/>
        </w:rPr>
        <w:t>независимой экспертной организации, одобренной в качестве экспертной по соглашению о предоставлении Заказчику гранта в форме субсидии из бюджета города Москвы</w:t>
      </w:r>
      <w:r w:rsidR="00DB7EE9" w:rsidRPr="003725DF">
        <w:rPr>
          <w:shd w:val="clear" w:color="auto" w:fill="FFFFFF"/>
        </w:rPr>
        <w:t>.</w:t>
      </w:r>
    </w:p>
    <w:p w:rsidR="00E5213C" w:rsidRPr="003725DF" w:rsidRDefault="002A254B" w:rsidP="00691889">
      <w:pPr>
        <w:numPr>
          <w:ilvl w:val="1"/>
          <w:numId w:val="7"/>
        </w:numPr>
        <w:ind w:right="-2" w:firstLine="567"/>
        <w:contextualSpacing/>
        <w:jc w:val="both"/>
        <w:rPr>
          <w:shd w:val="clear" w:color="auto" w:fill="FFFFFF"/>
        </w:rPr>
      </w:pPr>
      <w:r w:rsidRPr="003725DF">
        <w:rPr>
          <w:shd w:val="clear" w:color="auto" w:fill="FFFFFF"/>
        </w:rPr>
        <w:t>Заказчик н</w:t>
      </w:r>
      <w:r w:rsidR="00E5213C" w:rsidRPr="003725DF">
        <w:rPr>
          <w:shd w:val="clear" w:color="auto" w:fill="FFFFFF"/>
        </w:rPr>
        <w:t xml:space="preserve">е позднее </w:t>
      </w:r>
      <w:r w:rsidR="0055216E" w:rsidRPr="003725DF">
        <w:rPr>
          <w:shd w:val="clear" w:color="auto" w:fill="FFFFFF"/>
        </w:rPr>
        <w:t>7</w:t>
      </w:r>
      <w:r w:rsidR="00E5213C" w:rsidRPr="003725DF">
        <w:rPr>
          <w:shd w:val="clear" w:color="auto" w:fill="FFFFFF"/>
        </w:rPr>
        <w:t xml:space="preserve"> (</w:t>
      </w:r>
      <w:r w:rsidR="0055216E" w:rsidRPr="003725DF">
        <w:rPr>
          <w:shd w:val="clear" w:color="auto" w:fill="FFFFFF"/>
        </w:rPr>
        <w:t>семи</w:t>
      </w:r>
      <w:r w:rsidR="00E5213C" w:rsidRPr="003725DF">
        <w:rPr>
          <w:shd w:val="clear" w:color="auto" w:fill="FFFFFF"/>
        </w:rPr>
        <w:t xml:space="preserve">) рабочих дней после получения заключения независимой экспертной организации </w:t>
      </w:r>
      <w:r w:rsidR="00315860" w:rsidRPr="003725DF">
        <w:rPr>
          <w:shd w:val="clear" w:color="auto" w:fill="FFFFFF"/>
        </w:rPr>
        <w:t xml:space="preserve">обязан </w:t>
      </w:r>
      <w:r w:rsidR="000A174C" w:rsidRPr="003725DF">
        <w:rPr>
          <w:shd w:val="clear" w:color="auto" w:fill="FFFFFF"/>
        </w:rPr>
        <w:t>направ</w:t>
      </w:r>
      <w:r w:rsidR="00F55253" w:rsidRPr="003725DF">
        <w:rPr>
          <w:shd w:val="clear" w:color="auto" w:fill="FFFFFF"/>
        </w:rPr>
        <w:t xml:space="preserve">ить </w:t>
      </w:r>
      <w:r w:rsidR="000A174C" w:rsidRPr="003725DF">
        <w:rPr>
          <w:shd w:val="clear" w:color="auto" w:fill="FFFFFF"/>
        </w:rPr>
        <w:t xml:space="preserve">заказным письмом с уведомлением, либо </w:t>
      </w:r>
      <w:r w:rsidR="00E36989" w:rsidRPr="003725DF">
        <w:rPr>
          <w:shd w:val="clear" w:color="auto" w:fill="FFFFFF"/>
        </w:rPr>
        <w:t>переда</w:t>
      </w:r>
      <w:r w:rsidR="00F55253" w:rsidRPr="003725DF">
        <w:rPr>
          <w:shd w:val="clear" w:color="auto" w:fill="FFFFFF"/>
        </w:rPr>
        <w:t>ть</w:t>
      </w:r>
      <w:r w:rsidR="00E36989" w:rsidRPr="003725DF">
        <w:rPr>
          <w:shd w:val="clear" w:color="auto" w:fill="FFFFFF"/>
        </w:rPr>
        <w:t xml:space="preserve"> нарочным способом</w:t>
      </w:r>
      <w:r w:rsidR="00FB5F4E" w:rsidRPr="003725DF">
        <w:rPr>
          <w:shd w:val="clear" w:color="auto" w:fill="FFFFFF"/>
        </w:rPr>
        <w:t xml:space="preserve"> </w:t>
      </w:r>
      <w:r w:rsidR="000A174C" w:rsidRPr="003725DF">
        <w:rPr>
          <w:shd w:val="clear" w:color="auto" w:fill="FFFFFF"/>
        </w:rPr>
        <w:t>Исполнителю</w:t>
      </w:r>
      <w:r w:rsidR="00FB5F4E" w:rsidRPr="003725DF">
        <w:rPr>
          <w:shd w:val="clear" w:color="auto" w:fill="FFFFFF"/>
        </w:rPr>
        <w:t xml:space="preserve"> под роспись</w:t>
      </w:r>
      <w:r w:rsidR="000A174C" w:rsidRPr="003725DF">
        <w:rPr>
          <w:shd w:val="clear" w:color="auto" w:fill="FFFFFF"/>
        </w:rPr>
        <w:t xml:space="preserve"> подписанны</w:t>
      </w:r>
      <w:r w:rsidR="00E24518" w:rsidRPr="003725DF">
        <w:rPr>
          <w:shd w:val="clear" w:color="auto" w:fill="FFFFFF"/>
        </w:rPr>
        <w:t>е</w:t>
      </w:r>
      <w:r w:rsidR="000A174C" w:rsidRPr="003725DF">
        <w:rPr>
          <w:shd w:val="clear" w:color="auto" w:fill="FFFFFF"/>
        </w:rPr>
        <w:t xml:space="preserve"> Заказчиком </w:t>
      </w:r>
      <w:r w:rsidR="00E24518" w:rsidRPr="003725DF">
        <w:rPr>
          <w:shd w:val="clear" w:color="auto" w:fill="FFFFFF"/>
        </w:rPr>
        <w:t>2</w:t>
      </w:r>
      <w:r w:rsidR="00C860D0" w:rsidRPr="003725DF">
        <w:rPr>
          <w:shd w:val="clear" w:color="auto" w:fill="FFFFFF"/>
        </w:rPr>
        <w:t xml:space="preserve"> </w:t>
      </w:r>
      <w:r w:rsidR="00F55253" w:rsidRPr="003725DF">
        <w:rPr>
          <w:shd w:val="clear" w:color="auto" w:fill="FFFFFF"/>
        </w:rPr>
        <w:t>(</w:t>
      </w:r>
      <w:r w:rsidR="00E24518" w:rsidRPr="003725DF">
        <w:rPr>
          <w:shd w:val="clear" w:color="auto" w:fill="FFFFFF"/>
        </w:rPr>
        <w:t>два</w:t>
      </w:r>
      <w:r w:rsidR="00F55253" w:rsidRPr="003725DF">
        <w:rPr>
          <w:shd w:val="clear" w:color="auto" w:fill="FFFFFF"/>
        </w:rPr>
        <w:t xml:space="preserve">) </w:t>
      </w:r>
      <w:r w:rsidR="00B701B6" w:rsidRPr="003725DF">
        <w:rPr>
          <w:shd w:val="clear" w:color="auto" w:fill="FFFFFF"/>
        </w:rPr>
        <w:t>экземпляр</w:t>
      </w:r>
      <w:r w:rsidR="00E24518" w:rsidRPr="003725DF">
        <w:rPr>
          <w:shd w:val="clear" w:color="auto" w:fill="FFFFFF"/>
        </w:rPr>
        <w:t>а</w:t>
      </w:r>
      <w:r w:rsidR="00B701B6" w:rsidRPr="003725DF">
        <w:rPr>
          <w:shd w:val="clear" w:color="auto" w:fill="FFFFFF"/>
        </w:rPr>
        <w:t xml:space="preserve"> </w:t>
      </w:r>
      <w:r w:rsidR="00E5213C" w:rsidRPr="003725DF">
        <w:rPr>
          <w:shd w:val="clear" w:color="auto" w:fill="FFFFFF"/>
        </w:rPr>
        <w:t xml:space="preserve">дополнительного соглашения об окончательной цене Договора, рекомендуемой независимой экспертной организацией без изменения предусмотренных Договором объема Услуг, качества Услуг и иных условий настоящего Договора. </w:t>
      </w:r>
    </w:p>
    <w:p w:rsidR="00ED439D" w:rsidRPr="003725DF" w:rsidRDefault="00ED439D" w:rsidP="00691889">
      <w:pPr>
        <w:numPr>
          <w:ilvl w:val="1"/>
          <w:numId w:val="7"/>
        </w:numPr>
        <w:ind w:right="-2" w:firstLine="567"/>
        <w:contextualSpacing/>
        <w:jc w:val="both"/>
        <w:rPr>
          <w:shd w:val="clear" w:color="auto" w:fill="FFFFFF"/>
        </w:rPr>
      </w:pPr>
      <w:r w:rsidRPr="003725DF">
        <w:rPr>
          <w:shd w:val="clear" w:color="auto" w:fill="FFFFFF"/>
        </w:rPr>
        <w:t>Не позднее 5 (пяти) рабочих дней со дня получения дополнительного согла</w:t>
      </w:r>
      <w:r w:rsidR="00B849D9" w:rsidRPr="003725DF">
        <w:rPr>
          <w:shd w:val="clear" w:color="auto" w:fill="FFFFFF"/>
        </w:rPr>
        <w:t>ш</w:t>
      </w:r>
      <w:r w:rsidRPr="003725DF">
        <w:rPr>
          <w:shd w:val="clear" w:color="auto" w:fill="FFFFFF"/>
        </w:rPr>
        <w:t>ения, предусмотренного пунктом 6.3 настоящего Договора, Исполнитель предоставляет Заказчику с сопроводительным письмом подписанные Исполнителем на бумажном носителе:</w:t>
      </w:r>
    </w:p>
    <w:p w:rsidR="00E24518" w:rsidRPr="003725DF" w:rsidRDefault="00ED439D" w:rsidP="00ED439D">
      <w:pPr>
        <w:ind w:firstLine="709"/>
        <w:contextualSpacing/>
        <w:jc w:val="both"/>
        <w:rPr>
          <w:shd w:val="clear" w:color="auto" w:fill="FFFFFF"/>
        </w:rPr>
      </w:pPr>
      <w:r w:rsidRPr="003725DF">
        <w:rPr>
          <w:shd w:val="clear" w:color="auto" w:fill="FFFFFF"/>
        </w:rPr>
        <w:t>- </w:t>
      </w:r>
      <w:r w:rsidR="00E24518" w:rsidRPr="003725DF">
        <w:rPr>
          <w:shd w:val="clear" w:color="auto" w:fill="FFFFFF"/>
        </w:rPr>
        <w:t>1 (один) экземпляр дополнительного соглашения об окончательной цене Договора;</w:t>
      </w:r>
    </w:p>
    <w:p w:rsidR="00ED439D" w:rsidRPr="003725DF" w:rsidRDefault="00E24518" w:rsidP="00ED439D">
      <w:pPr>
        <w:ind w:firstLine="709"/>
        <w:contextualSpacing/>
        <w:jc w:val="both"/>
        <w:rPr>
          <w:shd w:val="clear" w:color="auto" w:fill="FFFFFF"/>
        </w:rPr>
      </w:pPr>
      <w:r w:rsidRPr="003725DF">
        <w:rPr>
          <w:shd w:val="clear" w:color="auto" w:fill="FFFFFF"/>
        </w:rPr>
        <w:t>- </w:t>
      </w:r>
      <w:r w:rsidR="00ED439D" w:rsidRPr="003725DF">
        <w:rPr>
          <w:shd w:val="clear" w:color="auto" w:fill="FFFFFF"/>
        </w:rPr>
        <w:t>Акт сдачи-приемки оказанных услуг/выполненных работ по форме согласно Приложению № 3 к Договору в 2 (двух) экземплярах;</w:t>
      </w:r>
    </w:p>
    <w:p w:rsidR="00ED439D" w:rsidRPr="003725DF" w:rsidRDefault="00ED439D" w:rsidP="00ED439D">
      <w:pPr>
        <w:ind w:firstLine="709"/>
        <w:contextualSpacing/>
        <w:jc w:val="both"/>
        <w:rPr>
          <w:shd w:val="clear" w:color="auto" w:fill="FFFFFF"/>
        </w:rPr>
      </w:pPr>
      <w:r w:rsidRPr="003725DF">
        <w:rPr>
          <w:shd w:val="clear" w:color="auto" w:fill="FFFFFF"/>
        </w:rPr>
        <w:t>- Акт приема-передачи прав на использование результатов интеллектуальной деятельности по форме согласно Приложению № 4 к Договору 2 (двух) экземплярах (в случае, если в процессе оказания услуг Сторонами согласовано создание результатов интеллектуальной деятельности и передача прав на их использование;</w:t>
      </w:r>
    </w:p>
    <w:p w:rsidR="00E24518" w:rsidRPr="003725DF" w:rsidRDefault="00E24518" w:rsidP="00E24518">
      <w:pPr>
        <w:ind w:firstLine="567"/>
        <w:contextualSpacing/>
        <w:jc w:val="both"/>
        <w:rPr>
          <w:shd w:val="clear" w:color="auto" w:fill="FFFFFF"/>
        </w:rPr>
      </w:pPr>
      <w:r w:rsidRPr="003725DF">
        <w:rPr>
          <w:shd w:val="clear" w:color="auto" w:fill="FFFFFF"/>
        </w:rPr>
        <w:t xml:space="preserve">- Отчет об оказанных услугах по Договору, составленный согласно утвержденному Сторонами Регламенту составления отчета об оказанных услугах (Приложение № 5 к Договору) в 2 (двух) экземплярах (при изменении </w:t>
      </w:r>
      <w:r w:rsidR="007066B6" w:rsidRPr="003725DF">
        <w:rPr>
          <w:shd w:val="clear" w:color="auto" w:fill="FFFFFF"/>
        </w:rPr>
        <w:t>окончательной цены настоящего Договора</w:t>
      </w:r>
      <w:r w:rsidRPr="003725DF">
        <w:rPr>
          <w:shd w:val="clear" w:color="auto" w:fill="FFFFFF"/>
        </w:rPr>
        <w:t>, на основании заключения независимой экспертной организации</w:t>
      </w:r>
      <w:r w:rsidR="007066B6" w:rsidRPr="003725DF">
        <w:rPr>
          <w:shd w:val="clear" w:color="auto" w:fill="FFFFFF"/>
        </w:rPr>
        <w:t>);</w:t>
      </w:r>
    </w:p>
    <w:p w:rsidR="00ED439D" w:rsidRPr="003725DF" w:rsidRDefault="00ED439D" w:rsidP="00ED439D">
      <w:pPr>
        <w:ind w:firstLine="709"/>
        <w:contextualSpacing/>
        <w:jc w:val="both"/>
        <w:rPr>
          <w:shd w:val="clear" w:color="auto" w:fill="FFFFFF"/>
        </w:rPr>
      </w:pPr>
      <w:r w:rsidRPr="003725DF">
        <w:rPr>
          <w:shd w:val="clear" w:color="auto" w:fill="FFFFFF"/>
        </w:rPr>
        <w:t>- Счета-фактуры, оформленные в соответствии с требованиями законодательства Российской Федерации;</w:t>
      </w:r>
    </w:p>
    <w:p w:rsidR="00ED439D" w:rsidRPr="003725DF" w:rsidRDefault="00ED439D" w:rsidP="00ED439D">
      <w:pPr>
        <w:ind w:firstLine="709"/>
        <w:contextualSpacing/>
        <w:jc w:val="both"/>
        <w:rPr>
          <w:shd w:val="clear" w:color="auto" w:fill="FFFFFF"/>
        </w:rPr>
      </w:pPr>
      <w:r w:rsidRPr="003725DF">
        <w:rPr>
          <w:shd w:val="clear" w:color="auto" w:fill="FFFFFF"/>
        </w:rPr>
        <w:t>- Счет на оплату.</w:t>
      </w:r>
    </w:p>
    <w:p w:rsidR="00C860D0" w:rsidRPr="003725DF" w:rsidRDefault="002A254B" w:rsidP="00691889">
      <w:pPr>
        <w:numPr>
          <w:ilvl w:val="1"/>
          <w:numId w:val="7"/>
        </w:numPr>
        <w:ind w:right="-2" w:firstLine="567"/>
        <w:contextualSpacing/>
        <w:jc w:val="both"/>
        <w:rPr>
          <w:shd w:val="clear" w:color="auto" w:fill="FFFFFF"/>
        </w:rPr>
      </w:pPr>
      <w:r w:rsidRPr="003725DF">
        <w:rPr>
          <w:shd w:val="clear" w:color="auto" w:fill="FFFFFF"/>
        </w:rPr>
        <w:t>Заказчик н</w:t>
      </w:r>
      <w:r w:rsidR="00E5213C" w:rsidRPr="003725DF">
        <w:rPr>
          <w:shd w:val="clear" w:color="auto" w:fill="FFFFFF"/>
        </w:rPr>
        <w:t xml:space="preserve">е позднее 5 (Пяти) рабочих дней после получения подписанного Исполнителем экземпляра </w:t>
      </w:r>
      <w:r w:rsidR="00E5213C" w:rsidRPr="003725DF">
        <w:rPr>
          <w:color w:val="000000"/>
          <w:shd w:val="clear" w:color="auto" w:fill="FFFFFF"/>
        </w:rPr>
        <w:t>дополнительного соглашения об окончательной цене Договора</w:t>
      </w:r>
      <w:r w:rsidR="00B849D9" w:rsidRPr="003725DF">
        <w:rPr>
          <w:color w:val="000000"/>
          <w:shd w:val="clear" w:color="auto" w:fill="FFFFFF"/>
        </w:rPr>
        <w:t xml:space="preserve"> и документов, предусмотренных пунктом </w:t>
      </w:r>
      <w:r w:rsidR="00B849D9" w:rsidRPr="003725DF">
        <w:rPr>
          <w:shd w:val="clear" w:color="auto" w:fill="FFFFFF"/>
        </w:rPr>
        <w:t>6.4 настоящего Договора</w:t>
      </w:r>
      <w:r w:rsidR="00E5213C" w:rsidRPr="003725DF">
        <w:rPr>
          <w:color w:val="000000"/>
          <w:shd w:val="clear" w:color="auto" w:fill="FFFFFF"/>
        </w:rPr>
        <w:t xml:space="preserve">, </w:t>
      </w:r>
      <w:r w:rsidR="0071348F" w:rsidRPr="003725DF">
        <w:rPr>
          <w:color w:val="000000"/>
          <w:shd w:val="clear" w:color="auto" w:fill="FFFFFF"/>
        </w:rPr>
        <w:t xml:space="preserve">должен </w:t>
      </w:r>
      <w:r w:rsidR="00E5213C" w:rsidRPr="003725DF">
        <w:rPr>
          <w:color w:val="000000"/>
          <w:shd w:val="clear" w:color="auto" w:fill="FFFFFF"/>
        </w:rPr>
        <w:t xml:space="preserve">подписать </w:t>
      </w:r>
      <w:r w:rsidR="00003AC6" w:rsidRPr="003725DF">
        <w:rPr>
          <w:shd w:val="clear" w:color="auto" w:fill="FFFFFF"/>
        </w:rPr>
        <w:t>А</w:t>
      </w:r>
      <w:r w:rsidR="00C254A7" w:rsidRPr="003725DF">
        <w:rPr>
          <w:shd w:val="clear" w:color="auto" w:fill="FFFFFF"/>
        </w:rPr>
        <w:t>кт сдачи-приемки оказанных услуг</w:t>
      </w:r>
      <w:r w:rsidR="00E5213C" w:rsidRPr="003725DF">
        <w:rPr>
          <w:shd w:val="clear" w:color="auto" w:fill="FFFFFF"/>
        </w:rPr>
        <w:t xml:space="preserve"> </w:t>
      </w:r>
      <w:r w:rsidR="007E5FB7" w:rsidRPr="003725DF">
        <w:rPr>
          <w:shd w:val="clear" w:color="auto" w:fill="FFFFFF"/>
        </w:rPr>
        <w:t xml:space="preserve">и </w:t>
      </w:r>
      <w:r w:rsidR="00003AC6" w:rsidRPr="003725DF">
        <w:rPr>
          <w:shd w:val="clear" w:color="auto" w:fill="FFFFFF"/>
        </w:rPr>
        <w:t>А</w:t>
      </w:r>
      <w:r w:rsidR="007E5FB7" w:rsidRPr="003725DF">
        <w:rPr>
          <w:shd w:val="clear" w:color="auto" w:fill="FFFFFF"/>
        </w:rPr>
        <w:t xml:space="preserve">кт приема-передачи </w:t>
      </w:r>
      <w:r w:rsidR="00EC1DDF" w:rsidRPr="003725DF">
        <w:rPr>
          <w:shd w:val="clear" w:color="auto" w:fill="FFFFFF"/>
        </w:rPr>
        <w:t xml:space="preserve">прав на использование результатов интеллектуальной деятельности </w:t>
      </w:r>
      <w:r w:rsidR="007E5FB7" w:rsidRPr="003725DF">
        <w:rPr>
          <w:shd w:val="clear" w:color="auto" w:fill="FFFFFF"/>
        </w:rPr>
        <w:t xml:space="preserve">(в случае, если в процессе оказания </w:t>
      </w:r>
      <w:r w:rsidR="00003AC6" w:rsidRPr="003725DF">
        <w:rPr>
          <w:shd w:val="clear" w:color="auto" w:fill="FFFFFF"/>
        </w:rPr>
        <w:t>У</w:t>
      </w:r>
      <w:r w:rsidR="007E5FB7" w:rsidRPr="003725DF">
        <w:rPr>
          <w:shd w:val="clear" w:color="auto" w:fill="FFFFFF"/>
        </w:rPr>
        <w:t xml:space="preserve">слуг созданы </w:t>
      </w:r>
      <w:r w:rsidR="00F55253" w:rsidRPr="003725DF">
        <w:rPr>
          <w:shd w:val="clear" w:color="auto" w:fill="FFFFFF"/>
        </w:rPr>
        <w:t xml:space="preserve">или используются </w:t>
      </w:r>
      <w:r w:rsidR="007E5FB7" w:rsidRPr="003725DF">
        <w:rPr>
          <w:shd w:val="clear" w:color="auto" w:fill="FFFFFF"/>
        </w:rPr>
        <w:t>результаты интеллектуальной деятельности)</w:t>
      </w:r>
      <w:r w:rsidR="00C860D0" w:rsidRPr="003725DF">
        <w:rPr>
          <w:shd w:val="clear" w:color="auto" w:fill="FFFFFF"/>
        </w:rPr>
        <w:t>.</w:t>
      </w:r>
    </w:p>
    <w:p w:rsidR="00EB605D" w:rsidRPr="003725DF" w:rsidRDefault="00EB605D" w:rsidP="00691889">
      <w:pPr>
        <w:numPr>
          <w:ilvl w:val="1"/>
          <w:numId w:val="7"/>
        </w:numPr>
        <w:ind w:right="-2" w:firstLine="567"/>
        <w:contextualSpacing/>
        <w:jc w:val="both"/>
        <w:rPr>
          <w:shd w:val="clear" w:color="auto" w:fill="FFFFFF"/>
        </w:rPr>
      </w:pPr>
      <w:r w:rsidRPr="003725DF">
        <w:rPr>
          <w:shd w:val="clear" w:color="auto" w:fill="FFFFFF"/>
        </w:rPr>
        <w:t xml:space="preserve">В случае </w:t>
      </w:r>
      <w:r w:rsidR="008C4B85" w:rsidRPr="003725DF">
        <w:rPr>
          <w:shd w:val="clear" w:color="auto" w:fill="FFFFFF"/>
        </w:rPr>
        <w:t xml:space="preserve">предоставления неполного комплекта документов и/или </w:t>
      </w:r>
      <w:r w:rsidRPr="003725DF">
        <w:rPr>
          <w:shd w:val="clear" w:color="auto" w:fill="FFFFFF"/>
        </w:rPr>
        <w:t xml:space="preserve">наличия замечаний Заказчика </w:t>
      </w:r>
      <w:r w:rsidR="008C4B85" w:rsidRPr="003725DF">
        <w:rPr>
          <w:shd w:val="clear" w:color="auto" w:fill="FFFFFF"/>
        </w:rPr>
        <w:t>к</w:t>
      </w:r>
      <w:r w:rsidRPr="003725DF">
        <w:rPr>
          <w:shd w:val="clear" w:color="auto" w:fill="FFFFFF"/>
        </w:rPr>
        <w:t xml:space="preserve"> оформлению</w:t>
      </w:r>
      <w:r w:rsidR="007E5FB7" w:rsidRPr="003725DF">
        <w:rPr>
          <w:shd w:val="clear" w:color="auto" w:fill="FFFFFF"/>
        </w:rPr>
        <w:t xml:space="preserve"> </w:t>
      </w:r>
      <w:r w:rsidR="00003AC6" w:rsidRPr="003725DF">
        <w:rPr>
          <w:shd w:val="clear" w:color="auto" w:fill="FFFFFF"/>
        </w:rPr>
        <w:t>А</w:t>
      </w:r>
      <w:r w:rsidR="00C254A7" w:rsidRPr="003725DF">
        <w:rPr>
          <w:shd w:val="clear" w:color="auto" w:fill="FFFFFF"/>
        </w:rPr>
        <w:t>кта сдачи-приемки оказанных услуг</w:t>
      </w:r>
      <w:r w:rsidR="00A250BA" w:rsidRPr="003725DF">
        <w:rPr>
          <w:shd w:val="clear" w:color="auto" w:fill="FFFFFF"/>
        </w:rPr>
        <w:t>/выполненных работ</w:t>
      </w:r>
      <w:r w:rsidR="00C254A7" w:rsidRPr="003725DF">
        <w:rPr>
          <w:shd w:val="clear" w:color="auto" w:fill="FFFFFF"/>
        </w:rPr>
        <w:t xml:space="preserve"> и/или </w:t>
      </w:r>
      <w:r w:rsidR="00A250BA" w:rsidRPr="003725DF">
        <w:rPr>
          <w:shd w:val="clear" w:color="auto" w:fill="FFFFFF"/>
        </w:rPr>
        <w:t>А</w:t>
      </w:r>
      <w:r w:rsidR="00C254A7" w:rsidRPr="003725DF">
        <w:rPr>
          <w:shd w:val="clear" w:color="auto" w:fill="FFFFFF"/>
        </w:rPr>
        <w:t xml:space="preserve">кта приема-передачи </w:t>
      </w:r>
      <w:r w:rsidR="00BD2899" w:rsidRPr="003725DF">
        <w:rPr>
          <w:shd w:val="clear" w:color="auto" w:fill="FFFFFF"/>
        </w:rPr>
        <w:t xml:space="preserve">прав на использование результатов интеллектуальной деятельности </w:t>
      </w:r>
      <w:r w:rsidR="007E5FB7" w:rsidRPr="003725DF">
        <w:rPr>
          <w:shd w:val="clear" w:color="auto" w:fill="FFFFFF"/>
        </w:rPr>
        <w:t>и</w:t>
      </w:r>
      <w:r w:rsidR="00C254A7" w:rsidRPr="003725DF">
        <w:rPr>
          <w:shd w:val="clear" w:color="auto" w:fill="FFFFFF"/>
        </w:rPr>
        <w:t>/или</w:t>
      </w:r>
      <w:r w:rsidRPr="003725DF">
        <w:rPr>
          <w:shd w:val="clear" w:color="auto" w:fill="FFFFFF"/>
        </w:rPr>
        <w:t xml:space="preserve"> </w:t>
      </w:r>
      <w:r w:rsidR="00A250BA" w:rsidRPr="003725DF">
        <w:rPr>
          <w:shd w:val="clear" w:color="auto" w:fill="FFFFFF"/>
        </w:rPr>
        <w:t>Отчета об оказанных услугах</w:t>
      </w:r>
      <w:r w:rsidRPr="003725DF">
        <w:rPr>
          <w:shd w:val="clear" w:color="auto" w:fill="FFFFFF"/>
        </w:rPr>
        <w:t xml:space="preserve"> такие замечания подлежат устранению Исполнителем</w:t>
      </w:r>
      <w:r w:rsidR="007E5FB7" w:rsidRPr="003725DF">
        <w:rPr>
          <w:shd w:val="clear" w:color="auto" w:fill="FFFFFF"/>
        </w:rPr>
        <w:t xml:space="preserve"> в сроки, установленные Заказчиком</w:t>
      </w:r>
      <w:r w:rsidR="008C2373" w:rsidRPr="003725DF">
        <w:rPr>
          <w:shd w:val="clear" w:color="auto" w:fill="FFFFFF"/>
        </w:rPr>
        <w:t>.</w:t>
      </w:r>
      <w:r w:rsidRPr="003725DF">
        <w:rPr>
          <w:shd w:val="clear" w:color="auto" w:fill="FFFFFF"/>
        </w:rPr>
        <w:t xml:space="preserve"> </w:t>
      </w:r>
      <w:r w:rsidR="008C2373" w:rsidRPr="003725DF">
        <w:rPr>
          <w:shd w:val="clear" w:color="auto" w:fill="FFFFFF"/>
        </w:rPr>
        <w:t xml:space="preserve">После устранения Исполнителем замечаний Заказчика, Заказчик осуществляет приемку не позднее </w:t>
      </w:r>
      <w:r w:rsidR="00132A1E" w:rsidRPr="003725DF">
        <w:rPr>
          <w:shd w:val="clear" w:color="auto" w:fill="FFFFFF"/>
        </w:rPr>
        <w:t xml:space="preserve">10 </w:t>
      </w:r>
      <w:r w:rsidR="00F55253" w:rsidRPr="003725DF">
        <w:rPr>
          <w:shd w:val="clear" w:color="auto" w:fill="FFFFFF"/>
        </w:rPr>
        <w:t xml:space="preserve">(десяти) </w:t>
      </w:r>
      <w:r w:rsidR="008C2373" w:rsidRPr="003725DF">
        <w:rPr>
          <w:shd w:val="clear" w:color="auto" w:fill="FFFFFF"/>
        </w:rPr>
        <w:t xml:space="preserve">рабочих дней после получения от Исполнителя исправленного комплекта документов, предусмотренных п. </w:t>
      </w:r>
      <w:r w:rsidR="002B2CED" w:rsidRPr="003725DF">
        <w:rPr>
          <w:shd w:val="clear" w:color="auto" w:fill="FFFFFF"/>
        </w:rPr>
        <w:t xml:space="preserve">6.1 и </w:t>
      </w:r>
      <w:r w:rsidR="00F6109F" w:rsidRPr="003725DF">
        <w:rPr>
          <w:shd w:val="clear" w:color="auto" w:fill="FFFFFF"/>
        </w:rPr>
        <w:t>6</w:t>
      </w:r>
      <w:r w:rsidR="008C2373" w:rsidRPr="003725DF">
        <w:rPr>
          <w:shd w:val="clear" w:color="auto" w:fill="FFFFFF"/>
        </w:rPr>
        <w:t>.</w:t>
      </w:r>
      <w:r w:rsidR="007D22D9" w:rsidRPr="003725DF">
        <w:rPr>
          <w:shd w:val="clear" w:color="auto" w:fill="FFFFFF"/>
        </w:rPr>
        <w:t>4</w:t>
      </w:r>
      <w:r w:rsidR="008C2373" w:rsidRPr="003725DF">
        <w:rPr>
          <w:shd w:val="clear" w:color="auto" w:fill="FFFFFF"/>
        </w:rPr>
        <w:t xml:space="preserve"> настоящего Договора</w:t>
      </w:r>
      <w:r w:rsidRPr="003725DF">
        <w:rPr>
          <w:shd w:val="clear" w:color="auto" w:fill="FFFFFF"/>
        </w:rPr>
        <w:t>.</w:t>
      </w:r>
    </w:p>
    <w:p w:rsidR="008970E1" w:rsidRPr="003725DF" w:rsidRDefault="008970E1" w:rsidP="00691889">
      <w:pPr>
        <w:numPr>
          <w:ilvl w:val="1"/>
          <w:numId w:val="7"/>
        </w:numPr>
        <w:ind w:right="-2" w:firstLine="567"/>
        <w:contextualSpacing/>
        <w:jc w:val="both"/>
        <w:rPr>
          <w:shd w:val="clear" w:color="auto" w:fill="FFFFFF"/>
        </w:rPr>
      </w:pPr>
      <w:bookmarkStart w:id="11" w:name="_Hlk83220708"/>
      <w:bookmarkStart w:id="12" w:name="_Hlk83209889"/>
      <w:r w:rsidRPr="003725DF">
        <w:rPr>
          <w:shd w:val="clear" w:color="auto" w:fill="FFFFFF"/>
        </w:rPr>
        <w:t xml:space="preserve">В случае выявления недостатков в результате приемки оказанных </w:t>
      </w:r>
      <w:r w:rsidR="00337B73" w:rsidRPr="003725DF">
        <w:rPr>
          <w:shd w:val="clear" w:color="auto" w:fill="FFFFFF"/>
        </w:rPr>
        <w:t>У</w:t>
      </w:r>
      <w:r w:rsidRPr="003725DF">
        <w:rPr>
          <w:shd w:val="clear" w:color="auto" w:fill="FFFFFF"/>
        </w:rPr>
        <w:t xml:space="preserve">слуг, Заказчик направляет Исполнителю мотивированный отказ с перечнем выявленных недостатков и </w:t>
      </w:r>
      <w:r w:rsidRPr="003725DF">
        <w:rPr>
          <w:shd w:val="clear" w:color="auto" w:fill="FFFFFF"/>
        </w:rPr>
        <w:lastRenderedPageBreak/>
        <w:t>необходимых доработок со сроком их устранения по электронной почте, указанной в разделе 1</w:t>
      </w:r>
      <w:r w:rsidR="000D35A1" w:rsidRPr="003725DF">
        <w:rPr>
          <w:shd w:val="clear" w:color="auto" w:fill="FFFFFF"/>
        </w:rPr>
        <w:t>6</w:t>
      </w:r>
      <w:r w:rsidRPr="003725DF">
        <w:rPr>
          <w:shd w:val="clear" w:color="auto" w:fill="FFFFFF"/>
        </w:rPr>
        <w:t xml:space="preserve"> настоящего Договора, или передает нарочно. Исполнитель обязуется в установленный</w:t>
      </w:r>
      <w:r w:rsidR="007E5FB7" w:rsidRPr="003725DF">
        <w:rPr>
          <w:shd w:val="clear" w:color="auto" w:fill="FFFFFF"/>
        </w:rPr>
        <w:t xml:space="preserve"> Заказчиком</w:t>
      </w:r>
      <w:r w:rsidRPr="003725DF">
        <w:rPr>
          <w:shd w:val="clear" w:color="auto" w:fill="FFFFFF"/>
        </w:rPr>
        <w:t xml:space="preserve"> срок устранить указанные недостатки.</w:t>
      </w:r>
      <w:r w:rsidR="00AA3563" w:rsidRPr="003725DF">
        <w:rPr>
          <w:color w:val="666666"/>
          <w:shd w:val="clear" w:color="auto" w:fill="FFFFFF"/>
        </w:rPr>
        <w:t xml:space="preserve"> </w:t>
      </w:r>
      <w:r w:rsidR="00AA3563" w:rsidRPr="003725DF">
        <w:rPr>
          <w:shd w:val="clear" w:color="auto" w:fill="FFFFFF"/>
        </w:rPr>
        <w:t>Исполнитель обязан устранить все обнаруженные недостатки своими силами и за свой счет в сроки, указанные в мотивированном отказе от подписания документа о приемке (акте выявленных недостатков и /или акте о рекламациях), и осуществить процедуру сдачи-приемки повторно</w:t>
      </w:r>
      <w:r w:rsidR="001975EB" w:rsidRPr="003725DF">
        <w:rPr>
          <w:shd w:val="clear" w:color="auto" w:fill="FFFFFF"/>
        </w:rPr>
        <w:t>.</w:t>
      </w:r>
    </w:p>
    <w:bookmarkEnd w:id="11"/>
    <w:bookmarkEnd w:id="12"/>
    <w:p w:rsidR="009F457D" w:rsidRPr="003725DF" w:rsidRDefault="009F457D" w:rsidP="00691889">
      <w:pPr>
        <w:numPr>
          <w:ilvl w:val="1"/>
          <w:numId w:val="7"/>
        </w:numPr>
        <w:ind w:right="-2" w:firstLine="567"/>
        <w:contextualSpacing/>
        <w:jc w:val="both"/>
        <w:rPr>
          <w:shd w:val="clear" w:color="auto" w:fill="FFFFFF"/>
        </w:rPr>
      </w:pPr>
      <w:r w:rsidRPr="003725DF">
        <w:rPr>
          <w:shd w:val="clear" w:color="auto" w:fill="FFFFFF"/>
        </w:rPr>
        <w:t xml:space="preserve">В случае получения от Заказчика запроса о предоставлении дополнительных материалов, предоставлении разъяснений касательно оказанных </w:t>
      </w:r>
      <w:r w:rsidR="005C2CAF" w:rsidRPr="003725DF">
        <w:rPr>
          <w:shd w:val="clear" w:color="auto" w:fill="FFFFFF"/>
        </w:rPr>
        <w:t>У</w:t>
      </w:r>
      <w:r w:rsidRPr="003725DF">
        <w:rPr>
          <w:shd w:val="clear" w:color="auto" w:fill="FFFFFF"/>
        </w:rPr>
        <w:t xml:space="preserve">слуг, относящиеся к условиям исполнения </w:t>
      </w:r>
      <w:r w:rsidR="00003AC6" w:rsidRPr="003725DF">
        <w:rPr>
          <w:shd w:val="clear" w:color="auto" w:fill="FFFFFF"/>
        </w:rPr>
        <w:t>Д</w:t>
      </w:r>
      <w:r w:rsidR="00AD519C" w:rsidRPr="003725DF">
        <w:rPr>
          <w:shd w:val="clear" w:color="auto" w:fill="FFFFFF"/>
        </w:rPr>
        <w:t>оговор</w:t>
      </w:r>
      <w:r w:rsidRPr="003725DF">
        <w:rPr>
          <w:shd w:val="clear" w:color="auto" w:fill="FFFFFF"/>
        </w:rPr>
        <w:t>а</w:t>
      </w:r>
      <w:r w:rsidR="00D1584B" w:rsidRPr="003725DF">
        <w:rPr>
          <w:shd w:val="clear" w:color="auto" w:fill="FFFFFF"/>
        </w:rPr>
        <w:t>,</w:t>
      </w:r>
      <w:r w:rsidRPr="003725DF">
        <w:rPr>
          <w:shd w:val="clear" w:color="auto" w:fill="FFFFFF"/>
        </w:rPr>
        <w:t xml:space="preserve"> Исполнитель в течение </w:t>
      </w:r>
      <w:r w:rsidR="00BD2899" w:rsidRPr="003725DF">
        <w:rPr>
          <w:shd w:val="clear" w:color="auto" w:fill="FFFFFF"/>
        </w:rPr>
        <w:t xml:space="preserve">5 </w:t>
      </w:r>
      <w:r w:rsidRPr="003725DF">
        <w:rPr>
          <w:shd w:val="clear" w:color="auto" w:fill="FFFFFF"/>
        </w:rPr>
        <w:t>(</w:t>
      </w:r>
      <w:r w:rsidR="00BD2899" w:rsidRPr="003725DF">
        <w:rPr>
          <w:shd w:val="clear" w:color="auto" w:fill="FFFFFF"/>
        </w:rPr>
        <w:t>пяти</w:t>
      </w:r>
      <w:r w:rsidRPr="003725DF">
        <w:rPr>
          <w:shd w:val="clear" w:color="auto" w:fill="FFFFFF"/>
        </w:rPr>
        <w:t>) рабочих дней обязан предоставить Заказчику</w:t>
      </w:r>
      <w:r w:rsidR="00FF54B8" w:rsidRPr="003725DF">
        <w:rPr>
          <w:shd w:val="clear" w:color="auto" w:fill="FFFFFF"/>
        </w:rPr>
        <w:t xml:space="preserve"> </w:t>
      </w:r>
      <w:r w:rsidRPr="003725DF">
        <w:rPr>
          <w:shd w:val="clear" w:color="auto" w:fill="FFFFFF"/>
        </w:rPr>
        <w:t xml:space="preserve">запрашиваемые дополнительные материалы, разъяснения в отношении оказанных </w:t>
      </w:r>
      <w:r w:rsidR="00003AC6" w:rsidRPr="003725DF">
        <w:rPr>
          <w:shd w:val="clear" w:color="auto" w:fill="FFFFFF"/>
        </w:rPr>
        <w:t>У</w:t>
      </w:r>
      <w:r w:rsidRPr="003725DF">
        <w:rPr>
          <w:shd w:val="clear" w:color="auto" w:fill="FFFFFF"/>
        </w:rPr>
        <w:t>слуг.</w:t>
      </w:r>
    </w:p>
    <w:p w:rsidR="00A250BA" w:rsidRPr="003725DF" w:rsidRDefault="00A250BA" w:rsidP="00691889">
      <w:pPr>
        <w:numPr>
          <w:ilvl w:val="1"/>
          <w:numId w:val="7"/>
        </w:numPr>
        <w:ind w:right="-2" w:firstLine="567"/>
        <w:contextualSpacing/>
        <w:jc w:val="both"/>
        <w:rPr>
          <w:shd w:val="clear" w:color="auto" w:fill="FFFFFF"/>
        </w:rPr>
      </w:pPr>
      <w:r w:rsidRPr="003725DF">
        <w:rPr>
          <w:shd w:val="clear" w:color="auto" w:fill="FFFFFF"/>
        </w:rPr>
        <w:t>Исполнитель обязан в соответствии с условиями Договора предоставлять информацию о ходе исполнения своих обязательств. В случае получения от Заказчика мотивированного отказа от приемки оказанных услуг и (или) акта с перечнем выявленных недостатков, необходимых доработок и сроков их устранения Исполнитель обязан в течение срока, установленного Заказчиком, устранить замечания/недостатки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w:t>
      </w:r>
    </w:p>
    <w:p w:rsidR="000A174C" w:rsidRPr="003725DF" w:rsidRDefault="000A174C" w:rsidP="00691889">
      <w:pPr>
        <w:numPr>
          <w:ilvl w:val="1"/>
          <w:numId w:val="7"/>
        </w:numPr>
        <w:ind w:right="-2" w:firstLine="567"/>
        <w:contextualSpacing/>
        <w:jc w:val="both"/>
        <w:rPr>
          <w:shd w:val="clear" w:color="auto" w:fill="FFFFFF"/>
        </w:rPr>
      </w:pPr>
      <w:r w:rsidRPr="003725DF">
        <w:rPr>
          <w:shd w:val="clear" w:color="auto" w:fill="FFFFFF"/>
        </w:rPr>
        <w:t>Для проверки предоставленных Исполнителем результатов, предусмотренных Договором, в части их соответствия условиям Договора Заказчик вправе провести экспертизу. Экспертиза результатов, предусмотренных Договором, может проводиться Заказчиком своими силами</w:t>
      </w:r>
      <w:r w:rsidR="00C00BE0" w:rsidRPr="003725DF">
        <w:rPr>
          <w:shd w:val="clear" w:color="auto" w:fill="FFFFFF"/>
        </w:rPr>
        <w:t xml:space="preserve"> </w:t>
      </w:r>
      <w:bookmarkStart w:id="13" w:name="_Hlk109730132"/>
      <w:r w:rsidR="00C00BE0" w:rsidRPr="003725DF">
        <w:rPr>
          <w:shd w:val="clear" w:color="auto" w:fill="FFFFFF"/>
        </w:rPr>
        <w:t>или с привлечением экспертной организации</w:t>
      </w:r>
      <w:bookmarkEnd w:id="13"/>
      <w:r w:rsidR="001C261C" w:rsidRPr="003725DF">
        <w:rPr>
          <w:shd w:val="clear" w:color="auto" w:fill="FFFFFF"/>
        </w:rPr>
        <w:t xml:space="preserve"> за свой счет</w:t>
      </w:r>
      <w:r w:rsidR="00FF54B8" w:rsidRPr="003725DF">
        <w:rPr>
          <w:shd w:val="clear" w:color="auto" w:fill="FFFFFF"/>
        </w:rPr>
        <w:t xml:space="preserve">. </w:t>
      </w:r>
      <w:r w:rsidRPr="003725DF">
        <w:rPr>
          <w:shd w:val="clear" w:color="auto" w:fill="FFFFFF"/>
        </w:rPr>
        <w:t>В случае проведения Заказчиком экспертизы результатов</w:t>
      </w:r>
      <w:r w:rsidR="00C00BE0" w:rsidRPr="003725DF">
        <w:rPr>
          <w:shd w:val="clear" w:color="auto" w:fill="FFFFFF"/>
        </w:rPr>
        <w:t xml:space="preserve"> </w:t>
      </w:r>
      <w:bookmarkStart w:id="14" w:name="_Hlk109730146"/>
      <w:r w:rsidR="00C00BE0" w:rsidRPr="003725DF">
        <w:rPr>
          <w:shd w:val="clear" w:color="auto" w:fill="FFFFFF"/>
        </w:rPr>
        <w:t>с привлечением экспертной организации</w:t>
      </w:r>
      <w:bookmarkEnd w:id="14"/>
      <w:r w:rsidRPr="003725DF">
        <w:rPr>
          <w:shd w:val="clear" w:color="auto" w:fill="FFFFFF"/>
        </w:rPr>
        <w:t xml:space="preserve"> срок подписания Заказчиком Акта сдачи-приемки оказанных услуг</w:t>
      </w:r>
      <w:r w:rsidR="00957C93" w:rsidRPr="003725DF">
        <w:rPr>
          <w:shd w:val="clear" w:color="auto" w:fill="FFFFFF"/>
        </w:rPr>
        <w:t>/выполненных работ</w:t>
      </w:r>
      <w:r w:rsidRPr="003725DF">
        <w:rPr>
          <w:shd w:val="clear" w:color="auto" w:fill="FFFFFF"/>
        </w:rPr>
        <w:t>, предусмотренный п</w:t>
      </w:r>
      <w:r w:rsidR="00E12020" w:rsidRPr="003725DF">
        <w:rPr>
          <w:shd w:val="clear" w:color="auto" w:fill="FFFFFF"/>
        </w:rPr>
        <w:t xml:space="preserve">унктом </w:t>
      </w:r>
      <w:r w:rsidR="0015284A" w:rsidRPr="003725DF">
        <w:rPr>
          <w:shd w:val="clear" w:color="auto" w:fill="FFFFFF"/>
        </w:rPr>
        <w:t>6.</w:t>
      </w:r>
      <w:r w:rsidR="008C34D0" w:rsidRPr="003725DF">
        <w:rPr>
          <w:shd w:val="clear" w:color="auto" w:fill="FFFFFF"/>
        </w:rPr>
        <w:t>5</w:t>
      </w:r>
      <w:r w:rsidRPr="003725DF">
        <w:rPr>
          <w:shd w:val="clear" w:color="auto" w:fill="FFFFFF"/>
        </w:rPr>
        <w:t xml:space="preserve"> Договора, продлевается на количество дней проведения указанной экспертизы. </w:t>
      </w:r>
      <w:r w:rsidR="008A7953" w:rsidRPr="003725DF">
        <w:rPr>
          <w:shd w:val="clear" w:color="auto" w:fill="FFFFFF"/>
        </w:rPr>
        <w:t xml:space="preserve">Период проведения экспертизы не может превышать </w:t>
      </w:r>
      <w:r w:rsidR="00960569" w:rsidRPr="003725DF">
        <w:rPr>
          <w:shd w:val="clear" w:color="auto" w:fill="FFFFFF"/>
        </w:rPr>
        <w:t>30</w:t>
      </w:r>
      <w:r w:rsidR="008A7953" w:rsidRPr="003725DF">
        <w:rPr>
          <w:shd w:val="clear" w:color="auto" w:fill="FFFFFF"/>
        </w:rPr>
        <w:t xml:space="preserve"> </w:t>
      </w:r>
      <w:r w:rsidR="00003AC6" w:rsidRPr="003725DF">
        <w:rPr>
          <w:shd w:val="clear" w:color="auto" w:fill="FFFFFF"/>
        </w:rPr>
        <w:t xml:space="preserve">(тридцати) </w:t>
      </w:r>
      <w:r w:rsidR="008A7953" w:rsidRPr="003725DF">
        <w:rPr>
          <w:shd w:val="clear" w:color="auto" w:fill="FFFFFF"/>
        </w:rPr>
        <w:t xml:space="preserve">рабочих дней при условии предоставления Исполнителем необходимых документов для проведения экспертизы. Перечень документов, необходимых для проведения экспертизы </w:t>
      </w:r>
      <w:r w:rsidR="004A3C3D" w:rsidRPr="003725DF">
        <w:rPr>
          <w:shd w:val="clear" w:color="auto" w:fill="FFFFFF"/>
        </w:rPr>
        <w:t xml:space="preserve">регламентирован </w:t>
      </w:r>
      <w:r w:rsidR="005F022B" w:rsidRPr="003725DF">
        <w:rPr>
          <w:shd w:val="clear" w:color="auto" w:fill="FFFFFF"/>
        </w:rPr>
        <w:t>Регламентом составления отчета</w:t>
      </w:r>
      <w:r w:rsidR="004A3C3D" w:rsidRPr="003725DF">
        <w:rPr>
          <w:shd w:val="clear" w:color="auto" w:fill="FFFFFF"/>
        </w:rPr>
        <w:t>.</w:t>
      </w:r>
      <w:r w:rsidR="008A7953" w:rsidRPr="003725DF">
        <w:rPr>
          <w:shd w:val="clear" w:color="auto" w:fill="FFFFFF"/>
        </w:rPr>
        <w:t xml:space="preserve"> </w:t>
      </w:r>
      <w:r w:rsidR="00EB605D" w:rsidRPr="003725DF">
        <w:rPr>
          <w:shd w:val="clear" w:color="auto" w:fill="FFFFFF"/>
        </w:rPr>
        <w:t>Исполнитель</w:t>
      </w:r>
      <w:r w:rsidR="008A7953" w:rsidRPr="003725DF">
        <w:rPr>
          <w:shd w:val="clear" w:color="auto" w:fill="FFFFFF"/>
        </w:rPr>
        <w:t xml:space="preserve"> не вправе отказать Заказчику в предоставлении таких документов.</w:t>
      </w:r>
      <w:r w:rsidR="00504C2B" w:rsidRPr="003725DF">
        <w:rPr>
          <w:shd w:val="clear" w:color="auto" w:fill="FFFFFF"/>
        </w:rPr>
        <w:t xml:space="preserve"> </w:t>
      </w:r>
      <w:r w:rsidR="008A7953" w:rsidRPr="003725DF">
        <w:rPr>
          <w:shd w:val="clear" w:color="auto" w:fill="FFFFFF"/>
        </w:rPr>
        <w:t xml:space="preserve">Срок предоставления документов по запросу Заказчика – не позднее </w:t>
      </w:r>
      <w:r w:rsidR="00CA2DCC" w:rsidRPr="003725DF">
        <w:rPr>
          <w:shd w:val="clear" w:color="auto" w:fill="FFFFFF"/>
        </w:rPr>
        <w:t>5</w:t>
      </w:r>
      <w:r w:rsidR="00504C2B" w:rsidRPr="003725DF">
        <w:rPr>
          <w:shd w:val="clear" w:color="auto" w:fill="FFFFFF"/>
        </w:rPr>
        <w:t xml:space="preserve"> (п</w:t>
      </w:r>
      <w:r w:rsidR="00CA2DCC" w:rsidRPr="003725DF">
        <w:rPr>
          <w:shd w:val="clear" w:color="auto" w:fill="FFFFFF"/>
        </w:rPr>
        <w:t>яти</w:t>
      </w:r>
      <w:r w:rsidR="00504C2B" w:rsidRPr="003725DF">
        <w:rPr>
          <w:shd w:val="clear" w:color="auto" w:fill="FFFFFF"/>
        </w:rPr>
        <w:t xml:space="preserve">) </w:t>
      </w:r>
      <w:r w:rsidR="008A7953" w:rsidRPr="003725DF">
        <w:rPr>
          <w:shd w:val="clear" w:color="auto" w:fill="FFFFFF"/>
        </w:rPr>
        <w:t>календарн</w:t>
      </w:r>
      <w:r w:rsidR="00960569" w:rsidRPr="003725DF">
        <w:rPr>
          <w:shd w:val="clear" w:color="auto" w:fill="FFFFFF"/>
        </w:rPr>
        <w:t>ых</w:t>
      </w:r>
      <w:r w:rsidR="008A7953" w:rsidRPr="003725DF">
        <w:rPr>
          <w:shd w:val="clear" w:color="auto" w:fill="FFFFFF"/>
        </w:rPr>
        <w:t xml:space="preserve"> дн</w:t>
      </w:r>
      <w:r w:rsidR="00960569" w:rsidRPr="003725DF">
        <w:rPr>
          <w:shd w:val="clear" w:color="auto" w:fill="FFFFFF"/>
        </w:rPr>
        <w:t>ей с даты получения запроса Заказчика</w:t>
      </w:r>
      <w:r w:rsidR="008A7953" w:rsidRPr="003725DF">
        <w:rPr>
          <w:shd w:val="clear" w:color="auto" w:fill="FFFFFF"/>
        </w:rPr>
        <w:t>.</w:t>
      </w:r>
    </w:p>
    <w:p w:rsidR="00003AC6" w:rsidRPr="003725DF" w:rsidRDefault="00EB605D" w:rsidP="00691889">
      <w:pPr>
        <w:numPr>
          <w:ilvl w:val="1"/>
          <w:numId w:val="7"/>
        </w:numPr>
        <w:ind w:right="-2" w:firstLine="567"/>
        <w:contextualSpacing/>
        <w:jc w:val="both"/>
        <w:rPr>
          <w:shd w:val="clear" w:color="auto" w:fill="FFFFFF"/>
        </w:rPr>
      </w:pPr>
      <w:r w:rsidRPr="003725DF">
        <w:rPr>
          <w:shd w:val="clear" w:color="auto" w:fill="FFFFFF"/>
        </w:rPr>
        <w:t xml:space="preserve">В случаях, когда Услуги оказаны Исполнителем с любыми отступлениями от условий Договора, Заказчик вправе по своему выбору потребовать от Исполнителя безвозмездного устранения недостатков или потребовать от Исполнителя соразмерного уменьшения установленной </w:t>
      </w:r>
      <w:r w:rsidR="00003AC6" w:rsidRPr="003725DF">
        <w:rPr>
          <w:shd w:val="clear" w:color="auto" w:fill="FFFFFF"/>
        </w:rPr>
        <w:t>ц</w:t>
      </w:r>
      <w:r w:rsidRPr="003725DF">
        <w:rPr>
          <w:shd w:val="clear" w:color="auto" w:fill="FFFFFF"/>
        </w:rPr>
        <w:t xml:space="preserve">ены </w:t>
      </w:r>
      <w:r w:rsidR="00504C2B" w:rsidRPr="003725DF">
        <w:rPr>
          <w:shd w:val="clear" w:color="auto" w:fill="FFFFFF"/>
        </w:rPr>
        <w:t>Договора, если отступления устано</w:t>
      </w:r>
      <w:r w:rsidR="00136B09" w:rsidRPr="003725DF">
        <w:rPr>
          <w:shd w:val="clear" w:color="auto" w:fill="FFFFFF"/>
        </w:rPr>
        <w:t>влены на основании экспертного З</w:t>
      </w:r>
      <w:r w:rsidR="00504C2B" w:rsidRPr="003725DF">
        <w:rPr>
          <w:shd w:val="clear" w:color="auto" w:fill="FFFFFF"/>
        </w:rPr>
        <w:t>аключения при направлении документов на экспертизу.</w:t>
      </w:r>
    </w:p>
    <w:p w:rsidR="00E12020" w:rsidRPr="003725DF" w:rsidRDefault="00504C2B" w:rsidP="00691889">
      <w:pPr>
        <w:numPr>
          <w:ilvl w:val="1"/>
          <w:numId w:val="7"/>
        </w:numPr>
        <w:ind w:right="-2" w:firstLine="567"/>
        <w:contextualSpacing/>
        <w:jc w:val="both"/>
        <w:rPr>
          <w:shd w:val="clear" w:color="auto" w:fill="FFFFFF"/>
        </w:rPr>
      </w:pPr>
      <w:r w:rsidRPr="003725DF" w:rsidDel="00504C2B">
        <w:rPr>
          <w:shd w:val="clear" w:color="auto" w:fill="FFFFFF"/>
        </w:rPr>
        <w:t xml:space="preserve"> </w:t>
      </w:r>
      <w:r w:rsidRPr="003725DF">
        <w:rPr>
          <w:shd w:val="clear" w:color="auto" w:fill="FFFFFF"/>
        </w:rPr>
        <w:t>И</w:t>
      </w:r>
      <w:r w:rsidR="000A174C" w:rsidRPr="003725DF">
        <w:rPr>
          <w:shd w:val="clear" w:color="auto" w:fill="FFFFFF"/>
        </w:rPr>
        <w:t xml:space="preserve">сполнитель обязан передать Заказчику вместе с результатом оказанных </w:t>
      </w:r>
      <w:r w:rsidR="00003AC6" w:rsidRPr="003725DF">
        <w:rPr>
          <w:shd w:val="clear" w:color="auto" w:fill="FFFFFF"/>
        </w:rPr>
        <w:t>У</w:t>
      </w:r>
      <w:r w:rsidR="000A174C" w:rsidRPr="003725DF">
        <w:rPr>
          <w:shd w:val="clear" w:color="auto" w:fill="FFFFFF"/>
        </w:rPr>
        <w:t xml:space="preserve">слуг информацию, касающуюся эксплуатации или иного использования результата оказанных </w:t>
      </w:r>
      <w:r w:rsidR="00003AC6" w:rsidRPr="003725DF">
        <w:rPr>
          <w:shd w:val="clear" w:color="auto" w:fill="FFFFFF"/>
        </w:rPr>
        <w:t>У</w:t>
      </w:r>
      <w:r w:rsidR="00CC1907" w:rsidRPr="003725DF">
        <w:rPr>
          <w:shd w:val="clear" w:color="auto" w:fill="FFFFFF"/>
        </w:rPr>
        <w:t>слуг, если</w:t>
      </w:r>
      <w:r w:rsidR="004C6A43" w:rsidRPr="003725DF">
        <w:rPr>
          <w:shd w:val="clear" w:color="auto" w:fill="FFFFFF"/>
        </w:rPr>
        <w:t xml:space="preserve"> такая </w:t>
      </w:r>
      <w:r w:rsidR="00D51FCE" w:rsidRPr="003725DF">
        <w:rPr>
          <w:shd w:val="clear" w:color="auto" w:fill="FFFFFF"/>
        </w:rPr>
        <w:t>информация</w:t>
      </w:r>
      <w:r w:rsidR="004C6A43" w:rsidRPr="003725DF">
        <w:rPr>
          <w:shd w:val="clear" w:color="auto" w:fill="FFFFFF"/>
        </w:rPr>
        <w:t xml:space="preserve"> имеется.</w:t>
      </w:r>
    </w:p>
    <w:p w:rsidR="000E7EFD" w:rsidRPr="003725DF" w:rsidRDefault="000E7EFD" w:rsidP="00691889">
      <w:pPr>
        <w:ind w:left="567" w:right="-2"/>
        <w:contextualSpacing/>
        <w:jc w:val="both"/>
        <w:rPr>
          <w:shd w:val="clear" w:color="auto" w:fill="FFFFFF"/>
        </w:rPr>
      </w:pPr>
    </w:p>
    <w:p w:rsidR="00902120" w:rsidRPr="003725DF" w:rsidRDefault="009F457D" w:rsidP="00691889">
      <w:pPr>
        <w:pStyle w:val="a5"/>
        <w:numPr>
          <w:ilvl w:val="0"/>
          <w:numId w:val="7"/>
        </w:numPr>
        <w:spacing w:before="0" w:beforeAutospacing="0" w:after="0" w:afterAutospacing="0"/>
        <w:jc w:val="center"/>
        <w:rPr>
          <w:b/>
          <w:bCs/>
        </w:rPr>
      </w:pPr>
      <w:r w:rsidRPr="003725DF">
        <w:rPr>
          <w:b/>
          <w:bCs/>
        </w:rPr>
        <w:t>ОТВЕТСТВЕННОСТЬ СТОРОН</w:t>
      </w:r>
    </w:p>
    <w:p w:rsidR="005C52BF" w:rsidRPr="003725DF" w:rsidRDefault="005C52BF" w:rsidP="00691889">
      <w:pPr>
        <w:numPr>
          <w:ilvl w:val="1"/>
          <w:numId w:val="7"/>
        </w:numPr>
        <w:ind w:right="-2" w:firstLine="567"/>
        <w:contextualSpacing/>
        <w:jc w:val="both"/>
        <w:rPr>
          <w:shd w:val="clear" w:color="auto" w:fill="FFFFFF"/>
        </w:rPr>
      </w:pPr>
      <w:r w:rsidRPr="003725DF">
        <w:rPr>
          <w:shd w:val="clear" w:color="auto" w:fill="FFFFFF"/>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действующим законодательством Российской Федерации.</w:t>
      </w:r>
    </w:p>
    <w:p w:rsidR="005C52BF" w:rsidRPr="003725DF" w:rsidRDefault="005C52BF" w:rsidP="00691889">
      <w:pPr>
        <w:numPr>
          <w:ilvl w:val="1"/>
          <w:numId w:val="7"/>
        </w:numPr>
        <w:ind w:right="-2" w:firstLine="567"/>
        <w:contextualSpacing/>
        <w:jc w:val="both"/>
        <w:rPr>
          <w:shd w:val="clear" w:color="auto" w:fill="FFFFFF"/>
        </w:rPr>
      </w:pPr>
      <w:r w:rsidRPr="003725DF">
        <w:rPr>
          <w:shd w:val="clear" w:color="auto" w:fill="FFFFFF"/>
        </w:rPr>
        <w:t xml:space="preserve">В случае просрочки исполнения Сторонами обязательств, предусмотренных Договором, потерпевшая Сторона вправе потребовать уплаты </w:t>
      </w:r>
      <w:r w:rsidR="00960569" w:rsidRPr="003725DF">
        <w:rPr>
          <w:shd w:val="clear" w:color="auto" w:fill="FFFFFF"/>
        </w:rPr>
        <w:t>пени</w:t>
      </w:r>
      <w:r w:rsidRPr="003725DF">
        <w:rPr>
          <w:shd w:val="clear" w:color="auto" w:fill="FFFFFF"/>
        </w:rPr>
        <w:t>.</w:t>
      </w:r>
    </w:p>
    <w:p w:rsidR="005C52BF" w:rsidRPr="003725DF" w:rsidRDefault="00960569" w:rsidP="00691889">
      <w:pPr>
        <w:numPr>
          <w:ilvl w:val="1"/>
          <w:numId w:val="7"/>
        </w:numPr>
        <w:ind w:right="-2" w:firstLine="567"/>
        <w:contextualSpacing/>
        <w:jc w:val="both"/>
        <w:rPr>
          <w:shd w:val="clear" w:color="auto" w:fill="FFFFFF"/>
        </w:rPr>
      </w:pPr>
      <w:r w:rsidRPr="003725DF">
        <w:rPr>
          <w:shd w:val="clear" w:color="auto" w:fill="FFFFFF"/>
        </w:rPr>
        <w:t>Пеня</w:t>
      </w:r>
      <w:r w:rsidR="005C52BF" w:rsidRPr="003725DF">
        <w:rPr>
          <w:shd w:val="clear" w:color="auto" w:fill="FFFFFF"/>
        </w:rPr>
        <w:t xml:space="preserve"> начисляется за каждый день просрочки исполнения Стороной обязательства, предусмотренного Договором, начиная со дня, следующего после дня истечения установленного Договором срока исполнения обязательства. При этом размер </w:t>
      </w:r>
      <w:r w:rsidRPr="003725DF">
        <w:rPr>
          <w:shd w:val="clear" w:color="auto" w:fill="FFFFFF"/>
        </w:rPr>
        <w:t>пени</w:t>
      </w:r>
      <w:r w:rsidR="005C52BF" w:rsidRPr="003725DF">
        <w:rPr>
          <w:shd w:val="clear" w:color="auto" w:fill="FFFFFF"/>
        </w:rPr>
        <w:t xml:space="preserve"> устанавливается в размере 1/300 (одной трехсотой) действующей на дату уплаты </w:t>
      </w:r>
      <w:r w:rsidR="00E82DB9" w:rsidRPr="003725DF">
        <w:rPr>
          <w:shd w:val="clear" w:color="auto" w:fill="FFFFFF"/>
        </w:rPr>
        <w:t>пени</w:t>
      </w:r>
      <w:r w:rsidR="005C52BF" w:rsidRPr="003725DF">
        <w:rPr>
          <w:shd w:val="clear" w:color="auto" w:fill="FFFFFF"/>
        </w:rPr>
        <w:t xml:space="preserve"> ключевой ставки, установленной Банком России от </w:t>
      </w:r>
      <w:r w:rsidR="00BA3EB5" w:rsidRPr="003725DF">
        <w:rPr>
          <w:shd w:val="clear" w:color="auto" w:fill="FFFFFF"/>
        </w:rPr>
        <w:t xml:space="preserve">денежного выражения </w:t>
      </w:r>
      <w:r w:rsidR="005C52BF" w:rsidRPr="003725DF">
        <w:rPr>
          <w:shd w:val="clear" w:color="auto" w:fill="FFFFFF"/>
        </w:rPr>
        <w:t>не</w:t>
      </w:r>
      <w:r w:rsidR="00BA3EB5" w:rsidRPr="003725DF">
        <w:rPr>
          <w:shd w:val="clear" w:color="auto" w:fill="FFFFFF"/>
        </w:rPr>
        <w:t>исполненного в срок обязательства</w:t>
      </w:r>
      <w:r w:rsidR="005C52BF" w:rsidRPr="003725DF">
        <w:rPr>
          <w:shd w:val="clear" w:color="auto" w:fill="FFFFFF"/>
        </w:rPr>
        <w:t>.</w:t>
      </w:r>
    </w:p>
    <w:p w:rsidR="006B21E4" w:rsidRPr="003725DF" w:rsidRDefault="006B21E4" w:rsidP="00691889">
      <w:pPr>
        <w:numPr>
          <w:ilvl w:val="1"/>
          <w:numId w:val="7"/>
        </w:numPr>
        <w:ind w:right="-2" w:firstLine="567"/>
        <w:contextualSpacing/>
        <w:jc w:val="both"/>
        <w:rPr>
          <w:shd w:val="clear" w:color="auto" w:fill="FFFFFF"/>
        </w:rPr>
      </w:pPr>
      <w:r w:rsidRPr="003725DF">
        <w:rPr>
          <w:shd w:val="clear" w:color="auto" w:fill="FFFFFF"/>
        </w:rPr>
        <w:t>В случа</w:t>
      </w:r>
      <w:r w:rsidR="008970E1" w:rsidRPr="003725DF">
        <w:rPr>
          <w:shd w:val="clear" w:color="auto" w:fill="FFFFFF"/>
        </w:rPr>
        <w:t>е</w:t>
      </w:r>
      <w:r w:rsidRPr="003725DF">
        <w:rPr>
          <w:shd w:val="clear" w:color="auto" w:fill="FFFFFF"/>
        </w:rPr>
        <w:t xml:space="preserve"> ненадлежащего исполнения обязательств (оказание </w:t>
      </w:r>
      <w:r w:rsidR="00E12020" w:rsidRPr="003725DF">
        <w:rPr>
          <w:shd w:val="clear" w:color="auto" w:fill="FFFFFF"/>
        </w:rPr>
        <w:t>У</w:t>
      </w:r>
      <w:r w:rsidRPr="003725DF">
        <w:rPr>
          <w:shd w:val="clear" w:color="auto" w:fill="FFFFFF"/>
        </w:rPr>
        <w:t xml:space="preserve">слуг ненадлежащего качества или оказание </w:t>
      </w:r>
      <w:r w:rsidR="00E12020" w:rsidRPr="003725DF">
        <w:rPr>
          <w:shd w:val="clear" w:color="auto" w:fill="FFFFFF"/>
        </w:rPr>
        <w:t>У</w:t>
      </w:r>
      <w:r w:rsidRPr="003725DF">
        <w:rPr>
          <w:shd w:val="clear" w:color="auto" w:fill="FFFFFF"/>
        </w:rPr>
        <w:t xml:space="preserve">слуг в неполном объеме), предусмотренных Договором, Исполнителем, </w:t>
      </w:r>
      <w:r w:rsidRPr="003725DF">
        <w:rPr>
          <w:shd w:val="clear" w:color="auto" w:fill="FFFFFF"/>
        </w:rPr>
        <w:lastRenderedPageBreak/>
        <w:t>за исключением просрочки исполнения обязательств по Договору, Исполнитель выплачивает Заказчику штраф в размере:</w:t>
      </w:r>
    </w:p>
    <w:p w:rsidR="00432A56" w:rsidRPr="003725DF" w:rsidRDefault="009064D1" w:rsidP="00432A56">
      <w:pPr>
        <w:autoSpaceDE w:val="0"/>
        <w:autoSpaceDN w:val="0"/>
        <w:adjustRightInd w:val="0"/>
        <w:ind w:firstLine="567"/>
        <w:jc w:val="both"/>
      </w:pPr>
      <w:r w:rsidRPr="003725DF">
        <w:t>- </w:t>
      </w:r>
      <w:r w:rsidR="00432A56" w:rsidRPr="003725DF">
        <w:t>10 процентов цены контракта (этапа) в случае, если цена контракта (этапа) не превышает 3 млн. рублей;</w:t>
      </w:r>
    </w:p>
    <w:p w:rsidR="00432A56" w:rsidRPr="003725DF" w:rsidRDefault="009064D1" w:rsidP="00432A56">
      <w:pPr>
        <w:autoSpaceDE w:val="0"/>
        <w:autoSpaceDN w:val="0"/>
        <w:adjustRightInd w:val="0"/>
        <w:ind w:firstLine="567"/>
        <w:jc w:val="both"/>
      </w:pPr>
      <w:r w:rsidRPr="003725DF">
        <w:t>- </w:t>
      </w:r>
      <w:r w:rsidR="00432A56" w:rsidRPr="003725DF">
        <w:t>5 процентов цены контракта (этапа) в случае, если цена контракта (этапа) составляет от 3 млн. рублей до 50 млн. рублей (включительно);</w:t>
      </w:r>
    </w:p>
    <w:p w:rsidR="00432A56" w:rsidRPr="003725DF" w:rsidRDefault="009064D1" w:rsidP="00432A56">
      <w:pPr>
        <w:autoSpaceDE w:val="0"/>
        <w:autoSpaceDN w:val="0"/>
        <w:adjustRightInd w:val="0"/>
        <w:ind w:firstLine="567"/>
        <w:jc w:val="both"/>
      </w:pPr>
      <w:r w:rsidRPr="003725DF">
        <w:t>- </w:t>
      </w:r>
      <w:r w:rsidR="00432A56" w:rsidRPr="003725DF">
        <w:t>1 процент цены контракта (этапа) в случае, если цена контракта (этапа) составляет от 50 млн. рублей до 100 млн. рублей (включительно);</w:t>
      </w:r>
    </w:p>
    <w:p w:rsidR="00E5699F" w:rsidRPr="003725DF" w:rsidRDefault="009064D1" w:rsidP="00432A56">
      <w:pPr>
        <w:pStyle w:val="a9"/>
        <w:autoSpaceDE w:val="0"/>
        <w:autoSpaceDN w:val="0"/>
        <w:adjustRightInd w:val="0"/>
        <w:ind w:left="0" w:firstLine="567"/>
        <w:jc w:val="both"/>
      </w:pPr>
      <w:r w:rsidRPr="003725DF">
        <w:t>- </w:t>
      </w:r>
      <w:r w:rsidR="00432A56" w:rsidRPr="003725DF">
        <w:t>0,5 процента цены контракта (этапа) в случае, если цена контракта (этапа) составляет от 100 млн. рублей до 500 млн. рублей (включительно).</w:t>
      </w:r>
    </w:p>
    <w:p w:rsidR="00DD096E" w:rsidRPr="003725DF" w:rsidRDefault="00DD096E" w:rsidP="00691889">
      <w:pPr>
        <w:numPr>
          <w:ilvl w:val="1"/>
          <w:numId w:val="7"/>
        </w:numPr>
        <w:ind w:right="-2" w:firstLine="567"/>
        <w:contextualSpacing/>
        <w:jc w:val="both"/>
        <w:rPr>
          <w:shd w:val="clear" w:color="auto" w:fill="FFFFFF"/>
        </w:rPr>
      </w:pPr>
      <w:r w:rsidRPr="003725DF">
        <w:rPr>
          <w:shd w:val="clear" w:color="auto" w:fill="FFFFFF"/>
        </w:rPr>
        <w:t>За каждый факт неисполнения или ненадлежащего исполнения Стороной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rsidR="00843610" w:rsidRPr="003725DF" w:rsidRDefault="009064D1" w:rsidP="00843610">
      <w:pPr>
        <w:autoSpaceDE w:val="0"/>
        <w:autoSpaceDN w:val="0"/>
        <w:adjustRightInd w:val="0"/>
        <w:ind w:firstLine="567"/>
        <w:jc w:val="both"/>
      </w:pPr>
      <w:r w:rsidRPr="003725DF">
        <w:t>- </w:t>
      </w:r>
      <w:r w:rsidR="00843610" w:rsidRPr="003725DF">
        <w:t>1000 рублей, если цена контракта не превышает 3 млн. рублей;</w:t>
      </w:r>
    </w:p>
    <w:p w:rsidR="00843610" w:rsidRPr="003725DF" w:rsidRDefault="009064D1" w:rsidP="00843610">
      <w:pPr>
        <w:autoSpaceDE w:val="0"/>
        <w:autoSpaceDN w:val="0"/>
        <w:adjustRightInd w:val="0"/>
        <w:ind w:firstLine="567"/>
        <w:jc w:val="both"/>
      </w:pPr>
      <w:r w:rsidRPr="003725DF">
        <w:t>- </w:t>
      </w:r>
      <w:r w:rsidR="00843610" w:rsidRPr="003725DF">
        <w:t>5000 рублей, если цена контракта составляет от 3 млн. рублей до 50 млн. рублей (включительно);</w:t>
      </w:r>
    </w:p>
    <w:p w:rsidR="00843610" w:rsidRPr="003725DF" w:rsidRDefault="009064D1" w:rsidP="00843610">
      <w:pPr>
        <w:autoSpaceDE w:val="0"/>
        <w:autoSpaceDN w:val="0"/>
        <w:adjustRightInd w:val="0"/>
        <w:ind w:firstLine="567"/>
        <w:jc w:val="both"/>
      </w:pPr>
      <w:r w:rsidRPr="003725DF">
        <w:t>- </w:t>
      </w:r>
      <w:r w:rsidR="00843610" w:rsidRPr="003725DF">
        <w:t>10000 рублей, если цена контракта составляет от 50 млн. рублей до 100 млн. рублей (включительно);</w:t>
      </w:r>
    </w:p>
    <w:p w:rsidR="000D5F90" w:rsidRPr="003725DF" w:rsidRDefault="009064D1" w:rsidP="000D5F90">
      <w:pPr>
        <w:autoSpaceDE w:val="0"/>
        <w:autoSpaceDN w:val="0"/>
        <w:adjustRightInd w:val="0"/>
        <w:ind w:firstLine="567"/>
        <w:jc w:val="both"/>
      </w:pPr>
      <w:r w:rsidRPr="003725DF">
        <w:t>- </w:t>
      </w:r>
      <w:r w:rsidR="00843610" w:rsidRPr="003725DF">
        <w:t>100000 рублей, если цена контракта превышает 100 млн. рублей</w:t>
      </w:r>
      <w:r w:rsidR="00296251" w:rsidRPr="003725DF">
        <w:t>.</w:t>
      </w:r>
    </w:p>
    <w:p w:rsidR="005C52BF" w:rsidRPr="003725DF" w:rsidRDefault="005C52BF" w:rsidP="00691889">
      <w:pPr>
        <w:numPr>
          <w:ilvl w:val="1"/>
          <w:numId w:val="7"/>
        </w:numPr>
        <w:ind w:right="-2" w:firstLine="567"/>
        <w:contextualSpacing/>
        <w:jc w:val="both"/>
        <w:rPr>
          <w:shd w:val="clear" w:color="auto" w:fill="FFFFFF"/>
        </w:rPr>
      </w:pPr>
      <w:r w:rsidRPr="003725DF">
        <w:rPr>
          <w:shd w:val="clear" w:color="auto" w:fill="FFFFFF"/>
        </w:rPr>
        <w:t xml:space="preserve">В случае нарушения правил конфиденциальности, установленных разделом </w:t>
      </w:r>
      <w:r w:rsidR="006F2B9C" w:rsidRPr="003725DF">
        <w:rPr>
          <w:shd w:val="clear" w:color="auto" w:fill="FFFFFF"/>
        </w:rPr>
        <w:t xml:space="preserve">8 </w:t>
      </w:r>
      <w:r w:rsidR="00D35B83" w:rsidRPr="003725DF">
        <w:rPr>
          <w:shd w:val="clear" w:color="auto" w:fill="FFFFFF"/>
        </w:rPr>
        <w:t>настоящего Договора,</w:t>
      </w:r>
      <w:r w:rsidRPr="003725DF">
        <w:rPr>
          <w:shd w:val="clear" w:color="auto" w:fill="FFFFFF"/>
        </w:rPr>
        <w:t xml:space="preserve"> Исполнитель обязан уплатить Заказчику штраф. Размер штрафа устанавливается в виде фиксированной суммы в размере 50 000 (</w:t>
      </w:r>
      <w:r w:rsidR="006F2B9C" w:rsidRPr="003725DF">
        <w:rPr>
          <w:shd w:val="clear" w:color="auto" w:fill="FFFFFF"/>
        </w:rPr>
        <w:t>п</w:t>
      </w:r>
      <w:r w:rsidRPr="003725DF">
        <w:rPr>
          <w:shd w:val="clear" w:color="auto" w:fill="FFFFFF"/>
        </w:rPr>
        <w:t>ятидесяти тысяч) рублей.</w:t>
      </w:r>
    </w:p>
    <w:p w:rsidR="004F297A" w:rsidRPr="003725DF" w:rsidRDefault="004F297A" w:rsidP="00691889">
      <w:pPr>
        <w:numPr>
          <w:ilvl w:val="1"/>
          <w:numId w:val="7"/>
        </w:numPr>
        <w:ind w:right="-2" w:firstLine="567"/>
        <w:contextualSpacing/>
        <w:jc w:val="both"/>
        <w:rPr>
          <w:shd w:val="clear" w:color="auto" w:fill="FFFFFF"/>
        </w:rPr>
      </w:pPr>
      <w:r w:rsidRPr="003725DF">
        <w:rPr>
          <w:shd w:val="clear" w:color="auto" w:fill="FFFFFF"/>
        </w:rPr>
        <w:t xml:space="preserve">Общая сумма начисленных штрафов и пени за неисполнение Стороной обязательств, предусмотренных Договором, не может превышать </w:t>
      </w:r>
      <w:r w:rsidR="002C687F" w:rsidRPr="003725DF">
        <w:rPr>
          <w:shd w:val="clear" w:color="auto" w:fill="FFFFFF"/>
        </w:rPr>
        <w:t>ц</w:t>
      </w:r>
      <w:r w:rsidRPr="003725DF">
        <w:rPr>
          <w:shd w:val="clear" w:color="auto" w:fill="FFFFFF"/>
        </w:rPr>
        <w:t>ену Договора.</w:t>
      </w:r>
    </w:p>
    <w:p w:rsidR="004F297A" w:rsidRPr="003725DF" w:rsidRDefault="004F297A" w:rsidP="00691889">
      <w:pPr>
        <w:numPr>
          <w:ilvl w:val="1"/>
          <w:numId w:val="7"/>
        </w:numPr>
        <w:ind w:right="-2" w:firstLine="567"/>
        <w:contextualSpacing/>
        <w:jc w:val="both"/>
        <w:rPr>
          <w:shd w:val="clear" w:color="auto" w:fill="FFFFFF"/>
        </w:rPr>
      </w:pPr>
      <w:r w:rsidRPr="003725DF">
        <w:rPr>
          <w:shd w:val="clear" w:color="auto" w:fill="FFFFFF"/>
        </w:rPr>
        <w:t xml:space="preserve">Уплата Стороной </w:t>
      </w:r>
      <w:r w:rsidR="001D1CE9" w:rsidRPr="003725DF">
        <w:rPr>
          <w:shd w:val="clear" w:color="auto" w:fill="FFFFFF"/>
        </w:rPr>
        <w:t>пени</w:t>
      </w:r>
      <w:r w:rsidRPr="003725DF">
        <w:rPr>
          <w:shd w:val="clear" w:color="auto" w:fill="FFFFFF"/>
        </w:rPr>
        <w:t>, штрафа или применение иной формы ответственности не освобождает ее от исполнения обязательств по настоящему Договору.</w:t>
      </w:r>
    </w:p>
    <w:p w:rsidR="004F297A" w:rsidRPr="003725DF" w:rsidRDefault="004F297A" w:rsidP="00691889">
      <w:pPr>
        <w:numPr>
          <w:ilvl w:val="1"/>
          <w:numId w:val="7"/>
        </w:numPr>
        <w:ind w:right="-2" w:firstLine="567"/>
        <w:contextualSpacing/>
        <w:jc w:val="both"/>
        <w:rPr>
          <w:shd w:val="clear" w:color="auto" w:fill="FFFFFF"/>
        </w:rPr>
      </w:pPr>
      <w:r w:rsidRPr="003725DF">
        <w:rPr>
          <w:shd w:val="clear" w:color="auto" w:fill="FFFFFF"/>
        </w:rPr>
        <w:t xml:space="preserve">Стороны настоящего Договора освобождаются от уплаты </w:t>
      </w:r>
      <w:r w:rsidR="001D1CE9" w:rsidRPr="003725DF">
        <w:rPr>
          <w:shd w:val="clear" w:color="auto" w:fill="FFFFFF"/>
        </w:rPr>
        <w:t>пени</w:t>
      </w:r>
      <w:r w:rsidRPr="003725DF">
        <w:rPr>
          <w:shd w:val="clear" w:color="auto" w:fill="FFFFFF"/>
        </w:rPr>
        <w:t xml:space="preserve"> и штрафов, если докажут, что просрочка исполнения соответствующего обязательства произошла вследствие непреодолимой силы или по вине другой Стороны.</w:t>
      </w:r>
    </w:p>
    <w:p w:rsidR="005C52BF" w:rsidRPr="003725DF" w:rsidRDefault="005C52BF" w:rsidP="00691889">
      <w:pPr>
        <w:numPr>
          <w:ilvl w:val="1"/>
          <w:numId w:val="7"/>
        </w:numPr>
        <w:ind w:right="-2" w:firstLine="567"/>
        <w:contextualSpacing/>
        <w:jc w:val="both"/>
        <w:rPr>
          <w:shd w:val="clear" w:color="auto" w:fill="FFFFFF"/>
        </w:rPr>
      </w:pPr>
      <w:r w:rsidRPr="003725DF">
        <w:rPr>
          <w:shd w:val="clear" w:color="auto" w:fill="FFFFFF"/>
        </w:rPr>
        <w:t>Исполнитель несет</w:t>
      </w:r>
      <w:r w:rsidR="00BC1BD8" w:rsidRPr="003725DF">
        <w:rPr>
          <w:shd w:val="clear" w:color="auto" w:fill="FFFFFF"/>
        </w:rPr>
        <w:t xml:space="preserve"> </w:t>
      </w:r>
      <w:r w:rsidRPr="003725DF">
        <w:rPr>
          <w:shd w:val="clear" w:color="auto" w:fill="FFFFFF"/>
        </w:rPr>
        <w:t>ответственность перед Заказчиком за неисполнение или ненадлежащее исполнение условия о привлечении к исполнению Договора соисполнителей, в том числе за представление документов, содержащих недостоверные сведения, либо их непредставление.</w:t>
      </w:r>
    </w:p>
    <w:p w:rsidR="005C52BF" w:rsidRPr="003725DF" w:rsidRDefault="005C52BF" w:rsidP="00691889">
      <w:pPr>
        <w:numPr>
          <w:ilvl w:val="1"/>
          <w:numId w:val="7"/>
        </w:numPr>
        <w:ind w:right="-2" w:firstLine="567"/>
        <w:contextualSpacing/>
        <w:jc w:val="both"/>
        <w:rPr>
          <w:shd w:val="clear" w:color="auto" w:fill="FFFFFF"/>
        </w:rPr>
      </w:pPr>
      <w:r w:rsidRPr="003725DF">
        <w:rPr>
          <w:shd w:val="clear" w:color="auto" w:fill="FFFFFF"/>
        </w:rPr>
        <w:t xml:space="preserve">В случае установления уполномоченными контрольными органами фактов оказания </w:t>
      </w:r>
      <w:r w:rsidR="002C687F" w:rsidRPr="003725DF">
        <w:rPr>
          <w:shd w:val="clear" w:color="auto" w:fill="FFFFFF"/>
        </w:rPr>
        <w:t>У</w:t>
      </w:r>
      <w:r w:rsidRPr="003725DF">
        <w:rPr>
          <w:shd w:val="clear" w:color="auto" w:fill="FFFFFF"/>
        </w:rPr>
        <w:t>слуг не в полном объеме Исполнитель</w:t>
      </w:r>
      <w:r w:rsidR="002773E4" w:rsidRPr="003725DF">
        <w:rPr>
          <w:shd w:val="clear" w:color="auto" w:fill="FFFFFF"/>
        </w:rPr>
        <w:t xml:space="preserve"> </w:t>
      </w:r>
      <w:r w:rsidRPr="003725DF">
        <w:rPr>
          <w:shd w:val="clear" w:color="auto" w:fill="FFFFFF"/>
        </w:rPr>
        <w:t xml:space="preserve">осуществляет возврат Заказчику излишне уплаченных денежных средств в течение </w:t>
      </w:r>
      <w:r w:rsidR="00710E9F" w:rsidRPr="003725DF">
        <w:rPr>
          <w:shd w:val="clear" w:color="auto" w:fill="FFFFFF"/>
        </w:rPr>
        <w:t>3</w:t>
      </w:r>
      <w:r w:rsidRPr="003725DF">
        <w:rPr>
          <w:shd w:val="clear" w:color="auto" w:fill="FFFFFF"/>
        </w:rPr>
        <w:t>0 (</w:t>
      </w:r>
      <w:r w:rsidR="00BA4C39" w:rsidRPr="003725DF">
        <w:rPr>
          <w:shd w:val="clear" w:color="auto" w:fill="FFFFFF"/>
        </w:rPr>
        <w:t>тридцати</w:t>
      </w:r>
      <w:r w:rsidRPr="003725DF">
        <w:rPr>
          <w:shd w:val="clear" w:color="auto" w:fill="FFFFFF"/>
        </w:rPr>
        <w:t>) рабочих дней после получения соответствующего требования.</w:t>
      </w:r>
    </w:p>
    <w:p w:rsidR="00CB5C00" w:rsidRPr="003725DF" w:rsidRDefault="00CB5C00" w:rsidP="00691889">
      <w:pPr>
        <w:numPr>
          <w:ilvl w:val="1"/>
          <w:numId w:val="7"/>
        </w:numPr>
        <w:ind w:right="-2" w:firstLine="567"/>
        <w:contextualSpacing/>
        <w:jc w:val="both"/>
        <w:rPr>
          <w:shd w:val="clear" w:color="auto" w:fill="FFFFFF"/>
        </w:rPr>
      </w:pPr>
      <w:bookmarkStart w:id="15" w:name="_Hlk195043000"/>
      <w:r w:rsidRPr="003725DF">
        <w:rPr>
          <w:shd w:val="clear" w:color="auto" w:fill="FFFFFF"/>
        </w:rPr>
        <w:t>Исполнитель несет ответственность за вред, жизни, здоровью физических лиц или имуществу Заказчика и/или третьих лиц, причиненный Исполнителя в ходе исполнения настоящего Договора, а также за вред, причиненный источниками повышенной опасности, принадлежащими Исполнителю или лицам, привлеченным Исполнителем.</w:t>
      </w:r>
    </w:p>
    <w:bookmarkEnd w:id="15"/>
    <w:p w:rsidR="007E44E4" w:rsidRPr="003725DF" w:rsidRDefault="005C52BF" w:rsidP="00691889">
      <w:pPr>
        <w:numPr>
          <w:ilvl w:val="1"/>
          <w:numId w:val="7"/>
        </w:numPr>
        <w:ind w:right="-2" w:firstLine="567"/>
        <w:contextualSpacing/>
        <w:jc w:val="both"/>
        <w:rPr>
          <w:shd w:val="clear" w:color="auto" w:fill="FFFFFF"/>
        </w:rPr>
      </w:pPr>
      <w:r w:rsidRPr="003725DF">
        <w:rPr>
          <w:shd w:val="clear" w:color="auto" w:fill="FFFFFF"/>
        </w:rPr>
        <w:t xml:space="preserve">В случае причинения вреда Заказчику и/или третьим лицам вследствие недостатков оказанных </w:t>
      </w:r>
      <w:r w:rsidR="002C687F" w:rsidRPr="003725DF">
        <w:rPr>
          <w:shd w:val="clear" w:color="auto" w:fill="FFFFFF"/>
        </w:rPr>
        <w:t>Ус</w:t>
      </w:r>
      <w:r w:rsidRPr="003725DF">
        <w:rPr>
          <w:shd w:val="clear" w:color="auto" w:fill="FFFFFF"/>
        </w:rPr>
        <w:t xml:space="preserve">луг либо из-за </w:t>
      </w:r>
      <w:r w:rsidR="0051541F" w:rsidRPr="003725DF">
        <w:rPr>
          <w:shd w:val="clear" w:color="auto" w:fill="FFFFFF"/>
        </w:rPr>
        <w:t>непредоставления</w:t>
      </w:r>
      <w:r w:rsidRPr="003725DF">
        <w:rPr>
          <w:shd w:val="clear" w:color="auto" w:fill="FFFFFF"/>
        </w:rPr>
        <w:t xml:space="preserve"> полной или достоверной информации о них, ответственн</w:t>
      </w:r>
      <w:r w:rsidR="008F23A0" w:rsidRPr="003725DF">
        <w:rPr>
          <w:shd w:val="clear" w:color="auto" w:fill="FFFFFF"/>
        </w:rPr>
        <w:t>ость возлагается на Исполнителя.</w:t>
      </w:r>
    </w:p>
    <w:p w:rsidR="000E7EFD" w:rsidRPr="003725DF" w:rsidRDefault="000E7EFD" w:rsidP="00691889">
      <w:pPr>
        <w:ind w:left="567" w:right="-2"/>
        <w:contextualSpacing/>
        <w:jc w:val="both"/>
        <w:rPr>
          <w:shd w:val="clear" w:color="auto" w:fill="FFFFFF"/>
        </w:rPr>
      </w:pPr>
    </w:p>
    <w:p w:rsidR="00902120" w:rsidRPr="003725DF" w:rsidRDefault="00E316AE" w:rsidP="00691889">
      <w:pPr>
        <w:pStyle w:val="a5"/>
        <w:numPr>
          <w:ilvl w:val="0"/>
          <w:numId w:val="7"/>
        </w:numPr>
        <w:spacing w:before="0" w:beforeAutospacing="0" w:after="0" w:afterAutospacing="0"/>
        <w:jc w:val="center"/>
        <w:rPr>
          <w:b/>
          <w:bCs/>
        </w:rPr>
      </w:pPr>
      <w:r w:rsidRPr="003725DF">
        <w:rPr>
          <w:b/>
          <w:bCs/>
        </w:rPr>
        <w:t>КОНФИДЕНЦИАЛЬНОСТЬ</w:t>
      </w:r>
    </w:p>
    <w:p w:rsidR="00E316AE" w:rsidRPr="003725DF" w:rsidRDefault="00E316AE" w:rsidP="00691889">
      <w:pPr>
        <w:numPr>
          <w:ilvl w:val="1"/>
          <w:numId w:val="7"/>
        </w:numPr>
        <w:ind w:right="-2" w:firstLine="567"/>
        <w:contextualSpacing/>
        <w:jc w:val="both"/>
        <w:rPr>
          <w:shd w:val="clear" w:color="auto" w:fill="FFFFFF"/>
        </w:rPr>
      </w:pPr>
      <w:r w:rsidRPr="003725DF">
        <w:rPr>
          <w:shd w:val="clear" w:color="auto" w:fill="FFFFFF"/>
        </w:rPr>
        <w:t>Условия Договора, приложений и соглашений к нему являются конфиденциальными и не подлежат разглашению</w:t>
      </w:r>
      <w:r w:rsidR="00230D0E" w:rsidRPr="003725DF">
        <w:rPr>
          <w:shd w:val="clear" w:color="auto" w:fill="FFFFFF"/>
        </w:rPr>
        <w:t>,</w:t>
      </w:r>
      <w:r w:rsidRPr="003725DF">
        <w:rPr>
          <w:shd w:val="clear" w:color="auto" w:fill="FFFFFF"/>
        </w:rPr>
        <w:t xml:space="preserve"> за исключением случаев, предусмотренных действующим законодательством Российской Федерации.</w:t>
      </w:r>
    </w:p>
    <w:p w:rsidR="00E316AE" w:rsidRPr="003725DF" w:rsidRDefault="00E316AE" w:rsidP="00691889">
      <w:pPr>
        <w:numPr>
          <w:ilvl w:val="1"/>
          <w:numId w:val="7"/>
        </w:numPr>
        <w:ind w:right="-2" w:firstLine="567"/>
        <w:contextualSpacing/>
        <w:jc w:val="both"/>
        <w:rPr>
          <w:shd w:val="clear" w:color="auto" w:fill="FFFFFF"/>
        </w:rPr>
      </w:pPr>
      <w:r w:rsidRPr="003725DF">
        <w:rPr>
          <w:shd w:val="clear" w:color="auto" w:fill="FFFFFF"/>
        </w:rPr>
        <w:t xml:space="preserve">Исполнитель обеспечивает конфиденциальность сведений (информации), касающихся предмета Договора, хода его исполнения, полученных результатов, любой научно-технической, технологической, </w:t>
      </w:r>
      <w:r w:rsidR="007F03E6" w:rsidRPr="003725DF">
        <w:rPr>
          <w:shd w:val="clear" w:color="auto" w:fill="FFFFFF"/>
        </w:rPr>
        <w:t>производственной</w:t>
      </w:r>
      <w:r w:rsidRPr="003725DF">
        <w:rPr>
          <w:shd w:val="clear" w:color="auto" w:fill="FFFFFF"/>
        </w:rPr>
        <w:t xml:space="preserve">, юридической, финансово-экономической или иной информации, в том числе составляющей секреты производства (ноу-хау), в отношении которой </w:t>
      </w:r>
      <w:r w:rsidRPr="003725DF">
        <w:rPr>
          <w:shd w:val="clear" w:color="auto" w:fill="FFFFFF"/>
        </w:rPr>
        <w:lastRenderedPageBreak/>
        <w:t>введен режим коммерческой тайны, а также любая информация ограниченного доступа согласно законодательству Российской Федерации, включая персональные данные.</w:t>
      </w:r>
    </w:p>
    <w:p w:rsidR="00E316AE" w:rsidRPr="003725DF" w:rsidRDefault="00E316AE" w:rsidP="00691889">
      <w:pPr>
        <w:numPr>
          <w:ilvl w:val="1"/>
          <w:numId w:val="7"/>
        </w:numPr>
        <w:ind w:right="-2" w:firstLine="567"/>
        <w:contextualSpacing/>
        <w:jc w:val="both"/>
        <w:rPr>
          <w:shd w:val="clear" w:color="auto" w:fill="FFFFFF"/>
        </w:rPr>
      </w:pPr>
      <w:r w:rsidRPr="003725DF">
        <w:rPr>
          <w:shd w:val="clear" w:color="auto" w:fill="FFFFFF"/>
        </w:rPr>
        <w:t>Нижеследующая информация не будет считаться конфиденциальной для целей настоящего Договора:</w:t>
      </w:r>
    </w:p>
    <w:p w:rsidR="00E316AE" w:rsidRPr="003725DF" w:rsidRDefault="00E316AE" w:rsidP="00691889">
      <w:pPr>
        <w:numPr>
          <w:ilvl w:val="2"/>
          <w:numId w:val="7"/>
        </w:numPr>
        <w:ind w:left="0" w:right="-2" w:firstLine="567"/>
        <w:contextualSpacing/>
        <w:jc w:val="both"/>
        <w:rPr>
          <w:shd w:val="clear" w:color="auto" w:fill="FFFFFF"/>
        </w:rPr>
      </w:pPr>
      <w:r w:rsidRPr="003725DF">
        <w:rPr>
          <w:shd w:val="clear" w:color="auto" w:fill="FFFFFF"/>
        </w:rPr>
        <w:t>информация, которая является или становится общедоступной, но не в результате нарушения настоящего Договора Исполнителем;</w:t>
      </w:r>
    </w:p>
    <w:p w:rsidR="00E316AE" w:rsidRPr="003725DF" w:rsidRDefault="00E316AE" w:rsidP="00691889">
      <w:pPr>
        <w:numPr>
          <w:ilvl w:val="2"/>
          <w:numId w:val="7"/>
        </w:numPr>
        <w:ind w:left="0" w:right="-2" w:firstLine="567"/>
        <w:contextualSpacing/>
        <w:jc w:val="both"/>
        <w:rPr>
          <w:shd w:val="clear" w:color="auto" w:fill="FFFFFF"/>
        </w:rPr>
      </w:pPr>
      <w:r w:rsidRPr="003725DF">
        <w:rPr>
          <w:shd w:val="clear" w:color="auto" w:fill="FFFFFF"/>
        </w:rPr>
        <w:t>информация, которая становится известной Исполнителю в результате его собственных исследований, систематических наблюдений или иной деятельности, осуществленной без использования конфиденциальной информации, полученной от Заказчика;</w:t>
      </w:r>
    </w:p>
    <w:p w:rsidR="00E316AE" w:rsidRPr="003725DF" w:rsidRDefault="00E316AE" w:rsidP="00691889">
      <w:pPr>
        <w:numPr>
          <w:ilvl w:val="2"/>
          <w:numId w:val="7"/>
        </w:numPr>
        <w:ind w:left="0" w:right="-2" w:firstLine="567"/>
        <w:contextualSpacing/>
        <w:jc w:val="both"/>
        <w:rPr>
          <w:shd w:val="clear" w:color="auto" w:fill="FFFFFF"/>
        </w:rPr>
      </w:pPr>
      <w:r w:rsidRPr="003725DF">
        <w:rPr>
          <w:shd w:val="clear" w:color="auto" w:fill="FFFFFF"/>
        </w:rPr>
        <w:t>информация, которая была легально получена от третьего лица без ограничений на ее использование</w:t>
      </w:r>
      <w:r w:rsidR="00507496" w:rsidRPr="003725DF">
        <w:rPr>
          <w:shd w:val="clear" w:color="auto" w:fill="FFFFFF"/>
        </w:rPr>
        <w:t>, за исключением информации о персональных данных</w:t>
      </w:r>
      <w:r w:rsidRPr="003725DF">
        <w:rPr>
          <w:shd w:val="clear" w:color="auto" w:fill="FFFFFF"/>
        </w:rPr>
        <w:t>;</w:t>
      </w:r>
    </w:p>
    <w:p w:rsidR="00E316AE" w:rsidRPr="003725DF" w:rsidRDefault="00E316AE" w:rsidP="00691889">
      <w:pPr>
        <w:numPr>
          <w:ilvl w:val="2"/>
          <w:numId w:val="7"/>
        </w:numPr>
        <w:ind w:left="0" w:right="-2" w:firstLine="567"/>
        <w:contextualSpacing/>
        <w:jc w:val="both"/>
        <w:rPr>
          <w:shd w:val="clear" w:color="auto" w:fill="FFFFFF"/>
        </w:rPr>
      </w:pPr>
      <w:r w:rsidRPr="003725DF">
        <w:rPr>
          <w:shd w:val="clear" w:color="auto" w:fill="FFFFFF"/>
        </w:rPr>
        <w:t>информация, которая не может составлять коммерческую тайну в соответствии с законодательством Российской Федерации</w:t>
      </w:r>
      <w:r w:rsidR="00452535" w:rsidRPr="003725DF">
        <w:rPr>
          <w:shd w:val="clear" w:color="auto" w:fill="FFFFFF"/>
        </w:rPr>
        <w:t>, в том числе предоставляемая государственным органам в целях выполнения требований законодательства Российской Федерации, включая законодательство о рекламе</w:t>
      </w:r>
      <w:r w:rsidRPr="003725DF">
        <w:rPr>
          <w:shd w:val="clear" w:color="auto" w:fill="FFFFFF"/>
        </w:rPr>
        <w:t>.</w:t>
      </w:r>
    </w:p>
    <w:p w:rsidR="00E316AE" w:rsidRPr="003725DF" w:rsidRDefault="00E316AE" w:rsidP="00691889">
      <w:pPr>
        <w:numPr>
          <w:ilvl w:val="1"/>
          <w:numId w:val="7"/>
        </w:numPr>
        <w:ind w:right="-2" w:firstLine="567"/>
        <w:contextualSpacing/>
        <w:jc w:val="both"/>
        <w:rPr>
          <w:shd w:val="clear" w:color="auto" w:fill="FFFFFF"/>
        </w:rPr>
      </w:pPr>
      <w:r w:rsidRPr="003725DF">
        <w:rPr>
          <w:shd w:val="clear" w:color="auto" w:fill="FFFFFF"/>
        </w:rPr>
        <w:t>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rsidR="00E316AE" w:rsidRPr="003725DF" w:rsidRDefault="00E316AE" w:rsidP="00691889">
      <w:pPr>
        <w:numPr>
          <w:ilvl w:val="1"/>
          <w:numId w:val="7"/>
        </w:numPr>
        <w:ind w:right="-2" w:firstLine="567"/>
        <w:contextualSpacing/>
        <w:jc w:val="both"/>
        <w:rPr>
          <w:shd w:val="clear" w:color="auto" w:fill="FFFFFF"/>
        </w:rPr>
      </w:pPr>
      <w:r w:rsidRPr="003725DF">
        <w:rPr>
          <w:shd w:val="clear" w:color="auto" w:fill="FFFFFF"/>
        </w:rPr>
        <w:t>Исполнитель принимает все необходимые меры для того, чтобы его работники, агенты, правопреемники без предварительного согласия Заказчика не информировали третьих лиц о содержании Договора и приложений к нему.</w:t>
      </w:r>
    </w:p>
    <w:p w:rsidR="00E316AE" w:rsidRPr="003725DF" w:rsidRDefault="00E316AE" w:rsidP="00691889">
      <w:pPr>
        <w:numPr>
          <w:ilvl w:val="1"/>
          <w:numId w:val="7"/>
        </w:numPr>
        <w:ind w:right="-2" w:firstLine="567"/>
        <w:contextualSpacing/>
        <w:jc w:val="both"/>
        <w:rPr>
          <w:shd w:val="clear" w:color="auto" w:fill="FFFFFF"/>
        </w:rPr>
      </w:pPr>
      <w:r w:rsidRPr="003725DF">
        <w:rPr>
          <w:shd w:val="clear" w:color="auto" w:fill="FFFFFF"/>
        </w:rPr>
        <w:t>Под третьими лицами для целей настоящего Договора понимаются как третьи лица, так и работники Исполнителя, не имеющие доступа к указанной информации.</w:t>
      </w:r>
    </w:p>
    <w:p w:rsidR="00E316AE" w:rsidRPr="003725DF" w:rsidRDefault="00E316AE" w:rsidP="00691889">
      <w:pPr>
        <w:numPr>
          <w:ilvl w:val="1"/>
          <w:numId w:val="7"/>
        </w:numPr>
        <w:ind w:right="-2" w:firstLine="567"/>
        <w:contextualSpacing/>
        <w:jc w:val="both"/>
        <w:rPr>
          <w:shd w:val="clear" w:color="auto" w:fill="FFFFFF"/>
        </w:rPr>
      </w:pPr>
      <w:r w:rsidRPr="003725DF">
        <w:rPr>
          <w:shd w:val="clear" w:color="auto" w:fill="FFFFFF"/>
        </w:rPr>
        <w:t xml:space="preserve">Передача Исполнителем конфиденциальной информации третьим лицам, равно как раскрытие конфиденциальной информации и </w:t>
      </w:r>
      <w:r w:rsidR="003549CB" w:rsidRPr="003725DF">
        <w:rPr>
          <w:shd w:val="clear" w:color="auto" w:fill="FFFFFF"/>
        </w:rPr>
        <w:t xml:space="preserve">предоставление </w:t>
      </w:r>
      <w:r w:rsidRPr="003725DF">
        <w:rPr>
          <w:shd w:val="clear" w:color="auto" w:fill="FFFFFF"/>
        </w:rPr>
        <w:t>любо</w:t>
      </w:r>
      <w:r w:rsidR="003549CB" w:rsidRPr="003725DF">
        <w:rPr>
          <w:shd w:val="clear" w:color="auto" w:fill="FFFFFF"/>
        </w:rPr>
        <w:t>го</w:t>
      </w:r>
      <w:r w:rsidRPr="003725DF">
        <w:rPr>
          <w:shd w:val="clear" w:color="auto" w:fill="FFFFFF"/>
        </w:rPr>
        <w:t xml:space="preserve"> друго</w:t>
      </w:r>
      <w:r w:rsidR="003549CB" w:rsidRPr="003725DF">
        <w:rPr>
          <w:shd w:val="clear" w:color="auto" w:fill="FFFFFF"/>
        </w:rPr>
        <w:t>го</w:t>
      </w:r>
      <w:r w:rsidRPr="003725DF">
        <w:rPr>
          <w:shd w:val="clear" w:color="auto" w:fill="FFFFFF"/>
        </w:rPr>
        <w:t xml:space="preserve"> доступ</w:t>
      </w:r>
      <w:r w:rsidR="003549CB" w:rsidRPr="003725DF">
        <w:rPr>
          <w:shd w:val="clear" w:color="auto" w:fill="FFFFFF"/>
        </w:rPr>
        <w:t>а</w:t>
      </w:r>
      <w:r w:rsidRPr="003725DF">
        <w:rPr>
          <w:shd w:val="clear" w:color="auto" w:fill="FFFFFF"/>
        </w:rPr>
        <w:t xml:space="preserve"> к ней </w:t>
      </w:r>
      <w:r w:rsidR="003549CB" w:rsidRPr="003725DF">
        <w:rPr>
          <w:shd w:val="clear" w:color="auto" w:fill="FFFFFF"/>
        </w:rPr>
        <w:t xml:space="preserve">могут </w:t>
      </w:r>
      <w:r w:rsidRPr="003725DF">
        <w:rPr>
          <w:shd w:val="clear" w:color="auto" w:fill="FFFFFF"/>
        </w:rPr>
        <w:t>быть осуществлен</w:t>
      </w:r>
      <w:r w:rsidR="003549CB" w:rsidRPr="003725DF">
        <w:rPr>
          <w:shd w:val="clear" w:color="auto" w:fill="FFFFFF"/>
        </w:rPr>
        <w:t>ы</w:t>
      </w:r>
      <w:r w:rsidRPr="003725DF">
        <w:rPr>
          <w:shd w:val="clear" w:color="auto" w:fill="FFFFFF"/>
        </w:rPr>
        <w:t xml:space="preserve"> только с письменного разрешения Заказчика. Доступ к конфиденциальной информации будут иметь только те работники </w:t>
      </w:r>
      <w:r w:rsidR="006149F3" w:rsidRPr="003725DF">
        <w:rPr>
          <w:shd w:val="clear" w:color="auto" w:fill="FFFFFF"/>
        </w:rPr>
        <w:t>И</w:t>
      </w:r>
      <w:r w:rsidRPr="003725DF">
        <w:rPr>
          <w:shd w:val="clear" w:color="auto" w:fill="FFFFFF"/>
        </w:rPr>
        <w:t xml:space="preserve">сполнителя, которым надлежит владеть такой конфиденциальной информацией для исполнения своих обязанностей в рамках данного Договора. </w:t>
      </w:r>
    </w:p>
    <w:p w:rsidR="00E316AE" w:rsidRPr="003725DF" w:rsidRDefault="00E316AE" w:rsidP="00691889">
      <w:pPr>
        <w:numPr>
          <w:ilvl w:val="1"/>
          <w:numId w:val="7"/>
        </w:numPr>
        <w:ind w:right="-2" w:firstLine="567"/>
        <w:contextualSpacing/>
        <w:jc w:val="both"/>
        <w:rPr>
          <w:shd w:val="clear" w:color="auto" w:fill="FFFFFF"/>
        </w:rPr>
      </w:pPr>
      <w:r w:rsidRPr="003725DF">
        <w:rPr>
          <w:shd w:val="clear" w:color="auto" w:fill="FFFFFF"/>
        </w:rPr>
        <w:t xml:space="preserve">Исполнитель согласен, что в случае привлечения третьих лиц для </w:t>
      </w:r>
      <w:r w:rsidR="00D35B83" w:rsidRPr="003725DF">
        <w:rPr>
          <w:shd w:val="clear" w:color="auto" w:fill="FFFFFF"/>
        </w:rPr>
        <w:t>со исполнения</w:t>
      </w:r>
      <w:r w:rsidRPr="003725DF">
        <w:rPr>
          <w:shd w:val="clear" w:color="auto" w:fill="FFFFFF"/>
        </w:rPr>
        <w:t xml:space="preserve"> настоящего Договора, он обязуется обеспечить соблюдение ими условий охраны и неразглашения конфиденциальной информации. В случае разглашения третьими лицами конфиденциальной информации, ответственность за их действия несет Исполнитель.</w:t>
      </w:r>
    </w:p>
    <w:p w:rsidR="00E316AE" w:rsidRPr="003725DF" w:rsidRDefault="00E316AE" w:rsidP="00691889">
      <w:pPr>
        <w:numPr>
          <w:ilvl w:val="1"/>
          <w:numId w:val="7"/>
        </w:numPr>
        <w:ind w:right="-2" w:firstLine="567"/>
        <w:contextualSpacing/>
        <w:jc w:val="both"/>
        <w:rPr>
          <w:shd w:val="clear" w:color="auto" w:fill="FFFFFF"/>
        </w:rPr>
      </w:pPr>
      <w:r w:rsidRPr="003725DF">
        <w:rPr>
          <w:shd w:val="clear" w:color="auto" w:fill="FFFFFF"/>
        </w:rPr>
        <w:t>Без разрешения, но с обязательным письменным уведомлением Заказчика, конфиденциальная информация предоставляется Исполнителем по требованию уполномоченных государственных органов.</w:t>
      </w:r>
    </w:p>
    <w:p w:rsidR="00E316AE" w:rsidRPr="003725DF" w:rsidRDefault="00E316AE" w:rsidP="00691889">
      <w:pPr>
        <w:numPr>
          <w:ilvl w:val="1"/>
          <w:numId w:val="7"/>
        </w:numPr>
        <w:ind w:right="-2" w:firstLine="567"/>
        <w:contextualSpacing/>
        <w:jc w:val="both"/>
        <w:rPr>
          <w:shd w:val="clear" w:color="auto" w:fill="FFFFFF"/>
        </w:rPr>
      </w:pPr>
      <w:r w:rsidRPr="003725DF">
        <w:rPr>
          <w:shd w:val="clear" w:color="auto" w:fill="FFFFFF"/>
        </w:rPr>
        <w:t>Исполнитель, при обнаружении признаков несанкционированного доступа третьих лиц к конфиденциальной информации, обязана в течение 1 (одних) суток с момента обнаружения этих признаков уведомить об этом Заказчика и принять меры для уменьшения последствий несанкционированного доступа.</w:t>
      </w:r>
    </w:p>
    <w:p w:rsidR="00E316AE" w:rsidRPr="003725DF" w:rsidRDefault="00E316AE" w:rsidP="00691889">
      <w:pPr>
        <w:numPr>
          <w:ilvl w:val="1"/>
          <w:numId w:val="7"/>
        </w:numPr>
        <w:ind w:right="-2" w:firstLine="567"/>
        <w:contextualSpacing/>
        <w:jc w:val="both"/>
        <w:rPr>
          <w:shd w:val="clear" w:color="auto" w:fill="FFFFFF"/>
        </w:rPr>
      </w:pPr>
      <w:r w:rsidRPr="003725DF">
        <w:rPr>
          <w:shd w:val="clear" w:color="auto" w:fill="FFFFFF"/>
        </w:rPr>
        <w:t>Условия конфиденциальности вступают в силу с момента подписания настоящего Договора обеими Сторонами. Прекращение срока действия Договора не освобождает Исполнителя от обязанности по сохранению конфиденциальной информации, ставшей доступной ему в рамках Договора</w:t>
      </w:r>
      <w:r w:rsidR="006149F3" w:rsidRPr="003725DF">
        <w:rPr>
          <w:shd w:val="clear" w:color="auto" w:fill="FFFFFF"/>
        </w:rPr>
        <w:t>, в течение 5 лет от даты прекращения срока действия Договора</w:t>
      </w:r>
      <w:r w:rsidRPr="003725DF">
        <w:rPr>
          <w:shd w:val="clear" w:color="auto" w:fill="FFFFFF"/>
        </w:rPr>
        <w:t>.</w:t>
      </w:r>
    </w:p>
    <w:p w:rsidR="007E44E4" w:rsidRPr="003725DF" w:rsidRDefault="00E316AE" w:rsidP="00691889">
      <w:pPr>
        <w:numPr>
          <w:ilvl w:val="1"/>
          <w:numId w:val="7"/>
        </w:numPr>
        <w:ind w:right="-2" w:firstLine="567"/>
        <w:contextualSpacing/>
        <w:jc w:val="both"/>
        <w:rPr>
          <w:shd w:val="clear" w:color="auto" w:fill="FFFFFF"/>
        </w:rPr>
      </w:pPr>
      <w:r w:rsidRPr="003725DF">
        <w:rPr>
          <w:shd w:val="clear" w:color="auto" w:fill="FFFFFF"/>
        </w:rPr>
        <w:t>Право раскрывать содержание Договора, а также предоставлять информацию о ходе его исполнения, полученных результатах другим лицам, принадлежит Заказчику. Раскрытая таким образом информация утрачивает статус конфиденциальной.</w:t>
      </w:r>
    </w:p>
    <w:p w:rsidR="000E7EFD" w:rsidRPr="003725DF" w:rsidRDefault="000E7EFD" w:rsidP="00691889">
      <w:pPr>
        <w:ind w:left="567" w:right="-2"/>
        <w:contextualSpacing/>
        <w:jc w:val="both"/>
        <w:rPr>
          <w:shd w:val="clear" w:color="auto" w:fill="FFFFFF"/>
        </w:rPr>
      </w:pPr>
    </w:p>
    <w:p w:rsidR="00902120" w:rsidRPr="003725DF" w:rsidRDefault="007A301F" w:rsidP="00691889">
      <w:pPr>
        <w:pStyle w:val="a5"/>
        <w:numPr>
          <w:ilvl w:val="0"/>
          <w:numId w:val="7"/>
        </w:numPr>
        <w:spacing w:before="0" w:beforeAutospacing="0" w:after="0" w:afterAutospacing="0"/>
        <w:jc w:val="center"/>
        <w:rPr>
          <w:b/>
          <w:bCs/>
        </w:rPr>
      </w:pPr>
      <w:r w:rsidRPr="003725DF">
        <w:rPr>
          <w:b/>
          <w:bCs/>
        </w:rPr>
        <w:t xml:space="preserve">ПОРЯДОК </w:t>
      </w:r>
      <w:r w:rsidR="009F457D" w:rsidRPr="003725DF">
        <w:rPr>
          <w:b/>
          <w:bCs/>
        </w:rPr>
        <w:t>РАСТОРЖЕНИ</w:t>
      </w:r>
      <w:r w:rsidRPr="003725DF">
        <w:rPr>
          <w:b/>
          <w:bCs/>
        </w:rPr>
        <w:t>Я</w:t>
      </w:r>
      <w:r w:rsidR="009F457D" w:rsidRPr="003725DF">
        <w:rPr>
          <w:b/>
          <w:bCs/>
        </w:rPr>
        <w:t xml:space="preserve"> </w:t>
      </w:r>
      <w:r w:rsidR="00AD519C" w:rsidRPr="003725DF">
        <w:rPr>
          <w:b/>
          <w:bCs/>
        </w:rPr>
        <w:t>ДОГОВОР</w:t>
      </w:r>
      <w:r w:rsidR="009F457D" w:rsidRPr="003725DF">
        <w:rPr>
          <w:b/>
          <w:bCs/>
        </w:rPr>
        <w:t>А</w:t>
      </w:r>
    </w:p>
    <w:p w:rsidR="00E316AE" w:rsidRPr="003725DF" w:rsidRDefault="00E316AE" w:rsidP="00691889">
      <w:pPr>
        <w:numPr>
          <w:ilvl w:val="1"/>
          <w:numId w:val="7"/>
        </w:numPr>
        <w:ind w:right="-2" w:firstLine="567"/>
        <w:contextualSpacing/>
        <w:jc w:val="both"/>
        <w:rPr>
          <w:shd w:val="clear" w:color="auto" w:fill="FFFFFF"/>
        </w:rPr>
      </w:pPr>
      <w:r w:rsidRPr="003725DF">
        <w:rPr>
          <w:shd w:val="clear" w:color="auto" w:fill="FFFFFF"/>
        </w:rPr>
        <w:t>Настоящий Договор может быть расторгнут:</w:t>
      </w:r>
    </w:p>
    <w:p w:rsidR="00E316AE" w:rsidRPr="003725DF" w:rsidRDefault="000D030D" w:rsidP="00691889">
      <w:pPr>
        <w:pStyle w:val="a5"/>
        <w:shd w:val="clear" w:color="auto" w:fill="FFFFFF"/>
        <w:spacing w:before="0" w:beforeAutospacing="0" w:after="0" w:afterAutospacing="0"/>
        <w:ind w:left="567"/>
        <w:jc w:val="both"/>
      </w:pPr>
      <w:r w:rsidRPr="003725DF">
        <w:t xml:space="preserve">- </w:t>
      </w:r>
      <w:r w:rsidR="00E316AE" w:rsidRPr="003725DF">
        <w:t>по соглашению Сторон;</w:t>
      </w:r>
    </w:p>
    <w:p w:rsidR="00E316AE" w:rsidRPr="003725DF" w:rsidRDefault="000D030D" w:rsidP="00691889">
      <w:pPr>
        <w:pStyle w:val="a5"/>
        <w:shd w:val="clear" w:color="auto" w:fill="FFFFFF"/>
        <w:spacing w:before="0" w:beforeAutospacing="0" w:after="0" w:afterAutospacing="0"/>
        <w:ind w:left="567"/>
        <w:jc w:val="both"/>
      </w:pPr>
      <w:r w:rsidRPr="003725DF">
        <w:t xml:space="preserve">- </w:t>
      </w:r>
      <w:r w:rsidR="00E316AE" w:rsidRPr="003725DF">
        <w:t>в судебном порядке;</w:t>
      </w:r>
    </w:p>
    <w:p w:rsidR="00E57146" w:rsidRPr="003725DF" w:rsidRDefault="000D030D" w:rsidP="00691889">
      <w:pPr>
        <w:pStyle w:val="a5"/>
        <w:shd w:val="clear" w:color="auto" w:fill="FFFFFF"/>
        <w:spacing w:before="0" w:beforeAutospacing="0" w:after="0" w:afterAutospacing="0"/>
        <w:ind w:left="567"/>
        <w:jc w:val="both"/>
      </w:pPr>
      <w:r w:rsidRPr="003725DF">
        <w:t xml:space="preserve">- </w:t>
      </w:r>
      <w:r w:rsidR="002C687F" w:rsidRPr="003725DF">
        <w:t xml:space="preserve">в </w:t>
      </w:r>
      <w:r w:rsidR="00E316AE" w:rsidRPr="003725DF">
        <w:t>односторонне</w:t>
      </w:r>
      <w:r w:rsidR="002C687F" w:rsidRPr="003725DF">
        <w:t>м</w:t>
      </w:r>
      <w:r w:rsidR="00E316AE" w:rsidRPr="003725DF">
        <w:t xml:space="preserve"> </w:t>
      </w:r>
      <w:r w:rsidR="002C687F" w:rsidRPr="003725DF">
        <w:t>порядке.</w:t>
      </w:r>
    </w:p>
    <w:p w:rsidR="00E316AE" w:rsidRPr="003725DF" w:rsidRDefault="00E04A06" w:rsidP="00691889">
      <w:pPr>
        <w:pStyle w:val="a5"/>
        <w:shd w:val="clear" w:color="auto" w:fill="FFFFFF"/>
        <w:spacing w:before="0" w:beforeAutospacing="0" w:after="0" w:afterAutospacing="0"/>
        <w:ind w:firstLine="567"/>
        <w:jc w:val="both"/>
        <w:rPr>
          <w:shd w:val="clear" w:color="auto" w:fill="FFFFFF"/>
        </w:rPr>
      </w:pPr>
      <w:r w:rsidRPr="003725DF">
        <w:rPr>
          <w:shd w:val="clear" w:color="auto" w:fill="FFFFFF"/>
        </w:rPr>
        <w:lastRenderedPageBreak/>
        <w:t xml:space="preserve">9.1.1. </w:t>
      </w:r>
      <w:r w:rsidR="00E316AE" w:rsidRPr="003725DF">
        <w:rPr>
          <w:shd w:val="clear" w:color="auto" w:fill="FFFFFF"/>
        </w:rPr>
        <w:t>Основания расторжения Договора в связи с односторонним отказом от исполнения Договора по инициативе Заказчика:</w:t>
      </w:r>
    </w:p>
    <w:p w:rsidR="00E316AE" w:rsidRPr="003725DF" w:rsidRDefault="00E04A06" w:rsidP="00691889">
      <w:pPr>
        <w:ind w:right="-2" w:firstLine="567"/>
        <w:contextualSpacing/>
        <w:jc w:val="both"/>
        <w:rPr>
          <w:shd w:val="clear" w:color="auto" w:fill="FFFFFF"/>
        </w:rPr>
      </w:pPr>
      <w:r w:rsidRPr="003725DF">
        <w:rPr>
          <w:shd w:val="clear" w:color="auto" w:fill="FFFFFF"/>
        </w:rPr>
        <w:t xml:space="preserve">9.1.1.1. </w:t>
      </w:r>
      <w:r w:rsidR="00E316AE" w:rsidRPr="003725DF">
        <w:rPr>
          <w:shd w:val="clear" w:color="auto" w:fill="FFFFFF"/>
        </w:rPr>
        <w:t xml:space="preserve">Оказание </w:t>
      </w:r>
      <w:r w:rsidR="002C687F" w:rsidRPr="003725DF">
        <w:rPr>
          <w:shd w:val="clear" w:color="auto" w:fill="FFFFFF"/>
        </w:rPr>
        <w:t>У</w:t>
      </w:r>
      <w:r w:rsidR="00E316AE" w:rsidRPr="003725DF">
        <w:rPr>
          <w:shd w:val="clear" w:color="auto" w:fill="FFFFFF"/>
        </w:rPr>
        <w:t>слуг ненадлежащего качества, если недостатки не могут быть устранены в приемлемый для Заказчика срок.</w:t>
      </w:r>
    </w:p>
    <w:p w:rsidR="00E316AE" w:rsidRPr="003725DF" w:rsidRDefault="00E04A06" w:rsidP="00691889">
      <w:pPr>
        <w:ind w:right="-2" w:firstLine="567"/>
        <w:contextualSpacing/>
        <w:jc w:val="both"/>
        <w:rPr>
          <w:shd w:val="clear" w:color="auto" w:fill="FFFFFF"/>
        </w:rPr>
      </w:pPr>
      <w:r w:rsidRPr="003725DF">
        <w:rPr>
          <w:shd w:val="clear" w:color="auto" w:fill="FFFFFF"/>
        </w:rPr>
        <w:t xml:space="preserve">9.1.1.2. </w:t>
      </w:r>
      <w:r w:rsidR="00E316AE" w:rsidRPr="003725DF">
        <w:rPr>
          <w:shd w:val="clear" w:color="auto" w:fill="FFFFFF"/>
        </w:rPr>
        <w:t xml:space="preserve">Неоднократное (от двух и более раз) нарушение сроков и объемов оказания </w:t>
      </w:r>
      <w:r w:rsidR="002C687F" w:rsidRPr="003725DF">
        <w:rPr>
          <w:shd w:val="clear" w:color="auto" w:fill="FFFFFF"/>
        </w:rPr>
        <w:t>У</w:t>
      </w:r>
      <w:r w:rsidR="00710E9F" w:rsidRPr="003725DF">
        <w:rPr>
          <w:shd w:val="clear" w:color="auto" w:fill="FFFFFF"/>
        </w:rPr>
        <w:t>слуг, предусмотренных Договором</w:t>
      </w:r>
      <w:r w:rsidR="00E316AE" w:rsidRPr="003725DF">
        <w:rPr>
          <w:shd w:val="clear" w:color="auto" w:fill="FFFFFF"/>
        </w:rPr>
        <w:t>.</w:t>
      </w:r>
    </w:p>
    <w:p w:rsidR="00E316AE" w:rsidRPr="003725DF" w:rsidRDefault="00E04A06" w:rsidP="00691889">
      <w:pPr>
        <w:ind w:right="-2" w:firstLine="567"/>
        <w:contextualSpacing/>
        <w:jc w:val="both"/>
        <w:rPr>
          <w:shd w:val="clear" w:color="auto" w:fill="FFFFFF"/>
        </w:rPr>
      </w:pPr>
      <w:r w:rsidRPr="003725DF">
        <w:rPr>
          <w:shd w:val="clear" w:color="auto" w:fill="FFFFFF"/>
        </w:rPr>
        <w:t xml:space="preserve">9.1.1.3. </w:t>
      </w:r>
      <w:r w:rsidR="00E316AE" w:rsidRPr="003725DF">
        <w:rPr>
          <w:shd w:val="clear" w:color="auto" w:fill="FFFFFF"/>
        </w:rPr>
        <w:t>Исполнитель не приступает к исполнению Договора в срок,</w:t>
      </w:r>
      <w:r w:rsidR="001A4A9E" w:rsidRPr="003725DF">
        <w:rPr>
          <w:shd w:val="clear" w:color="auto" w:fill="FFFFFF"/>
        </w:rPr>
        <w:t xml:space="preserve"> за исключением обстоятельств, независящих от Исполнителя</w:t>
      </w:r>
      <w:r w:rsidR="00E316AE" w:rsidRPr="003725DF">
        <w:rPr>
          <w:shd w:val="clear" w:color="auto" w:fill="FFFFFF"/>
        </w:rPr>
        <w:t xml:space="preserve"> установленный Договором, или оказывает </w:t>
      </w:r>
      <w:r w:rsidR="002C687F" w:rsidRPr="003725DF">
        <w:rPr>
          <w:shd w:val="clear" w:color="auto" w:fill="FFFFFF"/>
        </w:rPr>
        <w:t>У</w:t>
      </w:r>
      <w:r w:rsidR="00E316AE" w:rsidRPr="003725DF">
        <w:rPr>
          <w:shd w:val="clear" w:color="auto" w:fill="FFFFFF"/>
        </w:rPr>
        <w:t xml:space="preserve">слуги так, что окончание их оказания к сроку, предусмотренному Договором, становится явно невозможно, либо в ходе оказания </w:t>
      </w:r>
      <w:r w:rsidR="002C687F" w:rsidRPr="003725DF">
        <w:rPr>
          <w:shd w:val="clear" w:color="auto" w:fill="FFFFFF"/>
        </w:rPr>
        <w:t>У</w:t>
      </w:r>
      <w:r w:rsidR="00E316AE" w:rsidRPr="003725DF">
        <w:rPr>
          <w:shd w:val="clear" w:color="auto" w:fill="FFFFFF"/>
        </w:rPr>
        <w:t>слуг стало очевидно, что они не будут оказаны надлежащим образом в установленный Договором срок.</w:t>
      </w:r>
    </w:p>
    <w:p w:rsidR="00E316AE" w:rsidRPr="003725DF" w:rsidRDefault="00E04A06" w:rsidP="00691889">
      <w:pPr>
        <w:ind w:right="-2" w:firstLine="567"/>
        <w:contextualSpacing/>
        <w:jc w:val="both"/>
        <w:rPr>
          <w:shd w:val="clear" w:color="auto" w:fill="FFFFFF"/>
        </w:rPr>
      </w:pPr>
      <w:r w:rsidRPr="003725DF">
        <w:rPr>
          <w:shd w:val="clear" w:color="auto" w:fill="FFFFFF"/>
        </w:rPr>
        <w:t xml:space="preserve">9.1.1.4. </w:t>
      </w:r>
      <w:r w:rsidR="00E316AE" w:rsidRPr="003725DF">
        <w:rPr>
          <w:shd w:val="clear" w:color="auto" w:fill="FFFFFF"/>
        </w:rPr>
        <w:t xml:space="preserve">Если отступления в оказании </w:t>
      </w:r>
      <w:r w:rsidR="002C687F" w:rsidRPr="003725DF">
        <w:rPr>
          <w:shd w:val="clear" w:color="auto" w:fill="FFFFFF"/>
        </w:rPr>
        <w:t>У</w:t>
      </w:r>
      <w:r w:rsidR="00E316AE" w:rsidRPr="003725DF">
        <w:rPr>
          <w:shd w:val="clear" w:color="auto" w:fill="FFFFFF"/>
        </w:rPr>
        <w:t xml:space="preserve">слуг от условий Договора или иные недостатки результата оказанных </w:t>
      </w:r>
      <w:r w:rsidR="002C687F" w:rsidRPr="003725DF">
        <w:rPr>
          <w:shd w:val="clear" w:color="auto" w:fill="FFFFFF"/>
        </w:rPr>
        <w:t>У</w:t>
      </w:r>
      <w:r w:rsidR="00E316AE" w:rsidRPr="003725DF">
        <w:rPr>
          <w:shd w:val="clear" w:color="auto" w:fill="FFFFFF"/>
        </w:rPr>
        <w:t>слуг в установленный Заказчиком разумный срок не были устранены либо являются существенными и неустранимыми.</w:t>
      </w:r>
      <w:r w:rsidR="00DD096E" w:rsidRPr="003725DF" w:rsidDel="00DD096E">
        <w:rPr>
          <w:shd w:val="clear" w:color="auto" w:fill="FFFFFF"/>
        </w:rPr>
        <w:t xml:space="preserve"> </w:t>
      </w:r>
    </w:p>
    <w:p w:rsidR="002C687F" w:rsidRPr="003725DF" w:rsidRDefault="002C687F" w:rsidP="00691889">
      <w:pPr>
        <w:pStyle w:val="a5"/>
        <w:shd w:val="clear" w:color="auto" w:fill="FFFFFF"/>
        <w:spacing w:before="0" w:beforeAutospacing="0" w:after="0" w:afterAutospacing="0"/>
        <w:ind w:firstLine="567"/>
        <w:jc w:val="both"/>
      </w:pPr>
      <w:r w:rsidRPr="003725DF">
        <w:rPr>
          <w:shd w:val="clear" w:color="auto" w:fill="FFFFFF"/>
        </w:rPr>
        <w:t xml:space="preserve">9.1.1.5. </w:t>
      </w:r>
      <w:r w:rsidRPr="003725DF">
        <w:t>В случае если Исполнитель отказывается от согласования новых условий Договора</w:t>
      </w:r>
      <w:r w:rsidR="005B1D68" w:rsidRPr="003725DF">
        <w:t>, путем подписания дополнительного соглашения к настоящему Договору,</w:t>
      </w:r>
      <w:r w:rsidRPr="003725DF">
        <w:t xml:space="preserve"> при наступлении обстоятельств, указанных в разделе 2 Договора.</w:t>
      </w:r>
    </w:p>
    <w:p w:rsidR="00983971" w:rsidRPr="003725DF" w:rsidRDefault="00983971" w:rsidP="00691889">
      <w:pPr>
        <w:pStyle w:val="a5"/>
        <w:shd w:val="clear" w:color="auto" w:fill="FFFFFF"/>
        <w:spacing w:before="0" w:beforeAutospacing="0" w:after="0" w:afterAutospacing="0"/>
        <w:ind w:firstLine="567"/>
        <w:jc w:val="both"/>
      </w:pPr>
      <w:r w:rsidRPr="003725DF">
        <w:rPr>
          <w:shd w:val="clear" w:color="auto" w:fill="FFFFFF"/>
        </w:rPr>
        <w:t>9.1.1.6.</w:t>
      </w:r>
      <w:r w:rsidRPr="003725DF">
        <w:t xml:space="preserve"> Если в ходе исполнения Договора установлено, что Исполнитель не соответствует установленным документацией о закупке требованиям к участникам данной закупки, или предоставил недостоверную информацию о своем соответствии таким требованиям, что позволило ему стать победителем по результатам проведения данной закупки.</w:t>
      </w:r>
    </w:p>
    <w:p w:rsidR="00E316AE" w:rsidRPr="003725DF" w:rsidRDefault="00E04A06" w:rsidP="00691889">
      <w:pPr>
        <w:ind w:right="-2" w:firstLine="567"/>
        <w:contextualSpacing/>
        <w:jc w:val="both"/>
        <w:rPr>
          <w:shd w:val="clear" w:color="auto" w:fill="FFFFFF"/>
        </w:rPr>
      </w:pPr>
      <w:r w:rsidRPr="003725DF">
        <w:rPr>
          <w:shd w:val="clear" w:color="auto" w:fill="FFFFFF"/>
        </w:rPr>
        <w:t xml:space="preserve">9.1.2. </w:t>
      </w:r>
      <w:r w:rsidR="00E316AE" w:rsidRPr="003725DF">
        <w:rPr>
          <w:shd w:val="clear" w:color="auto" w:fill="FFFFFF"/>
        </w:rPr>
        <w:t>Основания расторжения Договора в связи с односторонним отказом от исполнения Договора по инициативе Исполнителя:</w:t>
      </w:r>
    </w:p>
    <w:p w:rsidR="00784E99" w:rsidRPr="003725DF" w:rsidRDefault="00E04A06" w:rsidP="00691889">
      <w:pPr>
        <w:ind w:right="-2" w:firstLine="567"/>
        <w:contextualSpacing/>
        <w:jc w:val="both"/>
        <w:rPr>
          <w:shd w:val="clear" w:color="auto" w:fill="FFFFFF"/>
        </w:rPr>
      </w:pPr>
      <w:r w:rsidRPr="003725DF">
        <w:rPr>
          <w:shd w:val="clear" w:color="auto" w:fill="FFFFFF"/>
        </w:rPr>
        <w:t>9.1.2.</w:t>
      </w:r>
      <w:r w:rsidR="00DD096E" w:rsidRPr="003725DF">
        <w:rPr>
          <w:shd w:val="clear" w:color="auto" w:fill="FFFFFF"/>
        </w:rPr>
        <w:t>1. Неоднократные</w:t>
      </w:r>
      <w:r w:rsidR="00E316AE" w:rsidRPr="003725DF">
        <w:rPr>
          <w:shd w:val="clear" w:color="auto" w:fill="FFFFFF"/>
        </w:rPr>
        <w:t xml:space="preserve"> (от двух и более раз</w:t>
      </w:r>
      <w:r w:rsidR="00E83BF1" w:rsidRPr="003725DF">
        <w:rPr>
          <w:shd w:val="clear" w:color="auto" w:fill="FFFFFF"/>
        </w:rPr>
        <w:t xml:space="preserve"> подряд</w:t>
      </w:r>
      <w:r w:rsidR="00E316AE" w:rsidRPr="003725DF">
        <w:rPr>
          <w:shd w:val="clear" w:color="auto" w:fill="FFFFFF"/>
        </w:rPr>
        <w:t xml:space="preserve">) нарушения Заказчиком сроков оплаты оказанных </w:t>
      </w:r>
      <w:r w:rsidR="002C687F" w:rsidRPr="003725DF">
        <w:rPr>
          <w:shd w:val="clear" w:color="auto" w:fill="FFFFFF"/>
        </w:rPr>
        <w:t>У</w:t>
      </w:r>
      <w:r w:rsidR="00E316AE" w:rsidRPr="003725DF">
        <w:rPr>
          <w:shd w:val="clear" w:color="auto" w:fill="FFFFFF"/>
        </w:rPr>
        <w:t>слуг, допущенные по вине Заказчика, при условии своевременного доведения средств целевого финансирования до Заказчика.</w:t>
      </w:r>
    </w:p>
    <w:p w:rsidR="00E316AE" w:rsidRPr="003725DF" w:rsidRDefault="00E316AE" w:rsidP="00691889">
      <w:pPr>
        <w:numPr>
          <w:ilvl w:val="1"/>
          <w:numId w:val="7"/>
        </w:numPr>
        <w:ind w:right="-2" w:firstLine="567"/>
        <w:contextualSpacing/>
        <w:jc w:val="both"/>
        <w:rPr>
          <w:shd w:val="clear" w:color="auto" w:fill="FFFFFF"/>
        </w:rPr>
      </w:pPr>
      <w:r w:rsidRPr="003725DF">
        <w:rPr>
          <w:shd w:val="clear" w:color="auto" w:fill="FFFFFF"/>
        </w:rPr>
        <w:t xml:space="preserve">Расторжение Договора по соглашению сторон определяется в порядке, установленном действующим гражданским законодательством Российской Федерации. Сторона, которой направлено предложение о расторжении Договора по соглашению сторон, должна дать письменный </w:t>
      </w:r>
      <w:r w:rsidR="00D35B83" w:rsidRPr="003725DF">
        <w:rPr>
          <w:shd w:val="clear" w:color="auto" w:fill="FFFFFF"/>
        </w:rPr>
        <w:t>ответ</w:t>
      </w:r>
      <w:r w:rsidR="002C687F" w:rsidRPr="003725DF">
        <w:rPr>
          <w:shd w:val="clear" w:color="auto" w:fill="FFFFFF"/>
        </w:rPr>
        <w:t>,</w:t>
      </w:r>
      <w:r w:rsidR="00D35B83" w:rsidRPr="003725DF">
        <w:rPr>
          <w:shd w:val="clear" w:color="auto" w:fill="FFFFFF"/>
        </w:rPr>
        <w:t xml:space="preserve"> по существу</w:t>
      </w:r>
      <w:r w:rsidR="002C687F" w:rsidRPr="003725DF">
        <w:rPr>
          <w:shd w:val="clear" w:color="auto" w:fill="FFFFFF"/>
        </w:rPr>
        <w:t xml:space="preserve">, </w:t>
      </w:r>
      <w:r w:rsidRPr="003725DF">
        <w:rPr>
          <w:shd w:val="clear" w:color="auto" w:fill="FFFFFF"/>
        </w:rPr>
        <w:t>в срок, не превышающий 5 (пяти) календарных дней с даты его получения.</w:t>
      </w:r>
    </w:p>
    <w:p w:rsidR="00E316AE" w:rsidRPr="003725DF" w:rsidRDefault="00E316AE" w:rsidP="00691889">
      <w:pPr>
        <w:numPr>
          <w:ilvl w:val="1"/>
          <w:numId w:val="7"/>
        </w:numPr>
        <w:ind w:right="-2" w:firstLine="567"/>
        <w:contextualSpacing/>
        <w:jc w:val="both"/>
        <w:rPr>
          <w:shd w:val="clear" w:color="auto" w:fill="FFFFFF"/>
        </w:rPr>
      </w:pPr>
      <w:r w:rsidRPr="003725DF">
        <w:rPr>
          <w:shd w:val="clear" w:color="auto" w:fill="FFFFFF"/>
        </w:rPr>
        <w:t xml:space="preserve">Решение об одностороннем расторжении настоящего Договора направляется второй Стороне по адресу второй Стороны, указанному в Договоре. Договор считается расторгнутым </w:t>
      </w:r>
      <w:r w:rsidR="00231D7F" w:rsidRPr="003725DF">
        <w:rPr>
          <w:shd w:val="clear" w:color="auto" w:fill="FFFFFF"/>
        </w:rPr>
        <w:t xml:space="preserve">с даты получения второй Стороной уведомления, а при отсутствии подтверждения получения второй Стороной уведомления - </w:t>
      </w:r>
      <w:r w:rsidRPr="003725DF">
        <w:rPr>
          <w:shd w:val="clear" w:color="auto" w:fill="FFFFFF"/>
        </w:rPr>
        <w:t xml:space="preserve">по истечении </w:t>
      </w:r>
      <w:r w:rsidR="00231D7F" w:rsidRPr="003725DF">
        <w:rPr>
          <w:shd w:val="clear" w:color="auto" w:fill="FFFFFF"/>
        </w:rPr>
        <w:t>3</w:t>
      </w:r>
      <w:r w:rsidRPr="003725DF">
        <w:rPr>
          <w:shd w:val="clear" w:color="auto" w:fill="FFFFFF"/>
        </w:rPr>
        <w:t>0 (</w:t>
      </w:r>
      <w:r w:rsidR="00231D7F" w:rsidRPr="003725DF">
        <w:rPr>
          <w:shd w:val="clear" w:color="auto" w:fill="FFFFFF"/>
        </w:rPr>
        <w:t>тридцати</w:t>
      </w:r>
      <w:r w:rsidRPr="003725DF">
        <w:rPr>
          <w:shd w:val="clear" w:color="auto" w:fill="FFFFFF"/>
        </w:rPr>
        <w:t xml:space="preserve">) </w:t>
      </w:r>
      <w:r w:rsidR="00231D7F" w:rsidRPr="003725DF">
        <w:rPr>
          <w:shd w:val="clear" w:color="auto" w:fill="FFFFFF"/>
        </w:rPr>
        <w:t>календарных</w:t>
      </w:r>
      <w:r w:rsidRPr="003725DF">
        <w:rPr>
          <w:shd w:val="clear" w:color="auto" w:fill="FFFFFF"/>
        </w:rPr>
        <w:t xml:space="preserve"> дней с даты</w:t>
      </w:r>
      <w:r w:rsidR="00231D7F" w:rsidRPr="003725DF">
        <w:rPr>
          <w:shd w:val="clear" w:color="auto" w:fill="FFFFFF"/>
        </w:rPr>
        <w:t xml:space="preserve"> направления</w:t>
      </w:r>
      <w:r w:rsidRPr="003725DF">
        <w:rPr>
          <w:shd w:val="clear" w:color="auto" w:fill="FFFFFF"/>
        </w:rPr>
        <w:t xml:space="preserve"> уведомления.</w:t>
      </w:r>
    </w:p>
    <w:p w:rsidR="00E12020" w:rsidRPr="003725DF" w:rsidRDefault="00C334A6" w:rsidP="00691889">
      <w:pPr>
        <w:numPr>
          <w:ilvl w:val="1"/>
          <w:numId w:val="7"/>
        </w:numPr>
        <w:ind w:right="-2" w:firstLine="567"/>
        <w:contextualSpacing/>
        <w:jc w:val="both"/>
        <w:rPr>
          <w:shd w:val="clear" w:color="auto" w:fill="FFFFFF"/>
        </w:rPr>
      </w:pPr>
      <w:r w:rsidRPr="003725DF">
        <w:rPr>
          <w:shd w:val="clear" w:color="auto" w:fill="FFFFFF"/>
        </w:rPr>
        <w:t>Исполнитель обязан возвратить Заказчику на</w:t>
      </w:r>
      <w:r w:rsidR="00A05DB2" w:rsidRPr="003725DF">
        <w:rPr>
          <w:shd w:val="clear" w:color="auto" w:fill="FFFFFF"/>
        </w:rPr>
        <w:t xml:space="preserve"> расчетный</w:t>
      </w:r>
      <w:r w:rsidRPr="003725DF">
        <w:rPr>
          <w:shd w:val="clear" w:color="auto" w:fill="FFFFFF"/>
        </w:rPr>
        <w:t xml:space="preserve"> счет Заказчика, указанный в разделе 1</w:t>
      </w:r>
      <w:r w:rsidR="000D35A1" w:rsidRPr="003725DF">
        <w:rPr>
          <w:shd w:val="clear" w:color="auto" w:fill="FFFFFF"/>
        </w:rPr>
        <w:t>6</w:t>
      </w:r>
      <w:r w:rsidRPr="003725DF">
        <w:rPr>
          <w:shd w:val="clear" w:color="auto" w:fill="FFFFFF"/>
        </w:rPr>
        <w:t xml:space="preserve"> Договора, сумму неотработанного </w:t>
      </w:r>
      <w:r w:rsidR="002C687F" w:rsidRPr="003725DF">
        <w:rPr>
          <w:shd w:val="clear" w:color="auto" w:fill="FFFFFF"/>
        </w:rPr>
        <w:t>авансового платежа</w:t>
      </w:r>
      <w:r w:rsidRPr="003725DF">
        <w:rPr>
          <w:shd w:val="clear" w:color="auto" w:fill="FFFFFF"/>
        </w:rPr>
        <w:t xml:space="preserve">, уплаченного Заказчиком Исполнителю в соответствии с настоящим Договором, в течение </w:t>
      </w:r>
      <w:r w:rsidR="00C15CB4" w:rsidRPr="003725DF">
        <w:rPr>
          <w:shd w:val="clear" w:color="auto" w:fill="FFFFFF"/>
        </w:rPr>
        <w:t>7</w:t>
      </w:r>
      <w:r w:rsidRPr="003725DF">
        <w:rPr>
          <w:shd w:val="clear" w:color="auto" w:fill="FFFFFF"/>
        </w:rPr>
        <w:t xml:space="preserve"> (</w:t>
      </w:r>
      <w:r w:rsidR="00C15CB4" w:rsidRPr="003725DF">
        <w:rPr>
          <w:shd w:val="clear" w:color="auto" w:fill="FFFFFF"/>
        </w:rPr>
        <w:t>семи</w:t>
      </w:r>
      <w:r w:rsidRPr="003725DF">
        <w:rPr>
          <w:shd w:val="clear" w:color="auto" w:fill="FFFFFF"/>
        </w:rPr>
        <w:t xml:space="preserve">) </w:t>
      </w:r>
      <w:r w:rsidR="00C15CB4" w:rsidRPr="003725DF">
        <w:rPr>
          <w:shd w:val="clear" w:color="auto" w:fill="FFFFFF"/>
        </w:rPr>
        <w:t xml:space="preserve">рабочих </w:t>
      </w:r>
      <w:r w:rsidRPr="003725DF">
        <w:rPr>
          <w:shd w:val="clear" w:color="auto" w:fill="FFFFFF"/>
        </w:rPr>
        <w:t>дней с момента расторжения настоящего Договора</w:t>
      </w:r>
      <w:r w:rsidR="00D7246B" w:rsidRPr="003725DF">
        <w:rPr>
          <w:shd w:val="clear" w:color="auto" w:fill="FFFFFF"/>
        </w:rPr>
        <w:t xml:space="preserve">, за </w:t>
      </w:r>
      <w:r w:rsidR="002C687F" w:rsidRPr="003725DF">
        <w:rPr>
          <w:shd w:val="clear" w:color="auto" w:fill="FFFFFF"/>
        </w:rPr>
        <w:t xml:space="preserve">вычетом </w:t>
      </w:r>
      <w:r w:rsidR="00A05DB2" w:rsidRPr="003725DF">
        <w:rPr>
          <w:shd w:val="clear" w:color="auto" w:fill="FFFFFF"/>
        </w:rPr>
        <w:t xml:space="preserve">документально подтвержденных </w:t>
      </w:r>
      <w:r w:rsidR="00D7246B" w:rsidRPr="003725DF">
        <w:rPr>
          <w:shd w:val="clear" w:color="auto" w:fill="FFFFFF"/>
        </w:rPr>
        <w:t>сумм фактически понесенных расходов</w:t>
      </w:r>
      <w:r w:rsidR="00A05DB2" w:rsidRPr="003725DF">
        <w:rPr>
          <w:shd w:val="clear" w:color="auto" w:fill="FFFFFF"/>
        </w:rPr>
        <w:t xml:space="preserve"> Исполнителя.</w:t>
      </w:r>
    </w:p>
    <w:p w:rsidR="000E7EFD" w:rsidRPr="003725DF" w:rsidRDefault="000E7EFD" w:rsidP="00691889">
      <w:pPr>
        <w:ind w:left="567" w:right="-2"/>
        <w:contextualSpacing/>
        <w:jc w:val="both"/>
        <w:rPr>
          <w:shd w:val="clear" w:color="auto" w:fill="FFFFFF"/>
        </w:rPr>
      </w:pPr>
    </w:p>
    <w:p w:rsidR="00902120" w:rsidRPr="003725DF" w:rsidRDefault="007A301F" w:rsidP="00691889">
      <w:pPr>
        <w:pStyle w:val="a5"/>
        <w:numPr>
          <w:ilvl w:val="0"/>
          <w:numId w:val="7"/>
        </w:numPr>
        <w:spacing w:before="0" w:beforeAutospacing="0" w:after="0" w:afterAutospacing="0"/>
        <w:jc w:val="center"/>
        <w:rPr>
          <w:b/>
          <w:bCs/>
        </w:rPr>
      </w:pPr>
      <w:r w:rsidRPr="003725DF">
        <w:rPr>
          <w:b/>
          <w:bCs/>
        </w:rPr>
        <w:t>ОБСТОЯТЕЛЬСТВА НЕПРЕОДОЛИМОЙ СИЛЫ</w:t>
      </w:r>
    </w:p>
    <w:p w:rsidR="000D2A6A" w:rsidRPr="003725DF" w:rsidRDefault="006149F3" w:rsidP="00691889">
      <w:pPr>
        <w:numPr>
          <w:ilvl w:val="1"/>
          <w:numId w:val="7"/>
        </w:numPr>
        <w:ind w:right="-2" w:firstLine="567"/>
        <w:contextualSpacing/>
        <w:jc w:val="both"/>
        <w:rPr>
          <w:shd w:val="clear" w:color="auto" w:fill="FFFFFF"/>
        </w:rPr>
      </w:pPr>
      <w:r w:rsidRPr="003725DF">
        <w:rPr>
          <w:shd w:val="clear" w:color="auto" w:fill="FFFFFF"/>
        </w:rPr>
        <w:t xml:space="preserve">Стороны освобождаются от ответственности за частичное или полное неисполнение обязательств по </w:t>
      </w:r>
      <w:r w:rsidR="000D2A6A" w:rsidRPr="003725DF">
        <w:rPr>
          <w:shd w:val="clear" w:color="auto" w:fill="FFFFFF"/>
        </w:rPr>
        <w:t>Договору</w:t>
      </w:r>
      <w:r w:rsidRPr="003725DF">
        <w:rPr>
          <w:shd w:val="clear" w:color="auto" w:fill="FFFFFF"/>
        </w:rPr>
        <w:t xml:space="preserve"> в случае, если оно явилось следствием действия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пожара и т.д.), действий объективных внешних факторов (военные действия, акты органов государственной власти и управления и т.п.), а также других чрезвычайных обстоятельств, подтвержденных в установленном законодательством порядке, препятствующих надлежащему исполнению обязательств по </w:t>
      </w:r>
      <w:r w:rsidR="000D2A6A" w:rsidRPr="003725DF">
        <w:rPr>
          <w:shd w:val="clear" w:color="auto" w:fill="FFFFFF"/>
        </w:rPr>
        <w:t>Договору</w:t>
      </w:r>
      <w:r w:rsidRPr="003725DF">
        <w:rPr>
          <w:shd w:val="clear" w:color="auto" w:fill="FFFFFF"/>
        </w:rPr>
        <w:t xml:space="preserve">, которые возникли после заключения </w:t>
      </w:r>
      <w:r w:rsidR="000D2A6A" w:rsidRPr="003725DF">
        <w:rPr>
          <w:shd w:val="clear" w:color="auto" w:fill="FFFFFF"/>
        </w:rPr>
        <w:t>Договора</w:t>
      </w:r>
      <w:r w:rsidRPr="003725DF">
        <w:rPr>
          <w:shd w:val="clear" w:color="auto" w:fill="FFFFFF"/>
        </w:rPr>
        <w:t xml:space="preserve">, на время действия этих обстоятельств, если эти обстоятельства непосредственно повлияли на исполнение Сторонами своих обязательств, а также которые Стороны были не в состоянии предвидеть и предотвратить. </w:t>
      </w:r>
    </w:p>
    <w:p w:rsidR="000D2A6A" w:rsidRPr="003725DF" w:rsidRDefault="006149F3" w:rsidP="00691889">
      <w:pPr>
        <w:numPr>
          <w:ilvl w:val="1"/>
          <w:numId w:val="7"/>
        </w:numPr>
        <w:ind w:right="-2" w:firstLine="567"/>
        <w:contextualSpacing/>
        <w:jc w:val="both"/>
        <w:rPr>
          <w:shd w:val="clear" w:color="auto" w:fill="FFFFFF"/>
        </w:rPr>
      </w:pPr>
      <w:r w:rsidRPr="003725DF">
        <w:rPr>
          <w:shd w:val="clear" w:color="auto" w:fill="FFFFFF"/>
        </w:rPr>
        <w:lastRenderedPageBreak/>
        <w:t xml:space="preserve">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 обстоятельств непреодолимой силы. </w:t>
      </w:r>
      <w:r w:rsidR="000D2A6A" w:rsidRPr="003725DF">
        <w:rPr>
          <w:shd w:val="clear" w:color="auto" w:fill="FFFFFF"/>
        </w:rPr>
        <w:t xml:space="preserve">Не уведомление или несвоевременное уведомление о наступлении обстоятельств непреодолимой силы при невозможности выполнить свои обязанности по Договору лишает сторону права ссылаться на такие обстоятельства как на основание освобождения от ответственности. </w:t>
      </w:r>
    </w:p>
    <w:p w:rsidR="006149F3" w:rsidRPr="003725DF" w:rsidRDefault="006149F3" w:rsidP="00691889">
      <w:pPr>
        <w:numPr>
          <w:ilvl w:val="1"/>
          <w:numId w:val="7"/>
        </w:numPr>
        <w:ind w:right="-2" w:firstLine="567"/>
        <w:contextualSpacing/>
        <w:jc w:val="both"/>
        <w:rPr>
          <w:shd w:val="clear" w:color="auto" w:fill="FFFFFF"/>
        </w:rPr>
      </w:pPr>
      <w:r w:rsidRPr="003725DF">
        <w:rPr>
          <w:shd w:val="clear" w:color="auto" w:fill="FFFFFF"/>
        </w:rPr>
        <w:t xml:space="preserve">Если, по мнению Сторон, оказание </w:t>
      </w:r>
      <w:r w:rsidR="00400F22" w:rsidRPr="003725DF">
        <w:rPr>
          <w:shd w:val="clear" w:color="auto" w:fill="FFFFFF"/>
        </w:rPr>
        <w:t>У</w:t>
      </w:r>
      <w:r w:rsidRPr="003725DF">
        <w:rPr>
          <w:shd w:val="clear" w:color="auto" w:fill="FFFFFF"/>
        </w:rPr>
        <w:t xml:space="preserve">слуг может быть продолжено в порядке, действовавшем согласно </w:t>
      </w:r>
      <w:r w:rsidR="000D2A6A" w:rsidRPr="003725DF">
        <w:rPr>
          <w:shd w:val="clear" w:color="auto" w:fill="FFFFFF"/>
        </w:rPr>
        <w:t>Договору</w:t>
      </w:r>
      <w:r w:rsidRPr="003725DF">
        <w:rPr>
          <w:shd w:val="clear" w:color="auto" w:fill="FFFFFF"/>
        </w:rPr>
        <w:t xml:space="preserve"> до начала действия обстоятельств непреодолимой силы, то срок исполнения обязательств по </w:t>
      </w:r>
      <w:r w:rsidR="000D2A6A" w:rsidRPr="003725DF">
        <w:rPr>
          <w:shd w:val="clear" w:color="auto" w:fill="FFFFFF"/>
        </w:rPr>
        <w:t>Договору</w:t>
      </w:r>
      <w:r w:rsidRPr="003725DF">
        <w:rPr>
          <w:shd w:val="clear" w:color="auto" w:fill="FFFFFF"/>
        </w:rPr>
        <w:t xml:space="preserve"> продлевается соразмерно времени, в течение которого действовали обстоятельства непреодолимой силы и их последствия.</w:t>
      </w:r>
    </w:p>
    <w:p w:rsidR="00E316AE" w:rsidRPr="003725DF" w:rsidRDefault="00E316AE" w:rsidP="00691889">
      <w:pPr>
        <w:numPr>
          <w:ilvl w:val="1"/>
          <w:numId w:val="7"/>
        </w:numPr>
        <w:ind w:right="-2" w:firstLine="567"/>
        <w:contextualSpacing/>
        <w:jc w:val="both"/>
        <w:rPr>
          <w:shd w:val="clear" w:color="auto" w:fill="FFFFFF"/>
        </w:rPr>
      </w:pPr>
      <w:r w:rsidRPr="003725DF">
        <w:rPr>
          <w:shd w:val="clear" w:color="auto" w:fill="FFFFFF"/>
        </w:rPr>
        <w:t>Если наступившие обстоятельств непреодолимой силы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rsidR="007E44E4" w:rsidRPr="003725DF" w:rsidRDefault="00E316AE" w:rsidP="00691889">
      <w:pPr>
        <w:numPr>
          <w:ilvl w:val="1"/>
          <w:numId w:val="7"/>
        </w:numPr>
        <w:ind w:right="-2" w:firstLine="567"/>
        <w:contextualSpacing/>
        <w:jc w:val="both"/>
        <w:rPr>
          <w:shd w:val="clear" w:color="auto" w:fill="FFFFFF"/>
        </w:rPr>
      </w:pPr>
      <w:r w:rsidRPr="003725DF">
        <w:rPr>
          <w:shd w:val="clear" w:color="auto" w:fill="FFFFFF"/>
        </w:rPr>
        <w:t xml:space="preserve">В случае, если Стороны не смогут договориться о будущем настоящего Договора, то Сторона, не затронутая обстоятельствами непреодолимой силы, имеет право в одностороннем порядке расторгнуть настоящий договор без обращения в суд, уведомив об этом другую Сторону, при условии полного взаиморасчета по исполненным обязательствам. Настоящий Договор считается прекращенным по истечении пяти </w:t>
      </w:r>
      <w:r w:rsidR="000D2A6A" w:rsidRPr="003725DF">
        <w:rPr>
          <w:shd w:val="clear" w:color="auto" w:fill="FFFFFF"/>
        </w:rPr>
        <w:t xml:space="preserve">рабочих </w:t>
      </w:r>
      <w:r w:rsidRPr="003725DF">
        <w:rPr>
          <w:shd w:val="clear" w:color="auto" w:fill="FFFFFF"/>
        </w:rPr>
        <w:t>дней с даты направления такого уведомления, при условии полного взаиморасчета по исполненным обязательствам.</w:t>
      </w:r>
    </w:p>
    <w:p w:rsidR="000E7EFD" w:rsidRPr="003725DF" w:rsidRDefault="000E7EFD" w:rsidP="00691889">
      <w:pPr>
        <w:ind w:left="567" w:right="-2"/>
        <w:contextualSpacing/>
        <w:jc w:val="both"/>
        <w:rPr>
          <w:shd w:val="clear" w:color="auto" w:fill="FFFFFF"/>
        </w:rPr>
      </w:pPr>
    </w:p>
    <w:p w:rsidR="00902120" w:rsidRPr="003725DF" w:rsidRDefault="007A301F" w:rsidP="00691889">
      <w:pPr>
        <w:pStyle w:val="a5"/>
        <w:numPr>
          <w:ilvl w:val="0"/>
          <w:numId w:val="7"/>
        </w:numPr>
        <w:spacing w:before="0" w:beforeAutospacing="0" w:after="0" w:afterAutospacing="0"/>
        <w:jc w:val="center"/>
        <w:rPr>
          <w:b/>
          <w:bCs/>
        </w:rPr>
      </w:pPr>
      <w:r w:rsidRPr="003725DF">
        <w:rPr>
          <w:b/>
          <w:bCs/>
        </w:rPr>
        <w:t>ПОРЯДОК УРЕГУЛИРОВАНИЯ СПОРОВ</w:t>
      </w:r>
    </w:p>
    <w:p w:rsidR="00B132D7" w:rsidRPr="003725DF" w:rsidRDefault="00B132D7" w:rsidP="00691889">
      <w:pPr>
        <w:numPr>
          <w:ilvl w:val="1"/>
          <w:numId w:val="7"/>
        </w:numPr>
        <w:ind w:right="-2" w:firstLine="567"/>
        <w:contextualSpacing/>
        <w:jc w:val="both"/>
        <w:rPr>
          <w:shd w:val="clear" w:color="auto" w:fill="FFFFFF"/>
        </w:rPr>
      </w:pPr>
      <w:r w:rsidRPr="003725DF">
        <w:rPr>
          <w:shd w:val="clear" w:color="auto" w:fill="FFFFFF"/>
        </w:rPr>
        <w:t>Все споры и разногласия, которые могут возникнуть в связи или по поводу настоящего Договора, стороны будут стремиться разрешать путем двухсторонних переговоров.</w:t>
      </w:r>
    </w:p>
    <w:p w:rsidR="00B132D7" w:rsidRPr="003725DF" w:rsidRDefault="00B132D7" w:rsidP="00691889">
      <w:pPr>
        <w:numPr>
          <w:ilvl w:val="1"/>
          <w:numId w:val="7"/>
        </w:numPr>
        <w:ind w:right="-2" w:firstLine="567"/>
        <w:contextualSpacing/>
        <w:jc w:val="both"/>
        <w:rPr>
          <w:shd w:val="clear" w:color="auto" w:fill="FFFFFF"/>
        </w:rPr>
      </w:pPr>
      <w:r w:rsidRPr="003725DF">
        <w:rPr>
          <w:shd w:val="clear" w:color="auto" w:fill="FFFFFF"/>
        </w:rPr>
        <w:t>Стороны установили обязательный претензионный порядок досудебного урегулирования любых споров, связанных с заключением, исполнением, нарушением и расторжением настоящего Договора.</w:t>
      </w:r>
    </w:p>
    <w:p w:rsidR="00B132D7" w:rsidRPr="003725DF" w:rsidRDefault="00B132D7" w:rsidP="00691889">
      <w:pPr>
        <w:numPr>
          <w:ilvl w:val="1"/>
          <w:numId w:val="7"/>
        </w:numPr>
        <w:ind w:right="-2" w:firstLine="567"/>
        <w:contextualSpacing/>
        <w:jc w:val="both"/>
        <w:rPr>
          <w:shd w:val="clear" w:color="auto" w:fill="FFFFFF"/>
        </w:rPr>
      </w:pPr>
      <w:r w:rsidRPr="003725DF">
        <w:rPr>
          <w:shd w:val="clear" w:color="auto" w:fill="FFFFFF"/>
        </w:rPr>
        <w:t xml:space="preserve">Сторона, полагающая свои права нарушенными, направляет </w:t>
      </w:r>
      <w:r w:rsidR="00A05DB2" w:rsidRPr="003725DF">
        <w:rPr>
          <w:shd w:val="clear" w:color="auto" w:fill="FFFFFF"/>
        </w:rPr>
        <w:t>другой Стороне настоящего Договора</w:t>
      </w:r>
      <w:r w:rsidRPr="003725DF">
        <w:rPr>
          <w:shd w:val="clear" w:color="auto" w:fill="FFFFFF"/>
        </w:rPr>
        <w:t xml:space="preserve"> претензию с мотивированным изложением возникших требований. Сторона, получившая претензию, обязана </w:t>
      </w:r>
      <w:r w:rsidR="00572715" w:rsidRPr="003725DF">
        <w:rPr>
          <w:shd w:val="clear" w:color="auto" w:fill="FFFFFF"/>
        </w:rPr>
        <w:t>в течение</w:t>
      </w:r>
      <w:r w:rsidRPr="003725DF">
        <w:rPr>
          <w:shd w:val="clear" w:color="auto" w:fill="FFFFFF"/>
        </w:rPr>
        <w:t xml:space="preserve"> </w:t>
      </w:r>
      <w:r w:rsidR="0088423B" w:rsidRPr="003725DF">
        <w:rPr>
          <w:shd w:val="clear" w:color="auto" w:fill="FFFFFF"/>
        </w:rPr>
        <w:t xml:space="preserve">10 </w:t>
      </w:r>
      <w:r w:rsidRPr="003725DF">
        <w:rPr>
          <w:shd w:val="clear" w:color="auto" w:fill="FFFFFF"/>
        </w:rPr>
        <w:t>(</w:t>
      </w:r>
      <w:r w:rsidR="0088423B" w:rsidRPr="003725DF">
        <w:rPr>
          <w:shd w:val="clear" w:color="auto" w:fill="FFFFFF"/>
        </w:rPr>
        <w:t>десяти</w:t>
      </w:r>
      <w:r w:rsidRPr="003725DF">
        <w:rPr>
          <w:shd w:val="clear" w:color="auto" w:fill="FFFFFF"/>
        </w:rPr>
        <w:t xml:space="preserve">) </w:t>
      </w:r>
      <w:r w:rsidR="005272E6" w:rsidRPr="003725DF">
        <w:rPr>
          <w:shd w:val="clear" w:color="auto" w:fill="FFFFFF"/>
        </w:rPr>
        <w:t>рабочих дней</w:t>
      </w:r>
      <w:r w:rsidRPr="003725DF">
        <w:rPr>
          <w:shd w:val="clear" w:color="auto" w:fill="FFFFFF"/>
        </w:rPr>
        <w:t xml:space="preserve"> с момента ее получения предоставить ответ на заявленные требования.</w:t>
      </w:r>
      <w:r w:rsidR="000D2A6A" w:rsidRPr="003725DF">
        <w:rPr>
          <w:shd w:val="clear" w:color="auto" w:fill="FFFFFF"/>
        </w:rPr>
        <w:t xml:space="preserve"> Оставление претензии без ответа в установленный срок означает признание требований претензии.</w:t>
      </w:r>
    </w:p>
    <w:p w:rsidR="00036B8C" w:rsidRPr="003725DF" w:rsidRDefault="00036B8C" w:rsidP="00691889">
      <w:pPr>
        <w:autoSpaceDE w:val="0"/>
        <w:autoSpaceDN w:val="0"/>
        <w:adjustRightInd w:val="0"/>
        <w:ind w:firstLine="567"/>
        <w:jc w:val="both"/>
        <w:rPr>
          <w:rFonts w:eastAsia="Calibri"/>
          <w:color w:val="000000"/>
          <w:lang w:eastAsia="ru-RU"/>
        </w:rPr>
      </w:pPr>
      <w:r w:rsidRPr="003725DF">
        <w:rPr>
          <w:rFonts w:eastAsia="Calibri"/>
          <w:color w:val="000000"/>
          <w:lang w:eastAsia="ru-RU"/>
        </w:rPr>
        <w:t xml:space="preserve">11.4. Претензия подлежит рассмотрению в течение 10 (десяти) дней с момента ее поступления Стороне настоящего Договора. </w:t>
      </w:r>
    </w:p>
    <w:p w:rsidR="007E44E4" w:rsidRPr="003725DF" w:rsidRDefault="008650B8" w:rsidP="00691889">
      <w:pPr>
        <w:ind w:right="-2" w:firstLine="567"/>
        <w:contextualSpacing/>
        <w:jc w:val="both"/>
        <w:rPr>
          <w:shd w:val="clear" w:color="auto" w:fill="FFFFFF"/>
        </w:rPr>
      </w:pPr>
      <w:r w:rsidRPr="003725DF">
        <w:rPr>
          <w:shd w:val="clear" w:color="auto" w:fill="FFFFFF"/>
        </w:rPr>
        <w:t xml:space="preserve">11.5. </w:t>
      </w:r>
      <w:r w:rsidR="00B132D7" w:rsidRPr="003725DF">
        <w:rPr>
          <w:shd w:val="clear" w:color="auto" w:fill="FFFFFF"/>
        </w:rPr>
        <w:t>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не урегулированные в досудебном порядке, подлежат разрешению в Арбитражном суде города Москвы.</w:t>
      </w:r>
    </w:p>
    <w:p w:rsidR="008E02DF" w:rsidRPr="003725DF" w:rsidRDefault="007A301F" w:rsidP="00691889">
      <w:pPr>
        <w:pStyle w:val="a5"/>
        <w:numPr>
          <w:ilvl w:val="0"/>
          <w:numId w:val="7"/>
        </w:numPr>
        <w:jc w:val="center"/>
        <w:rPr>
          <w:b/>
          <w:bCs/>
        </w:rPr>
      </w:pPr>
      <w:r w:rsidRPr="003725DF">
        <w:rPr>
          <w:b/>
          <w:bCs/>
        </w:rPr>
        <w:t>АНТИКОРРУПЦИОННАЯ ОГОВОРК</w:t>
      </w:r>
      <w:r w:rsidR="008E02DF" w:rsidRPr="003725DF">
        <w:rPr>
          <w:b/>
          <w:bCs/>
        </w:rPr>
        <w:t>А</w:t>
      </w:r>
    </w:p>
    <w:p w:rsidR="00E316AE" w:rsidRPr="003725DF" w:rsidRDefault="00E316AE" w:rsidP="00691889">
      <w:pPr>
        <w:numPr>
          <w:ilvl w:val="1"/>
          <w:numId w:val="7"/>
        </w:numPr>
        <w:ind w:right="-2" w:firstLine="567"/>
        <w:contextualSpacing/>
        <w:jc w:val="both"/>
        <w:rPr>
          <w:shd w:val="clear" w:color="auto" w:fill="FFFFFF"/>
        </w:rPr>
      </w:pPr>
      <w:r w:rsidRPr="003725DF">
        <w:rPr>
          <w:shd w:val="clear" w:color="auto" w:fill="FFFFFF"/>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4465D" w:rsidRPr="003725DF" w:rsidRDefault="00E316AE" w:rsidP="00691889">
      <w:pPr>
        <w:numPr>
          <w:ilvl w:val="1"/>
          <w:numId w:val="7"/>
        </w:numPr>
        <w:ind w:right="-2" w:firstLine="567"/>
        <w:contextualSpacing/>
        <w:jc w:val="both"/>
        <w:rPr>
          <w:shd w:val="clear" w:color="auto" w:fill="FFFFFF"/>
        </w:rPr>
      </w:pPr>
      <w:r w:rsidRPr="003725DF">
        <w:rPr>
          <w:shd w:val="clear" w:color="auto" w:fill="FFFFFF"/>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w:t>
      </w:r>
      <w:r w:rsidRPr="003725DF">
        <w:rPr>
          <w:shd w:val="clear" w:color="auto" w:fill="FFFFFF"/>
        </w:rPr>
        <w:lastRenderedPageBreak/>
        <w:t>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w:t>
      </w:r>
      <w:r w:rsidR="002773E4" w:rsidRPr="003725DF">
        <w:rPr>
          <w:shd w:val="clear" w:color="auto" w:fill="FFFFFF"/>
        </w:rPr>
        <w:t>л</w:t>
      </w:r>
      <w:r w:rsidRPr="003725DF">
        <w:rPr>
          <w:shd w:val="clear" w:color="auto" w:fill="FFFFFF"/>
        </w:rPr>
        <w:t xml:space="preserve">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w:t>
      </w:r>
      <w:r w:rsidR="00C22C6C" w:rsidRPr="003725DF">
        <w:rPr>
          <w:shd w:val="clear" w:color="auto" w:fill="FFFFFF"/>
        </w:rPr>
        <w:t xml:space="preserve">получения </w:t>
      </w:r>
      <w:r w:rsidRPr="003725DF">
        <w:rPr>
          <w:shd w:val="clear" w:color="auto" w:fill="FFFFFF"/>
        </w:rPr>
        <w:t>письменного уведомления.</w:t>
      </w:r>
    </w:p>
    <w:p w:rsidR="000E7EFD" w:rsidRPr="003725DF" w:rsidRDefault="000E7EFD" w:rsidP="00691889">
      <w:pPr>
        <w:ind w:left="567" w:right="-2"/>
        <w:contextualSpacing/>
        <w:jc w:val="both"/>
        <w:rPr>
          <w:shd w:val="clear" w:color="auto" w:fill="FFFFFF"/>
        </w:rPr>
      </w:pPr>
    </w:p>
    <w:p w:rsidR="00902120" w:rsidRPr="003725DF" w:rsidRDefault="007A301F" w:rsidP="00691889">
      <w:pPr>
        <w:pStyle w:val="a5"/>
        <w:numPr>
          <w:ilvl w:val="0"/>
          <w:numId w:val="7"/>
        </w:numPr>
        <w:spacing w:before="0" w:beforeAutospacing="0" w:after="0" w:afterAutospacing="0"/>
        <w:jc w:val="center"/>
        <w:rPr>
          <w:b/>
          <w:bCs/>
        </w:rPr>
      </w:pPr>
      <w:r w:rsidRPr="003725DF">
        <w:rPr>
          <w:b/>
          <w:bCs/>
        </w:rPr>
        <w:t>СРОК ДЕЙСТВИЯ, ПОРЯДОК ИЗМЕНЕНИЯ ДОГОВОРА</w:t>
      </w:r>
    </w:p>
    <w:p w:rsidR="00E316AE" w:rsidRPr="003725DF" w:rsidRDefault="00E316AE" w:rsidP="00691889">
      <w:pPr>
        <w:numPr>
          <w:ilvl w:val="1"/>
          <w:numId w:val="7"/>
        </w:numPr>
        <w:ind w:right="-2" w:firstLine="567"/>
        <w:contextualSpacing/>
        <w:jc w:val="both"/>
        <w:rPr>
          <w:shd w:val="clear" w:color="auto" w:fill="FFFFFF"/>
        </w:rPr>
      </w:pPr>
      <w:r w:rsidRPr="003725DF">
        <w:rPr>
          <w:shd w:val="clear" w:color="auto" w:fill="FFFFFF"/>
        </w:rPr>
        <w:t xml:space="preserve">Договор вступает в силу </w:t>
      </w:r>
      <w:r w:rsidR="009166E1" w:rsidRPr="003725DF">
        <w:rPr>
          <w:shd w:val="clear" w:color="auto" w:fill="FFFFFF"/>
        </w:rPr>
        <w:t xml:space="preserve">с момента его подписания Сторонами </w:t>
      </w:r>
      <w:r w:rsidRPr="003725DF">
        <w:rPr>
          <w:shd w:val="clear" w:color="auto" w:fill="FFFFFF"/>
        </w:rPr>
        <w:t xml:space="preserve">и действует </w:t>
      </w:r>
      <w:r w:rsidR="00327372" w:rsidRPr="003725DF">
        <w:rPr>
          <w:shd w:val="clear" w:color="auto" w:fill="FFFFFF"/>
        </w:rPr>
        <w:t>п</w:t>
      </w:r>
      <w:r w:rsidRPr="003725DF">
        <w:rPr>
          <w:shd w:val="clear" w:color="auto" w:fill="FFFFFF"/>
        </w:rPr>
        <w:t xml:space="preserve">о </w:t>
      </w:r>
      <w:r w:rsidR="00327372" w:rsidRPr="003725DF">
        <w:rPr>
          <w:shd w:val="clear" w:color="auto" w:fill="FFFFFF"/>
        </w:rPr>
        <w:br/>
      </w:r>
      <w:r w:rsidR="00095CC7" w:rsidRPr="003725DF">
        <w:rPr>
          <w:shd w:val="clear" w:color="auto" w:fill="FFFFFF"/>
        </w:rPr>
        <w:t xml:space="preserve">30 </w:t>
      </w:r>
      <w:r w:rsidR="00DB4DCF" w:rsidRPr="003725DF">
        <w:rPr>
          <w:shd w:val="clear" w:color="auto" w:fill="FFFFFF"/>
        </w:rPr>
        <w:t xml:space="preserve">июня </w:t>
      </w:r>
      <w:r w:rsidR="00095CC7" w:rsidRPr="003725DF">
        <w:rPr>
          <w:shd w:val="clear" w:color="auto" w:fill="FFFFFF"/>
        </w:rPr>
        <w:t>2026 (включительно)</w:t>
      </w:r>
      <w:r w:rsidR="009F279B" w:rsidRPr="003725DF">
        <w:rPr>
          <w:shd w:val="clear" w:color="auto" w:fill="FFFFFF"/>
        </w:rPr>
        <w:t>.</w:t>
      </w:r>
    </w:p>
    <w:p w:rsidR="0044465D" w:rsidRPr="003725DF" w:rsidRDefault="00E316AE" w:rsidP="00691889">
      <w:pPr>
        <w:numPr>
          <w:ilvl w:val="1"/>
          <w:numId w:val="7"/>
        </w:numPr>
        <w:ind w:right="-2" w:firstLine="567"/>
        <w:contextualSpacing/>
        <w:jc w:val="both"/>
        <w:rPr>
          <w:shd w:val="clear" w:color="auto" w:fill="FFFFFF"/>
        </w:rPr>
      </w:pPr>
      <w:bookmarkStart w:id="16" w:name="_Hlk500858975"/>
      <w:r w:rsidRPr="003725DF">
        <w:rPr>
          <w:shd w:val="clear" w:color="auto" w:fill="FFFFFF"/>
        </w:rPr>
        <w:t>Изменение и дополнение настоящего Договора возможно по соглашению Сторон.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w:t>
      </w:r>
      <w:r w:rsidR="00A05DB2" w:rsidRPr="003725DF">
        <w:rPr>
          <w:shd w:val="clear" w:color="auto" w:fill="FFFFFF"/>
        </w:rPr>
        <w:t xml:space="preserve"> и вступают в силу с момента их подписания Сторонами</w:t>
      </w:r>
      <w:r w:rsidRPr="003725DF">
        <w:rPr>
          <w:shd w:val="clear" w:color="auto" w:fill="FFFFFF"/>
        </w:rPr>
        <w:t>.</w:t>
      </w:r>
      <w:bookmarkEnd w:id="16"/>
    </w:p>
    <w:p w:rsidR="000E7EFD" w:rsidRPr="003725DF" w:rsidRDefault="000E7EFD" w:rsidP="00691889">
      <w:pPr>
        <w:ind w:left="567" w:right="-2"/>
        <w:contextualSpacing/>
        <w:jc w:val="both"/>
        <w:rPr>
          <w:shd w:val="clear" w:color="auto" w:fill="FFFFFF"/>
        </w:rPr>
      </w:pPr>
    </w:p>
    <w:p w:rsidR="00C22C6C" w:rsidRPr="003725DF" w:rsidRDefault="00C22C6C" w:rsidP="00691889">
      <w:pPr>
        <w:pStyle w:val="a5"/>
        <w:numPr>
          <w:ilvl w:val="0"/>
          <w:numId w:val="7"/>
        </w:numPr>
        <w:spacing w:before="0" w:beforeAutospacing="0" w:after="0" w:afterAutospacing="0"/>
        <w:jc w:val="center"/>
        <w:rPr>
          <w:b/>
          <w:bCs/>
        </w:rPr>
      </w:pPr>
      <w:bookmarkStart w:id="17" w:name="_Hlk195043139"/>
      <w:r w:rsidRPr="003725DF">
        <w:rPr>
          <w:b/>
          <w:bCs/>
        </w:rPr>
        <w:t>ИСКЛЮЧИТЕЛЬНЫЕ ПРАВА НА РЕЗУЛЬТАТЫ ИНТЕЛЛЕКТУАЛЬНОЙ ДЕЯТЕЛЬНОСТИ</w:t>
      </w:r>
    </w:p>
    <w:p w:rsidR="00E46751" w:rsidRPr="003725DF" w:rsidRDefault="00E46751" w:rsidP="00691889">
      <w:pPr>
        <w:numPr>
          <w:ilvl w:val="1"/>
          <w:numId w:val="7"/>
        </w:numPr>
        <w:ind w:right="-2" w:firstLine="567"/>
        <w:contextualSpacing/>
        <w:jc w:val="both"/>
        <w:rPr>
          <w:shd w:val="clear" w:color="auto" w:fill="FFFFFF"/>
        </w:rPr>
      </w:pPr>
      <w:r w:rsidRPr="003725DF">
        <w:rPr>
          <w:shd w:val="clear" w:color="auto" w:fill="FFFFFF"/>
        </w:rPr>
        <w:t>В случаях, установленных</w:t>
      </w:r>
      <w:r w:rsidR="00452535" w:rsidRPr="003725DF">
        <w:rPr>
          <w:shd w:val="clear" w:color="auto" w:fill="FFFFFF"/>
        </w:rPr>
        <w:t xml:space="preserve"> в Техническом задании, </w:t>
      </w:r>
      <w:r w:rsidR="00C22C6C" w:rsidRPr="003725DF">
        <w:rPr>
          <w:shd w:val="clear" w:color="auto" w:fill="FFFFFF"/>
        </w:rPr>
        <w:t xml:space="preserve">Исполнитель обязуется передать </w:t>
      </w:r>
      <w:r w:rsidR="00D7246B" w:rsidRPr="003725DF">
        <w:rPr>
          <w:shd w:val="clear" w:color="auto" w:fill="FFFFFF"/>
        </w:rPr>
        <w:t xml:space="preserve">Заказчику </w:t>
      </w:r>
      <w:r w:rsidR="00C22C6C" w:rsidRPr="003725DF">
        <w:rPr>
          <w:shd w:val="clear" w:color="auto" w:fill="FFFFFF"/>
        </w:rPr>
        <w:t xml:space="preserve">принадлежащее ему </w:t>
      </w:r>
      <w:r w:rsidR="000E2A3A" w:rsidRPr="003725DF">
        <w:rPr>
          <w:shd w:val="clear" w:color="auto" w:fill="FFFFFF"/>
        </w:rPr>
        <w:t>право использования</w:t>
      </w:r>
      <w:r w:rsidR="00FA0F04" w:rsidRPr="003725DF">
        <w:rPr>
          <w:shd w:val="clear" w:color="auto" w:fill="FFFFFF"/>
        </w:rPr>
        <w:t xml:space="preserve"> </w:t>
      </w:r>
      <w:r w:rsidR="00D7246B" w:rsidRPr="003725DF">
        <w:rPr>
          <w:shd w:val="clear" w:color="auto" w:fill="FFFFFF"/>
        </w:rPr>
        <w:t>результа</w:t>
      </w:r>
      <w:r w:rsidR="000E2A3A" w:rsidRPr="003725DF">
        <w:rPr>
          <w:shd w:val="clear" w:color="auto" w:fill="FFFFFF"/>
        </w:rPr>
        <w:t xml:space="preserve">тов </w:t>
      </w:r>
      <w:r w:rsidR="00D7246B" w:rsidRPr="003725DF">
        <w:rPr>
          <w:shd w:val="clear" w:color="auto" w:fill="FFFFFF"/>
        </w:rPr>
        <w:t>интеллектуальной деятельности (</w:t>
      </w:r>
      <w:r w:rsidR="00A252AA" w:rsidRPr="003725DF">
        <w:rPr>
          <w:shd w:val="clear" w:color="auto" w:fill="FFFFFF"/>
        </w:rPr>
        <w:t xml:space="preserve">далее - </w:t>
      </w:r>
      <w:r w:rsidR="00C22C6C" w:rsidRPr="003725DF">
        <w:rPr>
          <w:shd w:val="clear" w:color="auto" w:fill="FFFFFF"/>
        </w:rPr>
        <w:t>РИД</w:t>
      </w:r>
      <w:r w:rsidR="00D7246B" w:rsidRPr="003725DF">
        <w:rPr>
          <w:shd w:val="clear" w:color="auto" w:fill="FFFFFF"/>
        </w:rPr>
        <w:t>)</w:t>
      </w:r>
      <w:r w:rsidR="00C22C6C" w:rsidRPr="003725DF">
        <w:rPr>
          <w:shd w:val="clear" w:color="auto" w:fill="FFFFFF"/>
        </w:rPr>
        <w:t>, созданн</w:t>
      </w:r>
      <w:r w:rsidR="000E2A3A" w:rsidRPr="003725DF">
        <w:rPr>
          <w:shd w:val="clear" w:color="auto" w:fill="FFFFFF"/>
        </w:rPr>
        <w:t>ых</w:t>
      </w:r>
      <w:r w:rsidR="00C22C6C" w:rsidRPr="003725DF">
        <w:rPr>
          <w:shd w:val="clear" w:color="auto" w:fill="FFFFFF"/>
        </w:rPr>
        <w:t xml:space="preserve"> в рамках исполнения Договора,</w:t>
      </w:r>
      <w:r w:rsidR="00625BFA" w:rsidRPr="003725DF">
        <w:rPr>
          <w:shd w:val="clear" w:color="auto" w:fill="FFFFFF"/>
        </w:rPr>
        <w:t xml:space="preserve"> при </w:t>
      </w:r>
      <w:r w:rsidR="00921589" w:rsidRPr="003725DF">
        <w:rPr>
          <w:shd w:val="clear" w:color="auto" w:fill="FFFFFF"/>
        </w:rPr>
        <w:t>условии получения</w:t>
      </w:r>
      <w:r w:rsidR="000E2A3A" w:rsidRPr="003725DF">
        <w:rPr>
          <w:shd w:val="clear" w:color="auto" w:fill="FFFFFF"/>
        </w:rPr>
        <w:t xml:space="preserve"> Исполнителем</w:t>
      </w:r>
      <w:r w:rsidR="00625BFA" w:rsidRPr="003725DF">
        <w:rPr>
          <w:shd w:val="clear" w:color="auto" w:fill="FFFFFF"/>
        </w:rPr>
        <w:t xml:space="preserve"> прав на соответствующие РИД,</w:t>
      </w:r>
      <w:r w:rsidR="00C22C6C" w:rsidRPr="003725DF">
        <w:rPr>
          <w:shd w:val="clear" w:color="auto" w:fill="FFFFFF"/>
        </w:rPr>
        <w:t xml:space="preserve"> </w:t>
      </w:r>
      <w:r w:rsidR="00D7246B" w:rsidRPr="003725DF">
        <w:rPr>
          <w:shd w:val="clear" w:color="auto" w:fill="FFFFFF"/>
        </w:rPr>
        <w:t>на условиях предоставления права пользования</w:t>
      </w:r>
      <w:r w:rsidR="001C261C" w:rsidRPr="003725DF">
        <w:rPr>
          <w:shd w:val="clear" w:color="auto" w:fill="FFFFFF"/>
        </w:rPr>
        <w:t xml:space="preserve"> (неисключительная лицензия)</w:t>
      </w:r>
      <w:r w:rsidR="00D7246B" w:rsidRPr="003725DF">
        <w:rPr>
          <w:shd w:val="clear" w:color="auto" w:fill="FFFFFF"/>
        </w:rPr>
        <w:t xml:space="preserve"> в соответствии с п. 2 ст. 1270 </w:t>
      </w:r>
      <w:r w:rsidR="00BC1BD8" w:rsidRPr="003725DF">
        <w:rPr>
          <w:shd w:val="clear" w:color="auto" w:fill="FFFFFF"/>
        </w:rPr>
        <w:t xml:space="preserve">и п. 2 ст. 1317 </w:t>
      </w:r>
      <w:r w:rsidR="00D7246B" w:rsidRPr="003725DF">
        <w:rPr>
          <w:shd w:val="clear" w:color="auto" w:fill="FFFFFF"/>
        </w:rPr>
        <w:t>Г</w:t>
      </w:r>
      <w:r w:rsidR="00E12020" w:rsidRPr="003725DF">
        <w:rPr>
          <w:shd w:val="clear" w:color="auto" w:fill="FFFFFF"/>
        </w:rPr>
        <w:t>ражданского кодекса</w:t>
      </w:r>
      <w:r w:rsidR="00D7246B" w:rsidRPr="003725DF">
        <w:rPr>
          <w:shd w:val="clear" w:color="auto" w:fill="FFFFFF"/>
        </w:rPr>
        <w:t xml:space="preserve"> </w:t>
      </w:r>
      <w:r w:rsidR="00E12020" w:rsidRPr="003725DF">
        <w:rPr>
          <w:shd w:val="clear" w:color="auto" w:fill="FFFFFF"/>
        </w:rPr>
        <w:t>Российской Федерации</w:t>
      </w:r>
      <w:r w:rsidR="00D7246B" w:rsidRPr="003725DF">
        <w:rPr>
          <w:shd w:val="clear" w:color="auto" w:fill="FFFFFF"/>
        </w:rPr>
        <w:t xml:space="preserve"> на всей территории </w:t>
      </w:r>
      <w:r w:rsidR="00E12020" w:rsidRPr="003725DF">
        <w:rPr>
          <w:shd w:val="clear" w:color="auto" w:fill="FFFFFF"/>
        </w:rPr>
        <w:t>Российской Федерации</w:t>
      </w:r>
      <w:r w:rsidR="00D7246B" w:rsidRPr="003725DF">
        <w:rPr>
          <w:shd w:val="clear" w:color="auto" w:fill="FFFFFF"/>
        </w:rPr>
        <w:t xml:space="preserve"> на весь срок действия исключительного права</w:t>
      </w:r>
      <w:r w:rsidR="00921589" w:rsidRPr="003725DF">
        <w:rPr>
          <w:shd w:val="clear" w:color="auto" w:fill="FFFFFF"/>
        </w:rPr>
        <w:t>, но в объеме прав не более, чем такие прав</w:t>
      </w:r>
      <w:r w:rsidR="00E0284B" w:rsidRPr="003725DF">
        <w:rPr>
          <w:shd w:val="clear" w:color="auto" w:fill="FFFFFF"/>
        </w:rPr>
        <w:t>а</w:t>
      </w:r>
      <w:r w:rsidR="00921589" w:rsidRPr="003725DF">
        <w:rPr>
          <w:shd w:val="clear" w:color="auto" w:fill="FFFFFF"/>
        </w:rPr>
        <w:t xml:space="preserve"> получены Исполнителем</w:t>
      </w:r>
      <w:r w:rsidR="00D7246B" w:rsidRPr="003725DF">
        <w:rPr>
          <w:shd w:val="clear" w:color="auto" w:fill="FFFFFF"/>
        </w:rPr>
        <w:t>.</w:t>
      </w:r>
    </w:p>
    <w:p w:rsidR="00E46751" w:rsidRPr="003725DF" w:rsidRDefault="00E46751" w:rsidP="00691889">
      <w:pPr>
        <w:ind w:right="-2" w:firstLine="567"/>
        <w:contextualSpacing/>
        <w:jc w:val="both"/>
        <w:rPr>
          <w:shd w:val="clear" w:color="auto" w:fill="FFFFFF"/>
        </w:rPr>
      </w:pPr>
      <w:r w:rsidRPr="003725DF">
        <w:rPr>
          <w:shd w:val="clear" w:color="auto" w:fill="FFFFFF"/>
        </w:rPr>
        <w:t>Перечень результатов интеллектуальной деятельности, права на использование которых передаются Исполнителем Заказчику, устанавливается Сторонами в Техническом задании.</w:t>
      </w:r>
    </w:p>
    <w:p w:rsidR="001A22AE" w:rsidRPr="003725DF" w:rsidRDefault="001A22AE" w:rsidP="00691889">
      <w:pPr>
        <w:numPr>
          <w:ilvl w:val="1"/>
          <w:numId w:val="7"/>
        </w:numPr>
        <w:ind w:right="-2" w:firstLine="567"/>
        <w:contextualSpacing/>
        <w:jc w:val="both"/>
        <w:rPr>
          <w:shd w:val="clear" w:color="auto" w:fill="FFFFFF"/>
        </w:rPr>
      </w:pPr>
      <w:r w:rsidRPr="003725DF">
        <w:rPr>
          <w:shd w:val="clear" w:color="auto" w:fill="FFFFFF"/>
        </w:rPr>
        <w:t xml:space="preserve">Исполнитель обязан передать Заказчику в соответствии с условиями законодательства Российской Федерации и Договора права на использование РИД, созданных в рамках исполнения Договора, по </w:t>
      </w:r>
      <w:r w:rsidR="000B7AD8" w:rsidRPr="003725DF">
        <w:rPr>
          <w:shd w:val="clear" w:color="auto" w:fill="FFFFFF"/>
        </w:rPr>
        <w:t>А</w:t>
      </w:r>
      <w:r w:rsidRPr="003725DF">
        <w:rPr>
          <w:shd w:val="clear" w:color="auto" w:fill="FFFFFF"/>
        </w:rPr>
        <w:t>кту приема-передачи прав на использование результатов интеллектуальной деятельности (</w:t>
      </w:r>
      <w:r w:rsidR="000B7AD8" w:rsidRPr="003725DF">
        <w:rPr>
          <w:shd w:val="clear" w:color="auto" w:fill="FFFFFF"/>
        </w:rPr>
        <w:t>П</w:t>
      </w:r>
      <w:r w:rsidRPr="003725DF">
        <w:rPr>
          <w:shd w:val="clear" w:color="auto" w:fill="FFFFFF"/>
        </w:rPr>
        <w:t>риложение №</w:t>
      </w:r>
      <w:r w:rsidR="00E12020" w:rsidRPr="003725DF">
        <w:rPr>
          <w:shd w:val="clear" w:color="auto" w:fill="FFFFFF"/>
        </w:rPr>
        <w:t xml:space="preserve"> </w:t>
      </w:r>
      <w:r w:rsidRPr="003725DF">
        <w:rPr>
          <w:shd w:val="clear" w:color="auto" w:fill="FFFFFF"/>
        </w:rPr>
        <w:t xml:space="preserve">4 к </w:t>
      </w:r>
      <w:r w:rsidR="00E12020" w:rsidRPr="003725DF">
        <w:rPr>
          <w:shd w:val="clear" w:color="auto" w:fill="FFFFFF"/>
        </w:rPr>
        <w:t xml:space="preserve">настоящему </w:t>
      </w:r>
      <w:r w:rsidRPr="003725DF">
        <w:rPr>
          <w:shd w:val="clear" w:color="auto" w:fill="FFFFFF"/>
        </w:rPr>
        <w:t>Договору). Право на использование РИД в соответствии с п</w:t>
      </w:r>
      <w:r w:rsidR="00E12020" w:rsidRPr="003725DF">
        <w:rPr>
          <w:shd w:val="clear" w:color="auto" w:fill="FFFFFF"/>
        </w:rPr>
        <w:t xml:space="preserve">унктом </w:t>
      </w:r>
      <w:r w:rsidRPr="003725DF">
        <w:rPr>
          <w:shd w:val="clear" w:color="auto" w:fill="FFFFFF"/>
        </w:rPr>
        <w:t xml:space="preserve">14.1 настоящего Договора переходит Заказчику с даты подписания Сторонами Акта приема-передачи </w:t>
      </w:r>
      <w:r w:rsidR="008331AD" w:rsidRPr="003725DF">
        <w:rPr>
          <w:shd w:val="clear" w:color="auto" w:fill="FFFFFF"/>
        </w:rPr>
        <w:t>прав на использование результатов интеллектуальной деятельности</w:t>
      </w:r>
      <w:r w:rsidRPr="003725DF">
        <w:rPr>
          <w:shd w:val="clear" w:color="auto" w:fill="FFFFFF"/>
        </w:rPr>
        <w:t xml:space="preserve">. </w:t>
      </w:r>
    </w:p>
    <w:p w:rsidR="00C22C6C" w:rsidRPr="003725DF" w:rsidRDefault="00C22C6C" w:rsidP="00691889">
      <w:pPr>
        <w:numPr>
          <w:ilvl w:val="1"/>
          <w:numId w:val="7"/>
        </w:numPr>
        <w:ind w:right="-2" w:firstLine="567"/>
        <w:contextualSpacing/>
        <w:jc w:val="both"/>
        <w:rPr>
          <w:shd w:val="clear" w:color="auto" w:fill="FFFFFF"/>
        </w:rPr>
      </w:pPr>
      <w:r w:rsidRPr="003725DF">
        <w:rPr>
          <w:shd w:val="clear" w:color="auto" w:fill="FFFFFF"/>
        </w:rPr>
        <w:t xml:space="preserve">Исполнитель обязан обеспечить </w:t>
      </w:r>
      <w:r w:rsidR="00D7246B" w:rsidRPr="003725DF">
        <w:rPr>
          <w:shd w:val="clear" w:color="auto" w:fill="FFFFFF"/>
        </w:rPr>
        <w:t>наличие у нег</w:t>
      </w:r>
      <w:r w:rsidR="000E2A3A" w:rsidRPr="003725DF">
        <w:rPr>
          <w:shd w:val="clear" w:color="auto" w:fill="FFFFFF"/>
        </w:rPr>
        <w:t xml:space="preserve">о соответствующих </w:t>
      </w:r>
      <w:r w:rsidR="00D7246B" w:rsidRPr="003725DF">
        <w:rPr>
          <w:shd w:val="clear" w:color="auto" w:fill="FFFFFF"/>
        </w:rPr>
        <w:t>прав</w:t>
      </w:r>
      <w:r w:rsidR="000E2A3A" w:rsidRPr="003725DF">
        <w:rPr>
          <w:shd w:val="clear" w:color="auto" w:fill="FFFFFF"/>
        </w:rPr>
        <w:t xml:space="preserve"> использования РИД</w:t>
      </w:r>
      <w:r w:rsidR="00D7246B" w:rsidRPr="003725DF">
        <w:rPr>
          <w:shd w:val="clear" w:color="auto" w:fill="FFFFFF"/>
        </w:rPr>
        <w:t xml:space="preserve"> </w:t>
      </w:r>
      <w:r w:rsidRPr="003725DF">
        <w:rPr>
          <w:shd w:val="clear" w:color="auto" w:fill="FFFFFF"/>
        </w:rPr>
        <w:t xml:space="preserve">на дату передачи </w:t>
      </w:r>
      <w:r w:rsidR="000E2A3A" w:rsidRPr="003725DF">
        <w:rPr>
          <w:shd w:val="clear" w:color="auto" w:fill="FFFFFF"/>
        </w:rPr>
        <w:t>соответствующих прав</w:t>
      </w:r>
      <w:r w:rsidR="00FA0F04" w:rsidRPr="003725DF">
        <w:rPr>
          <w:shd w:val="clear" w:color="auto" w:fill="FFFFFF"/>
        </w:rPr>
        <w:t xml:space="preserve"> </w:t>
      </w:r>
      <w:r w:rsidRPr="003725DF">
        <w:rPr>
          <w:shd w:val="clear" w:color="auto" w:fill="FFFFFF"/>
        </w:rPr>
        <w:t xml:space="preserve">на РИД, созданные в рамках исполнения </w:t>
      </w:r>
      <w:r w:rsidR="000B7AD8" w:rsidRPr="003725DF">
        <w:rPr>
          <w:shd w:val="clear" w:color="auto" w:fill="FFFFFF"/>
        </w:rPr>
        <w:t>Договора.</w:t>
      </w:r>
    </w:p>
    <w:p w:rsidR="00C22C6C" w:rsidRPr="003725DF" w:rsidRDefault="00C22C6C" w:rsidP="00691889">
      <w:pPr>
        <w:numPr>
          <w:ilvl w:val="1"/>
          <w:numId w:val="7"/>
        </w:numPr>
        <w:ind w:right="-2" w:firstLine="567"/>
        <w:contextualSpacing/>
        <w:jc w:val="both"/>
        <w:rPr>
          <w:shd w:val="clear" w:color="auto" w:fill="FFFFFF"/>
        </w:rPr>
      </w:pPr>
      <w:r w:rsidRPr="003725DF">
        <w:rPr>
          <w:shd w:val="clear" w:color="auto" w:fill="FFFFFF"/>
        </w:rPr>
        <w:t>Вознаграждение за передачу прав на</w:t>
      </w:r>
      <w:r w:rsidR="001C261C" w:rsidRPr="003725DF">
        <w:rPr>
          <w:shd w:val="clear" w:color="auto" w:fill="FFFFFF"/>
        </w:rPr>
        <w:t xml:space="preserve"> использование</w:t>
      </w:r>
      <w:r w:rsidRPr="003725DF">
        <w:rPr>
          <w:shd w:val="clear" w:color="auto" w:fill="FFFFFF"/>
        </w:rPr>
        <w:t xml:space="preserve"> РИД </w:t>
      </w:r>
      <w:r w:rsidR="0051119B" w:rsidRPr="003725DF">
        <w:rPr>
          <w:shd w:val="clear" w:color="auto" w:fill="FFFFFF"/>
        </w:rPr>
        <w:t xml:space="preserve">дополнительно </w:t>
      </w:r>
      <w:r w:rsidRPr="003725DF">
        <w:rPr>
          <w:shd w:val="clear" w:color="auto" w:fill="FFFFFF"/>
        </w:rPr>
        <w:t>не выплачивается</w:t>
      </w:r>
      <w:r w:rsidR="0051119B" w:rsidRPr="003725DF">
        <w:rPr>
          <w:shd w:val="clear" w:color="auto" w:fill="FFFFFF"/>
        </w:rPr>
        <w:t xml:space="preserve"> и учтено в </w:t>
      </w:r>
      <w:r w:rsidR="00253D1B" w:rsidRPr="003725DF">
        <w:rPr>
          <w:shd w:val="clear" w:color="auto" w:fill="FFFFFF"/>
        </w:rPr>
        <w:t>ц</w:t>
      </w:r>
      <w:r w:rsidR="0051119B" w:rsidRPr="003725DF">
        <w:rPr>
          <w:shd w:val="clear" w:color="auto" w:fill="FFFFFF"/>
        </w:rPr>
        <w:t>ене Договора</w:t>
      </w:r>
      <w:r w:rsidRPr="003725DF">
        <w:rPr>
          <w:shd w:val="clear" w:color="auto" w:fill="FFFFFF"/>
        </w:rPr>
        <w:t>.</w:t>
      </w:r>
      <w:bookmarkStart w:id="18" w:name="_Hlk79590421"/>
      <w:r w:rsidRPr="003725DF">
        <w:rPr>
          <w:shd w:val="clear" w:color="auto" w:fill="FFFFFF"/>
        </w:rPr>
        <w:t xml:space="preserve"> </w:t>
      </w:r>
      <w:bookmarkEnd w:id="18"/>
    </w:p>
    <w:p w:rsidR="00A75E16" w:rsidRPr="003725DF" w:rsidRDefault="00C22C6C" w:rsidP="00691889">
      <w:pPr>
        <w:numPr>
          <w:ilvl w:val="1"/>
          <w:numId w:val="7"/>
        </w:numPr>
        <w:ind w:right="-2" w:firstLine="567"/>
        <w:contextualSpacing/>
        <w:jc w:val="both"/>
        <w:rPr>
          <w:shd w:val="clear" w:color="auto" w:fill="FFFFFF"/>
        </w:rPr>
      </w:pPr>
      <w:r w:rsidRPr="003725DF">
        <w:rPr>
          <w:shd w:val="clear" w:color="auto" w:fill="FFFFFF"/>
        </w:rPr>
        <w:t xml:space="preserve">Исполнитель гарантирует, что результаты оказанных </w:t>
      </w:r>
      <w:r w:rsidR="00BD07D6" w:rsidRPr="003725DF">
        <w:rPr>
          <w:shd w:val="clear" w:color="auto" w:fill="FFFFFF"/>
        </w:rPr>
        <w:t>У</w:t>
      </w:r>
      <w:r w:rsidRPr="003725DF">
        <w:rPr>
          <w:shd w:val="clear" w:color="auto" w:fill="FFFFFF"/>
        </w:rPr>
        <w:t>слуг по Договору и использование их Заказчиком не нарушают исключительных прав (авторских прав, патентов, лицензий и т.д.) третьих лиц. Исполнитель несет ответственность за нарушение исключительных прав (авторских прав, патентов, лицензий) третьих лиц в рамках Договора. В случае появления таких претензий Исполнитель обязуется принять все возможные меры по защите интересов Заказчика, включая представление интересов в суде и компенсацию Заказчику возможных расходов и убытков в полном объеме.</w:t>
      </w:r>
      <w:r w:rsidR="00F67104" w:rsidRPr="003725DF">
        <w:rPr>
          <w:shd w:val="clear" w:color="auto" w:fill="FFFFFF"/>
        </w:rPr>
        <w:t xml:space="preserve"> </w:t>
      </w:r>
    </w:p>
    <w:p w:rsidR="000E7EFD" w:rsidRPr="003725DF" w:rsidRDefault="000E7EFD" w:rsidP="00691889">
      <w:pPr>
        <w:ind w:left="567" w:right="-2"/>
        <w:contextualSpacing/>
        <w:jc w:val="both"/>
        <w:rPr>
          <w:shd w:val="clear" w:color="auto" w:fill="FFFFFF"/>
        </w:rPr>
      </w:pPr>
    </w:p>
    <w:bookmarkEnd w:id="17"/>
    <w:p w:rsidR="00902120" w:rsidRPr="003725DF" w:rsidRDefault="007A301F" w:rsidP="00691889">
      <w:pPr>
        <w:pStyle w:val="a5"/>
        <w:numPr>
          <w:ilvl w:val="0"/>
          <w:numId w:val="7"/>
        </w:numPr>
        <w:spacing w:before="0" w:beforeAutospacing="0" w:after="0" w:afterAutospacing="0"/>
        <w:jc w:val="center"/>
        <w:rPr>
          <w:b/>
          <w:bCs/>
        </w:rPr>
      </w:pPr>
      <w:r w:rsidRPr="003725DF">
        <w:rPr>
          <w:b/>
          <w:bCs/>
        </w:rPr>
        <w:t>ПРОЧИЕ УСЛОВИЯ</w:t>
      </w:r>
    </w:p>
    <w:p w:rsidR="00E316AE" w:rsidRPr="003725DF" w:rsidRDefault="00E316AE" w:rsidP="00691889">
      <w:pPr>
        <w:numPr>
          <w:ilvl w:val="1"/>
          <w:numId w:val="7"/>
        </w:numPr>
        <w:ind w:right="-2" w:firstLine="567"/>
        <w:contextualSpacing/>
        <w:jc w:val="both"/>
        <w:rPr>
          <w:shd w:val="clear" w:color="auto" w:fill="FFFFFF"/>
        </w:rPr>
      </w:pPr>
      <w:r w:rsidRPr="003725DF">
        <w:rPr>
          <w:shd w:val="clear" w:color="auto" w:fill="FFFFFF"/>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настоящего Договора (в т.</w:t>
      </w:r>
      <w:r w:rsidR="008F23A0" w:rsidRPr="003725DF">
        <w:rPr>
          <w:shd w:val="clear" w:color="auto" w:fill="FFFFFF"/>
        </w:rPr>
        <w:t xml:space="preserve"> </w:t>
      </w:r>
      <w:r w:rsidRPr="003725DF">
        <w:rPr>
          <w:shd w:val="clear" w:color="auto" w:fill="FFFFFF"/>
        </w:rPr>
        <w:t xml:space="preserve">ч. в соответствии с применимым законодательством и </w:t>
      </w:r>
      <w:r w:rsidRPr="003725DF">
        <w:rPr>
          <w:shd w:val="clear" w:color="auto" w:fill="FFFFFF"/>
        </w:rPr>
        <w:lastRenderedPageBreak/>
        <w:t>учредительными документами Стороны), а также подтверждает, что лицо, подписавшее настоящий Договор, имеет все необходимые полномочия на его подписание от имени соответствующей Стороны.</w:t>
      </w:r>
    </w:p>
    <w:p w:rsidR="00C22C6C" w:rsidRPr="003725DF" w:rsidRDefault="00C22C6C" w:rsidP="00691889">
      <w:pPr>
        <w:numPr>
          <w:ilvl w:val="1"/>
          <w:numId w:val="7"/>
        </w:numPr>
        <w:ind w:right="-2" w:firstLine="567"/>
        <w:contextualSpacing/>
        <w:jc w:val="both"/>
        <w:rPr>
          <w:shd w:val="clear" w:color="auto" w:fill="FFFFFF"/>
        </w:rPr>
      </w:pPr>
      <w:r w:rsidRPr="003725DF">
        <w:rPr>
          <w:shd w:val="clear" w:color="auto" w:fill="FFFFFF"/>
        </w:rPr>
        <w:t>Исполнитель гарантирует, что:</w:t>
      </w:r>
    </w:p>
    <w:p w:rsidR="00C22C6C" w:rsidRPr="003725DF" w:rsidRDefault="00C040FC" w:rsidP="00691889">
      <w:pPr>
        <w:ind w:right="-2" w:firstLine="567"/>
        <w:contextualSpacing/>
        <w:jc w:val="both"/>
        <w:rPr>
          <w:shd w:val="clear" w:color="auto" w:fill="FFFFFF"/>
        </w:rPr>
      </w:pPr>
      <w:r w:rsidRPr="003725DF">
        <w:rPr>
          <w:shd w:val="clear" w:color="auto" w:fill="FFFFFF"/>
        </w:rPr>
        <w:t xml:space="preserve">- </w:t>
      </w:r>
      <w:r w:rsidR="00C22C6C" w:rsidRPr="003725DF">
        <w:rPr>
          <w:shd w:val="clear" w:color="auto" w:fill="FFFFFF"/>
        </w:rPr>
        <w:t xml:space="preserve">является добросовестным исполнителем </w:t>
      </w:r>
      <w:r w:rsidR="002E210F" w:rsidRPr="003725DF">
        <w:rPr>
          <w:shd w:val="clear" w:color="auto" w:fill="FFFFFF"/>
        </w:rPr>
        <w:t>У</w:t>
      </w:r>
      <w:r w:rsidR="00C22C6C" w:rsidRPr="003725DF">
        <w:rPr>
          <w:shd w:val="clear" w:color="auto" w:fill="FFFFFF"/>
        </w:rPr>
        <w:t>слуг;</w:t>
      </w:r>
    </w:p>
    <w:p w:rsidR="00C22C6C" w:rsidRPr="003725DF" w:rsidRDefault="00C040FC" w:rsidP="00691889">
      <w:pPr>
        <w:ind w:right="-2" w:firstLine="567"/>
        <w:contextualSpacing/>
        <w:jc w:val="both"/>
        <w:rPr>
          <w:shd w:val="clear" w:color="auto" w:fill="FFFFFF"/>
        </w:rPr>
      </w:pPr>
      <w:r w:rsidRPr="003725DF">
        <w:rPr>
          <w:shd w:val="clear" w:color="auto" w:fill="FFFFFF"/>
        </w:rPr>
        <w:t xml:space="preserve">- </w:t>
      </w:r>
      <w:r w:rsidR="00C22C6C" w:rsidRPr="003725DF">
        <w:rPr>
          <w:shd w:val="clear" w:color="auto" w:fill="FFFFFF"/>
        </w:rPr>
        <w:t xml:space="preserve">располагает персоналом, имуществом и материальными ресурсами, необходимыми для выполнения своих обязательств по Договору, а в случае привлечения </w:t>
      </w:r>
      <w:r w:rsidR="005D2CC0" w:rsidRPr="003725DF">
        <w:rPr>
          <w:shd w:val="clear" w:color="auto" w:fill="FFFFFF"/>
        </w:rPr>
        <w:t>соисполнителей</w:t>
      </w:r>
      <w:r w:rsidR="00C22C6C" w:rsidRPr="003725DF">
        <w:rPr>
          <w:shd w:val="clear" w:color="auto" w:fill="FFFFFF"/>
        </w:rPr>
        <w:t xml:space="preserve"> принимает все меры должной осмотрительности, чтобы с</w:t>
      </w:r>
      <w:r w:rsidR="005D2CC0" w:rsidRPr="003725DF">
        <w:rPr>
          <w:shd w:val="clear" w:color="auto" w:fill="FFFFFF"/>
        </w:rPr>
        <w:t>оисполнители</w:t>
      </w:r>
      <w:r w:rsidR="00C22C6C" w:rsidRPr="003725DF">
        <w:rPr>
          <w:shd w:val="clear" w:color="auto" w:fill="FFFFFF"/>
        </w:rPr>
        <w:t xml:space="preserve"> соответствовали данному требованию;</w:t>
      </w:r>
    </w:p>
    <w:p w:rsidR="00952449" w:rsidRPr="003725DF" w:rsidRDefault="00C040FC" w:rsidP="00691889">
      <w:pPr>
        <w:ind w:right="-2" w:firstLine="567"/>
        <w:contextualSpacing/>
        <w:jc w:val="both"/>
        <w:rPr>
          <w:shd w:val="clear" w:color="auto" w:fill="FFFFFF"/>
        </w:rPr>
      </w:pPr>
      <w:r w:rsidRPr="003725DF">
        <w:rPr>
          <w:shd w:val="clear" w:color="auto" w:fill="FFFFFF"/>
        </w:rPr>
        <w:t xml:space="preserve">- </w:t>
      </w:r>
      <w:r w:rsidR="00C22C6C" w:rsidRPr="003725DF">
        <w:rPr>
          <w:shd w:val="clear" w:color="auto" w:fill="FFFFFF"/>
        </w:rPr>
        <w:t>своевременно и в полном объеме уплачивает налоги, сборы и страховые взносы.</w:t>
      </w:r>
    </w:p>
    <w:p w:rsidR="00952449" w:rsidRPr="003725DF" w:rsidRDefault="00952449" w:rsidP="00691889">
      <w:pPr>
        <w:numPr>
          <w:ilvl w:val="2"/>
          <w:numId w:val="7"/>
        </w:numPr>
        <w:ind w:left="0" w:right="-2" w:firstLine="567"/>
        <w:contextualSpacing/>
        <w:jc w:val="both"/>
        <w:rPr>
          <w:shd w:val="clear" w:color="auto" w:fill="FFFFFF"/>
        </w:rPr>
      </w:pPr>
      <w:r w:rsidRPr="003725DF">
        <w:rPr>
          <w:shd w:val="clear" w:color="auto" w:fill="FFFFFF"/>
        </w:rPr>
        <w:t>При осуществлении электронного обмена первичными учетными документами идентификатор участника обмена:</w:t>
      </w:r>
    </w:p>
    <w:p w:rsidR="00470093" w:rsidRPr="003725DF" w:rsidRDefault="00952449" w:rsidP="00691889">
      <w:pPr>
        <w:numPr>
          <w:ilvl w:val="2"/>
          <w:numId w:val="7"/>
        </w:numPr>
        <w:ind w:left="0" w:right="-2" w:firstLine="567"/>
        <w:contextualSpacing/>
        <w:jc w:val="both"/>
        <w:rPr>
          <w:shd w:val="clear" w:color="auto" w:fill="FFFFFF"/>
        </w:rPr>
      </w:pPr>
      <w:r w:rsidRPr="003725DF">
        <w:rPr>
          <w:shd w:val="clear" w:color="auto" w:fill="FFFFFF"/>
        </w:rPr>
        <w:t>Заказчика:</w:t>
      </w:r>
    </w:p>
    <w:p w:rsidR="00470093" w:rsidRPr="003725DF" w:rsidRDefault="00470093" w:rsidP="00470093">
      <w:pPr>
        <w:ind w:left="567" w:right="-2"/>
        <w:contextualSpacing/>
        <w:jc w:val="both"/>
        <w:rPr>
          <w:shd w:val="clear" w:color="auto" w:fill="FFFFFF"/>
        </w:rPr>
      </w:pPr>
      <w:proofErr w:type="spellStart"/>
      <w:r w:rsidRPr="003725DF">
        <w:rPr>
          <w:shd w:val="clear" w:color="auto" w:fill="FFFFFF"/>
        </w:rPr>
        <w:t>Диадок</w:t>
      </w:r>
      <w:proofErr w:type="spellEnd"/>
      <w:r w:rsidRPr="003725DF">
        <w:rPr>
          <w:shd w:val="clear" w:color="auto" w:fill="FFFFFF"/>
        </w:rPr>
        <w:t>: 2BM-9702067203-770201001-202406130833114291141;</w:t>
      </w:r>
    </w:p>
    <w:p w:rsidR="00952449" w:rsidRPr="003725DF" w:rsidRDefault="00470093" w:rsidP="00470093">
      <w:pPr>
        <w:ind w:left="567" w:right="-2"/>
        <w:contextualSpacing/>
        <w:jc w:val="both"/>
        <w:rPr>
          <w:shd w:val="clear" w:color="auto" w:fill="FFFFFF"/>
          <w:lang w:val="en-US"/>
        </w:rPr>
      </w:pPr>
      <w:r w:rsidRPr="003725DF">
        <w:rPr>
          <w:shd w:val="clear" w:color="auto" w:fill="FFFFFF"/>
        </w:rPr>
        <w:t>Калуга</w:t>
      </w:r>
      <w:r w:rsidRPr="003725DF">
        <w:rPr>
          <w:shd w:val="clear" w:color="auto" w:fill="FFFFFF"/>
          <w:lang w:val="en-US"/>
        </w:rPr>
        <w:t>-</w:t>
      </w:r>
      <w:r w:rsidRPr="003725DF">
        <w:rPr>
          <w:shd w:val="clear" w:color="auto" w:fill="FFFFFF"/>
        </w:rPr>
        <w:t>Астрал</w:t>
      </w:r>
      <w:r w:rsidRPr="003725DF">
        <w:rPr>
          <w:shd w:val="clear" w:color="auto" w:fill="FFFFFF"/>
          <w:lang w:val="en-US"/>
        </w:rPr>
        <w:t>: 2AE5B7D8B03-E386-4F00-B9A3-8C9FD87260A2.</w:t>
      </w:r>
    </w:p>
    <w:p w:rsidR="00952449" w:rsidRPr="003725DF" w:rsidRDefault="00952449" w:rsidP="00691889">
      <w:pPr>
        <w:numPr>
          <w:ilvl w:val="2"/>
          <w:numId w:val="7"/>
        </w:numPr>
        <w:ind w:left="0" w:right="-2" w:firstLine="567"/>
        <w:contextualSpacing/>
        <w:jc w:val="both"/>
        <w:rPr>
          <w:shd w:val="clear" w:color="auto" w:fill="FFFFFF"/>
        </w:rPr>
      </w:pPr>
      <w:r w:rsidRPr="003725DF">
        <w:rPr>
          <w:shd w:val="clear" w:color="auto" w:fill="FFFFFF"/>
        </w:rPr>
        <w:t xml:space="preserve">Исполнителя: </w:t>
      </w:r>
      <w:r w:rsidR="00AC46D6" w:rsidRPr="003725DF">
        <w:rPr>
          <w:shd w:val="clear" w:color="auto" w:fill="FFFFFF"/>
        </w:rPr>
        <w:t>___________________</w:t>
      </w:r>
      <w:r w:rsidRPr="003725DF">
        <w:rPr>
          <w:shd w:val="clear" w:color="auto" w:fill="FFFFFF"/>
        </w:rPr>
        <w:t>.</w:t>
      </w:r>
      <w:r w:rsidR="00A05DB2" w:rsidRPr="003725DF">
        <w:rPr>
          <w:shd w:val="clear" w:color="auto" w:fill="FFFFFF"/>
        </w:rPr>
        <w:t xml:space="preserve"> </w:t>
      </w:r>
    </w:p>
    <w:p w:rsidR="00952449" w:rsidRPr="003725DF" w:rsidRDefault="00952449" w:rsidP="00691889">
      <w:pPr>
        <w:numPr>
          <w:ilvl w:val="2"/>
          <w:numId w:val="7"/>
        </w:numPr>
        <w:ind w:left="0" w:right="-2" w:firstLine="567"/>
        <w:contextualSpacing/>
        <w:jc w:val="both"/>
        <w:rPr>
          <w:shd w:val="clear" w:color="auto" w:fill="FFFFFF"/>
        </w:rPr>
      </w:pPr>
      <w:r w:rsidRPr="003725DF">
        <w:rPr>
          <w:shd w:val="clear" w:color="auto" w:fill="FFFFFF"/>
        </w:rPr>
        <w:t>Стороны договорились, что любые уведомления, сообщения и иные письма, направленные с помощью средств электронной связи, имеет юридическую силу, с условием последующего предоставления оригиналов документов.</w:t>
      </w:r>
    </w:p>
    <w:p w:rsidR="00E316AE" w:rsidRPr="003725DF" w:rsidRDefault="00E316AE" w:rsidP="00691889">
      <w:pPr>
        <w:numPr>
          <w:ilvl w:val="1"/>
          <w:numId w:val="7"/>
        </w:numPr>
        <w:ind w:right="-2" w:firstLine="567"/>
        <w:contextualSpacing/>
        <w:jc w:val="both"/>
        <w:rPr>
          <w:shd w:val="clear" w:color="auto" w:fill="FFFFFF"/>
        </w:rPr>
      </w:pPr>
      <w:r w:rsidRPr="003725DF">
        <w:rPr>
          <w:shd w:val="clear" w:color="auto" w:fill="FFFFFF"/>
        </w:rPr>
        <w:t>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разделе 1</w:t>
      </w:r>
      <w:r w:rsidR="009166E1" w:rsidRPr="003725DF">
        <w:rPr>
          <w:shd w:val="clear" w:color="auto" w:fill="FFFFFF"/>
        </w:rPr>
        <w:t>6</w:t>
      </w:r>
      <w:r w:rsidRPr="003725DF">
        <w:rPr>
          <w:shd w:val="clear" w:color="auto" w:fill="FFFFFF"/>
        </w:rPr>
        <w:t xml:space="preserve"> Договора, или </w:t>
      </w:r>
      <w:r w:rsidR="00784E99" w:rsidRPr="003725DF">
        <w:rPr>
          <w:shd w:val="clear" w:color="auto" w:fill="FFFFFF"/>
        </w:rPr>
        <w:t>нарочным</w:t>
      </w:r>
      <w:r w:rsidRPr="003725DF">
        <w:rPr>
          <w:shd w:val="clear" w:color="auto" w:fill="FFFFFF"/>
        </w:rPr>
        <w:t>, а также с использованием</w:t>
      </w:r>
      <w:r w:rsidR="009166E1" w:rsidRPr="003725DF">
        <w:rPr>
          <w:shd w:val="clear" w:color="auto" w:fill="FFFFFF"/>
        </w:rPr>
        <w:t xml:space="preserve"> адресов</w:t>
      </w:r>
      <w:r w:rsidRPr="003725DF">
        <w:rPr>
          <w:shd w:val="clear" w:color="auto" w:fill="FFFFFF"/>
        </w:rPr>
        <w:t xml:space="preserve"> электронной почты</w:t>
      </w:r>
      <w:r w:rsidR="009166E1" w:rsidRPr="003725DF">
        <w:rPr>
          <w:shd w:val="clear" w:color="auto" w:fill="FFFFFF"/>
        </w:rPr>
        <w:t>, указанных в разделе 16 Договора</w:t>
      </w:r>
      <w:r w:rsidRPr="003725DF">
        <w:rPr>
          <w:shd w:val="clear" w:color="auto" w:fill="FFFFFF"/>
        </w:rPr>
        <w:t xml:space="preserve">.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электронной почты уведомления считаются полученными Стороной в день их отправки. В случае отказа адресата от получения уведомления – в день составления акта о невозможности вручения/отказа от вручения представителем </w:t>
      </w:r>
      <w:r w:rsidR="009B1F8B" w:rsidRPr="003725DF">
        <w:rPr>
          <w:shd w:val="clear" w:color="auto" w:fill="FFFFFF"/>
        </w:rPr>
        <w:t xml:space="preserve">почтовой </w:t>
      </w:r>
      <w:r w:rsidRPr="003725DF">
        <w:rPr>
          <w:shd w:val="clear" w:color="auto" w:fill="FFFFFF"/>
        </w:rPr>
        <w:t>службы или по истечении 5 (пяти) календарных дней с даты поступления уведомления на почту.</w:t>
      </w:r>
    </w:p>
    <w:p w:rsidR="00E316AE" w:rsidRPr="003725DF" w:rsidRDefault="00E316AE" w:rsidP="00691889">
      <w:pPr>
        <w:numPr>
          <w:ilvl w:val="1"/>
          <w:numId w:val="7"/>
        </w:numPr>
        <w:ind w:right="-2" w:firstLine="567"/>
        <w:contextualSpacing/>
        <w:jc w:val="both"/>
        <w:rPr>
          <w:shd w:val="clear" w:color="auto" w:fill="FFFFFF"/>
        </w:rPr>
      </w:pPr>
      <w:r w:rsidRPr="003725DF">
        <w:rPr>
          <w:shd w:val="clear" w:color="auto" w:fill="FFFFFF"/>
        </w:rPr>
        <w:t>Договор заключен в 2 (двух) экземплярах, по одному для каждой из Сторон, имеющих одинаковую юридическую силу.</w:t>
      </w:r>
    </w:p>
    <w:p w:rsidR="00E316AE" w:rsidRPr="003725DF" w:rsidRDefault="00E316AE" w:rsidP="00691889">
      <w:pPr>
        <w:numPr>
          <w:ilvl w:val="1"/>
          <w:numId w:val="7"/>
        </w:numPr>
        <w:ind w:right="-2" w:firstLine="567"/>
        <w:contextualSpacing/>
        <w:jc w:val="both"/>
        <w:rPr>
          <w:shd w:val="clear" w:color="auto" w:fill="FFFFFF"/>
        </w:rPr>
      </w:pPr>
      <w:r w:rsidRPr="003725DF">
        <w:rPr>
          <w:shd w:val="clear" w:color="auto" w:fill="FFFFFF"/>
        </w:rPr>
        <w:t>Во всем, что не предусмотрено настоящим Договором, Стороны руководствуются действующим законодательством Российской Федерации.</w:t>
      </w:r>
    </w:p>
    <w:p w:rsidR="00E316AE" w:rsidRPr="003725DF" w:rsidRDefault="00E316AE" w:rsidP="00691889">
      <w:pPr>
        <w:numPr>
          <w:ilvl w:val="1"/>
          <w:numId w:val="7"/>
        </w:numPr>
        <w:ind w:right="-2" w:firstLine="567"/>
        <w:contextualSpacing/>
        <w:jc w:val="both"/>
        <w:rPr>
          <w:shd w:val="clear" w:color="auto" w:fill="FFFFFF"/>
        </w:rPr>
      </w:pPr>
      <w:r w:rsidRPr="003725DF">
        <w:rPr>
          <w:shd w:val="clear" w:color="auto" w:fill="FFFFFF"/>
        </w:rPr>
        <w:t>Ни одна из Сторон не вправе передавать свои права и обязанности по Договору третьим лицам полностью или частично без предварительного письменного согласия на то другой Стороны.</w:t>
      </w:r>
    </w:p>
    <w:p w:rsidR="00E316AE" w:rsidRPr="003725DF" w:rsidRDefault="00E316AE" w:rsidP="00691889">
      <w:pPr>
        <w:numPr>
          <w:ilvl w:val="1"/>
          <w:numId w:val="7"/>
        </w:numPr>
        <w:ind w:right="-2" w:firstLine="567"/>
        <w:contextualSpacing/>
        <w:jc w:val="both"/>
        <w:rPr>
          <w:shd w:val="clear" w:color="auto" w:fill="FFFFFF"/>
        </w:rPr>
      </w:pPr>
      <w:r w:rsidRPr="003725DF">
        <w:rPr>
          <w:shd w:val="clear" w:color="auto" w:fill="FFFFFF"/>
        </w:rPr>
        <w:t>Все приложения к настоящему Договору являются его неотъемлемой частью, а именно:</w:t>
      </w:r>
    </w:p>
    <w:p w:rsidR="00E316AE" w:rsidRPr="003725DF" w:rsidRDefault="00E316AE" w:rsidP="00691889">
      <w:pPr>
        <w:numPr>
          <w:ilvl w:val="2"/>
          <w:numId w:val="7"/>
        </w:numPr>
        <w:ind w:left="0" w:right="-2" w:firstLine="567"/>
        <w:contextualSpacing/>
        <w:jc w:val="both"/>
        <w:rPr>
          <w:shd w:val="clear" w:color="auto" w:fill="FFFFFF"/>
        </w:rPr>
      </w:pPr>
      <w:r w:rsidRPr="003725DF">
        <w:rPr>
          <w:shd w:val="clear" w:color="auto" w:fill="FFFFFF"/>
        </w:rPr>
        <w:t xml:space="preserve">Приложение № </w:t>
      </w:r>
      <w:r w:rsidR="009F115E" w:rsidRPr="003725DF">
        <w:rPr>
          <w:shd w:val="clear" w:color="auto" w:fill="FFFFFF"/>
        </w:rPr>
        <w:t>1</w:t>
      </w:r>
      <w:r w:rsidRPr="003725DF">
        <w:rPr>
          <w:shd w:val="clear" w:color="auto" w:fill="FFFFFF"/>
        </w:rPr>
        <w:t xml:space="preserve"> – Техническое задание.</w:t>
      </w:r>
    </w:p>
    <w:p w:rsidR="00E316AE" w:rsidRPr="003725DF" w:rsidRDefault="00E316AE" w:rsidP="00691889">
      <w:pPr>
        <w:numPr>
          <w:ilvl w:val="2"/>
          <w:numId w:val="7"/>
        </w:numPr>
        <w:ind w:left="0" w:right="-2" w:firstLine="567"/>
        <w:contextualSpacing/>
        <w:jc w:val="both"/>
        <w:rPr>
          <w:shd w:val="clear" w:color="auto" w:fill="FFFFFF"/>
        </w:rPr>
      </w:pPr>
      <w:r w:rsidRPr="003725DF">
        <w:rPr>
          <w:shd w:val="clear" w:color="auto" w:fill="FFFFFF"/>
        </w:rPr>
        <w:t xml:space="preserve">Приложение № </w:t>
      </w:r>
      <w:r w:rsidR="009F115E" w:rsidRPr="003725DF">
        <w:rPr>
          <w:shd w:val="clear" w:color="auto" w:fill="FFFFFF"/>
        </w:rPr>
        <w:t>2</w:t>
      </w:r>
      <w:r w:rsidRPr="003725DF">
        <w:rPr>
          <w:shd w:val="clear" w:color="auto" w:fill="FFFFFF"/>
        </w:rPr>
        <w:t xml:space="preserve"> – </w:t>
      </w:r>
      <w:r w:rsidR="00520274" w:rsidRPr="003725DF">
        <w:rPr>
          <w:shd w:val="clear" w:color="auto" w:fill="FFFFFF"/>
        </w:rPr>
        <w:t>Калькуляция</w:t>
      </w:r>
      <w:r w:rsidRPr="003725DF">
        <w:rPr>
          <w:shd w:val="clear" w:color="auto" w:fill="FFFFFF"/>
        </w:rPr>
        <w:t>.</w:t>
      </w:r>
    </w:p>
    <w:p w:rsidR="00DC6B88" w:rsidRPr="003725DF" w:rsidRDefault="009B1F8B" w:rsidP="00691889">
      <w:pPr>
        <w:numPr>
          <w:ilvl w:val="2"/>
          <w:numId w:val="7"/>
        </w:numPr>
        <w:ind w:left="0" w:right="-2" w:firstLine="567"/>
        <w:contextualSpacing/>
        <w:jc w:val="both"/>
        <w:rPr>
          <w:shd w:val="clear" w:color="auto" w:fill="FFFFFF"/>
        </w:rPr>
      </w:pPr>
      <w:r w:rsidRPr="003725DF">
        <w:rPr>
          <w:shd w:val="clear" w:color="auto" w:fill="FFFFFF"/>
        </w:rPr>
        <w:t>Приложение</w:t>
      </w:r>
      <w:r w:rsidR="000A423D" w:rsidRPr="003725DF">
        <w:rPr>
          <w:shd w:val="clear" w:color="auto" w:fill="FFFFFF"/>
        </w:rPr>
        <w:t> </w:t>
      </w:r>
      <w:r w:rsidRPr="003725DF">
        <w:rPr>
          <w:shd w:val="clear" w:color="auto" w:fill="FFFFFF"/>
        </w:rPr>
        <w:t>№</w:t>
      </w:r>
      <w:r w:rsidR="000A423D" w:rsidRPr="003725DF">
        <w:rPr>
          <w:shd w:val="clear" w:color="auto" w:fill="FFFFFF"/>
        </w:rPr>
        <w:t> </w:t>
      </w:r>
      <w:r w:rsidR="004B390A" w:rsidRPr="003725DF">
        <w:rPr>
          <w:shd w:val="clear" w:color="auto" w:fill="FFFFFF"/>
        </w:rPr>
        <w:t>3</w:t>
      </w:r>
      <w:r w:rsidR="000A423D" w:rsidRPr="003725DF">
        <w:rPr>
          <w:shd w:val="clear" w:color="auto" w:fill="FFFFFF"/>
        </w:rPr>
        <w:t> </w:t>
      </w:r>
      <w:r w:rsidRPr="003725DF">
        <w:rPr>
          <w:shd w:val="clear" w:color="auto" w:fill="FFFFFF"/>
        </w:rPr>
        <w:t>–</w:t>
      </w:r>
      <w:r w:rsidR="000A423D" w:rsidRPr="003725DF">
        <w:rPr>
          <w:shd w:val="clear" w:color="auto" w:fill="FFFFFF"/>
        </w:rPr>
        <w:t> </w:t>
      </w:r>
      <w:r w:rsidR="003D7075" w:rsidRPr="003725DF">
        <w:rPr>
          <w:shd w:val="clear" w:color="auto" w:fill="FFFFFF"/>
        </w:rPr>
        <w:t xml:space="preserve">Форма </w:t>
      </w:r>
      <w:r w:rsidR="002A63B1" w:rsidRPr="003725DF">
        <w:rPr>
          <w:shd w:val="clear" w:color="auto" w:fill="FFFFFF"/>
        </w:rPr>
        <w:t>А</w:t>
      </w:r>
      <w:r w:rsidR="00DC6B88" w:rsidRPr="003725DF">
        <w:rPr>
          <w:shd w:val="clear" w:color="auto" w:fill="FFFFFF"/>
        </w:rPr>
        <w:t>кт</w:t>
      </w:r>
      <w:r w:rsidR="003D7075" w:rsidRPr="003725DF">
        <w:rPr>
          <w:shd w:val="clear" w:color="auto" w:fill="FFFFFF"/>
        </w:rPr>
        <w:t>а</w:t>
      </w:r>
      <w:r w:rsidR="00DC6B88" w:rsidRPr="003725DF">
        <w:rPr>
          <w:shd w:val="clear" w:color="auto" w:fill="FFFFFF"/>
        </w:rPr>
        <w:t xml:space="preserve"> </w:t>
      </w:r>
      <w:r w:rsidR="00C334A6" w:rsidRPr="003725DF">
        <w:rPr>
          <w:shd w:val="clear" w:color="auto" w:fill="FFFFFF"/>
        </w:rPr>
        <w:t>сдачи-приемки оказанных услуг</w:t>
      </w:r>
      <w:r w:rsidR="00133004" w:rsidRPr="003725DF">
        <w:rPr>
          <w:shd w:val="clear" w:color="auto" w:fill="FFFFFF"/>
        </w:rPr>
        <w:t>/выполненных работ</w:t>
      </w:r>
      <w:r w:rsidR="00DC6B88" w:rsidRPr="003725DF">
        <w:rPr>
          <w:shd w:val="clear" w:color="auto" w:fill="FFFFFF"/>
        </w:rPr>
        <w:t>.</w:t>
      </w:r>
    </w:p>
    <w:p w:rsidR="004B390A" w:rsidRPr="003725DF" w:rsidRDefault="00DC6B88" w:rsidP="00691889">
      <w:pPr>
        <w:numPr>
          <w:ilvl w:val="2"/>
          <w:numId w:val="7"/>
        </w:numPr>
        <w:ind w:left="0" w:right="-2" w:firstLine="567"/>
        <w:contextualSpacing/>
        <w:jc w:val="both"/>
        <w:rPr>
          <w:shd w:val="clear" w:color="auto" w:fill="FFFFFF"/>
        </w:rPr>
      </w:pPr>
      <w:r w:rsidRPr="003725DF">
        <w:rPr>
          <w:shd w:val="clear" w:color="auto" w:fill="FFFFFF"/>
        </w:rPr>
        <w:t>Приложение</w:t>
      </w:r>
      <w:r w:rsidR="000A423D" w:rsidRPr="003725DF">
        <w:rPr>
          <w:shd w:val="clear" w:color="auto" w:fill="FFFFFF"/>
        </w:rPr>
        <w:t> </w:t>
      </w:r>
      <w:r w:rsidRPr="003725DF">
        <w:rPr>
          <w:shd w:val="clear" w:color="auto" w:fill="FFFFFF"/>
        </w:rPr>
        <w:t>№</w:t>
      </w:r>
      <w:r w:rsidR="000A423D" w:rsidRPr="003725DF">
        <w:rPr>
          <w:shd w:val="clear" w:color="auto" w:fill="FFFFFF"/>
        </w:rPr>
        <w:t> </w:t>
      </w:r>
      <w:r w:rsidR="004B390A" w:rsidRPr="003725DF">
        <w:rPr>
          <w:shd w:val="clear" w:color="auto" w:fill="FFFFFF"/>
        </w:rPr>
        <w:t>4</w:t>
      </w:r>
      <w:r w:rsidR="000A423D" w:rsidRPr="003725DF">
        <w:rPr>
          <w:shd w:val="clear" w:color="auto" w:fill="FFFFFF"/>
        </w:rPr>
        <w:t> </w:t>
      </w:r>
      <w:r w:rsidRPr="003725DF">
        <w:rPr>
          <w:shd w:val="clear" w:color="auto" w:fill="FFFFFF"/>
        </w:rPr>
        <w:t>–</w:t>
      </w:r>
      <w:r w:rsidR="000A423D" w:rsidRPr="003725DF">
        <w:rPr>
          <w:shd w:val="clear" w:color="auto" w:fill="FFFFFF"/>
        </w:rPr>
        <w:t> </w:t>
      </w:r>
      <w:r w:rsidR="00C334A6" w:rsidRPr="003725DF">
        <w:rPr>
          <w:shd w:val="clear" w:color="auto" w:fill="FFFFFF"/>
        </w:rPr>
        <w:t xml:space="preserve">Форма </w:t>
      </w:r>
      <w:r w:rsidR="002A63B1" w:rsidRPr="003725DF">
        <w:rPr>
          <w:shd w:val="clear" w:color="auto" w:fill="FFFFFF"/>
        </w:rPr>
        <w:t>А</w:t>
      </w:r>
      <w:r w:rsidR="00C334A6" w:rsidRPr="003725DF">
        <w:rPr>
          <w:shd w:val="clear" w:color="auto" w:fill="FFFFFF"/>
        </w:rPr>
        <w:t xml:space="preserve">кта приема-передачи </w:t>
      </w:r>
      <w:r w:rsidR="002A63B1" w:rsidRPr="003725DF">
        <w:rPr>
          <w:shd w:val="clear" w:color="auto" w:fill="FFFFFF"/>
        </w:rPr>
        <w:t xml:space="preserve">прав </w:t>
      </w:r>
      <w:r w:rsidR="001B5EC7" w:rsidRPr="003725DF">
        <w:rPr>
          <w:rFonts w:eastAsia="Calibri"/>
          <w:lang w:eastAsia="en-US"/>
        </w:rPr>
        <w:t>на использование результатов интеллектуальной деятельности.</w:t>
      </w:r>
    </w:p>
    <w:p w:rsidR="00DC6B88" w:rsidRPr="003725DF" w:rsidRDefault="004B390A" w:rsidP="00691889">
      <w:pPr>
        <w:numPr>
          <w:ilvl w:val="2"/>
          <w:numId w:val="7"/>
        </w:numPr>
        <w:ind w:left="0" w:right="-2" w:firstLine="567"/>
        <w:contextualSpacing/>
        <w:jc w:val="both"/>
        <w:rPr>
          <w:shd w:val="clear" w:color="auto" w:fill="FFFFFF"/>
        </w:rPr>
      </w:pPr>
      <w:r w:rsidRPr="003725DF">
        <w:rPr>
          <w:shd w:val="clear" w:color="auto" w:fill="FFFFFF"/>
        </w:rPr>
        <w:t>Приложение № 5 – Регламент составления отчета об оказанных услугах.</w:t>
      </w:r>
    </w:p>
    <w:p w:rsidR="00A75E16" w:rsidRPr="003725DF" w:rsidRDefault="00D81F1C" w:rsidP="00691889">
      <w:pPr>
        <w:numPr>
          <w:ilvl w:val="2"/>
          <w:numId w:val="7"/>
        </w:numPr>
        <w:ind w:left="0" w:firstLine="567"/>
        <w:contextualSpacing/>
        <w:jc w:val="both"/>
        <w:rPr>
          <w:shd w:val="clear" w:color="auto" w:fill="FFFFFF"/>
        </w:rPr>
      </w:pPr>
      <w:r w:rsidRPr="003725DF">
        <w:rPr>
          <w:shd w:val="clear" w:color="auto" w:fill="FFFFFF"/>
        </w:rPr>
        <w:t>Приложение №</w:t>
      </w:r>
      <w:r w:rsidR="00A3750D" w:rsidRPr="003725DF">
        <w:rPr>
          <w:shd w:val="clear" w:color="auto" w:fill="FFFFFF"/>
        </w:rPr>
        <w:t xml:space="preserve"> </w:t>
      </w:r>
      <w:r w:rsidRPr="003725DF">
        <w:rPr>
          <w:shd w:val="clear" w:color="auto" w:fill="FFFFFF"/>
        </w:rPr>
        <w:t xml:space="preserve">6 </w:t>
      </w:r>
      <w:r w:rsidR="009B1516" w:rsidRPr="003725DF">
        <w:rPr>
          <w:shd w:val="clear" w:color="auto" w:fill="FFFFFF"/>
        </w:rPr>
        <w:t>–</w:t>
      </w:r>
      <w:r w:rsidRPr="003725DF">
        <w:rPr>
          <w:shd w:val="clear" w:color="auto" w:fill="FFFFFF"/>
        </w:rPr>
        <w:t xml:space="preserve"> </w:t>
      </w:r>
      <w:r w:rsidR="009B1516" w:rsidRPr="003725DF">
        <w:rPr>
          <w:shd w:val="clear" w:color="auto" w:fill="FFFFFF"/>
        </w:rPr>
        <w:t>Форма с</w:t>
      </w:r>
      <w:r w:rsidRPr="003725DF">
        <w:rPr>
          <w:shd w:val="clear" w:color="auto" w:fill="FFFFFF"/>
        </w:rPr>
        <w:t>оглашени</w:t>
      </w:r>
      <w:r w:rsidR="009B1516" w:rsidRPr="003725DF">
        <w:rPr>
          <w:shd w:val="clear" w:color="auto" w:fill="FFFFFF"/>
        </w:rPr>
        <w:t>я</w:t>
      </w:r>
      <w:r w:rsidRPr="003725DF">
        <w:rPr>
          <w:shd w:val="clear" w:color="auto" w:fill="FFFFFF"/>
        </w:rPr>
        <w:t xml:space="preserve"> о допуске.</w:t>
      </w:r>
    </w:p>
    <w:p w:rsidR="001D404B" w:rsidRPr="003725DF" w:rsidRDefault="001D404B" w:rsidP="00691889">
      <w:pPr>
        <w:ind w:left="567"/>
        <w:contextualSpacing/>
        <w:jc w:val="both"/>
        <w:rPr>
          <w:shd w:val="clear" w:color="auto" w:fill="FFFFFF"/>
        </w:rPr>
      </w:pPr>
    </w:p>
    <w:p w:rsidR="00902120" w:rsidRPr="003725DF" w:rsidRDefault="00CB0AF5" w:rsidP="00691889">
      <w:pPr>
        <w:pStyle w:val="a5"/>
        <w:numPr>
          <w:ilvl w:val="0"/>
          <w:numId w:val="7"/>
        </w:numPr>
        <w:spacing w:before="0" w:beforeAutospacing="0" w:after="0" w:afterAutospacing="0"/>
        <w:jc w:val="center"/>
        <w:rPr>
          <w:b/>
          <w:bCs/>
        </w:rPr>
      </w:pPr>
      <w:r w:rsidRPr="003725DF">
        <w:rPr>
          <w:b/>
          <w:bCs/>
        </w:rPr>
        <w:t>АДРЕСА И РЕКВИЗИТЫ СТОРОН:</w:t>
      </w:r>
    </w:p>
    <w:tbl>
      <w:tblPr>
        <w:tblW w:w="10343" w:type="dxa"/>
        <w:tblLook w:val="04A0" w:firstRow="1" w:lastRow="0" w:firstColumn="1" w:lastColumn="0" w:noHBand="0" w:noVBand="1"/>
      </w:tblPr>
      <w:tblGrid>
        <w:gridCol w:w="5240"/>
        <w:gridCol w:w="5103"/>
      </w:tblGrid>
      <w:tr w:rsidR="00A10B1B" w:rsidRPr="003725DF" w:rsidTr="00A10B1B">
        <w:trPr>
          <w:trHeight w:val="436"/>
        </w:trPr>
        <w:tc>
          <w:tcPr>
            <w:tcW w:w="5240" w:type="dxa"/>
          </w:tcPr>
          <w:p w:rsidR="00A10B1B" w:rsidRPr="003725DF" w:rsidRDefault="00A10B1B" w:rsidP="00691889">
            <w:pPr>
              <w:ind w:left="567"/>
              <w:rPr>
                <w:b/>
                <w:lang w:eastAsia="ru-RU"/>
              </w:rPr>
            </w:pPr>
            <w:r w:rsidRPr="003725DF">
              <w:rPr>
                <w:b/>
                <w:lang w:eastAsia="ru-RU"/>
              </w:rPr>
              <w:t xml:space="preserve">Заказчик: </w:t>
            </w:r>
          </w:p>
        </w:tc>
        <w:tc>
          <w:tcPr>
            <w:tcW w:w="5103" w:type="dxa"/>
          </w:tcPr>
          <w:p w:rsidR="00A10B1B" w:rsidRPr="003725DF" w:rsidRDefault="00A10B1B" w:rsidP="00691889">
            <w:pPr>
              <w:ind w:left="567"/>
              <w:rPr>
                <w:b/>
                <w:bCs/>
                <w:lang w:eastAsia="ru-RU"/>
              </w:rPr>
            </w:pPr>
            <w:r w:rsidRPr="003725DF">
              <w:rPr>
                <w:b/>
                <w:bCs/>
                <w:lang w:eastAsia="ru-RU"/>
              </w:rPr>
              <w:t xml:space="preserve">Исполнитель: </w:t>
            </w:r>
          </w:p>
          <w:p w:rsidR="009537F6" w:rsidRPr="003725DF" w:rsidRDefault="009537F6" w:rsidP="00691889">
            <w:pPr>
              <w:ind w:left="567"/>
              <w:rPr>
                <w:b/>
                <w:bCs/>
                <w:lang w:eastAsia="ru-RU"/>
              </w:rPr>
            </w:pPr>
          </w:p>
        </w:tc>
      </w:tr>
      <w:tr w:rsidR="00A10B1B" w:rsidRPr="003725DF" w:rsidTr="00A10B1B">
        <w:trPr>
          <w:trHeight w:val="512"/>
        </w:trPr>
        <w:tc>
          <w:tcPr>
            <w:tcW w:w="5240" w:type="dxa"/>
          </w:tcPr>
          <w:p w:rsidR="00A10B1B" w:rsidRPr="003725DF" w:rsidRDefault="00A10B1B" w:rsidP="00691889">
            <w:pPr>
              <w:jc w:val="both"/>
              <w:rPr>
                <w:b/>
              </w:rPr>
            </w:pPr>
            <w:r w:rsidRPr="003725DF">
              <w:rPr>
                <w:b/>
              </w:rPr>
              <w:t>АНО «Кинопарк»</w:t>
            </w:r>
          </w:p>
          <w:p w:rsidR="002A63B1" w:rsidRPr="003725DF" w:rsidRDefault="002A63B1" w:rsidP="00691889">
            <w:r w:rsidRPr="003725DF">
              <w:t xml:space="preserve">Адрес: 107031, Город Москва, </w:t>
            </w:r>
            <w:proofErr w:type="spellStart"/>
            <w:proofErr w:type="gramStart"/>
            <w:r w:rsidRPr="003725DF">
              <w:t>вн.тер</w:t>
            </w:r>
            <w:proofErr w:type="spellEnd"/>
            <w:proofErr w:type="gramEnd"/>
            <w:r w:rsidRPr="003725DF">
              <w:t xml:space="preserve">. </w:t>
            </w:r>
          </w:p>
          <w:p w:rsidR="002A63B1" w:rsidRPr="003725DF" w:rsidRDefault="002A63B1" w:rsidP="00691889">
            <w:r w:rsidRPr="003725DF">
              <w:t xml:space="preserve">г. </w:t>
            </w:r>
            <w:proofErr w:type="spellStart"/>
            <w:r w:rsidRPr="003725DF">
              <w:t>м.о</w:t>
            </w:r>
            <w:proofErr w:type="spellEnd"/>
            <w:r w:rsidRPr="003725DF">
              <w:t xml:space="preserve">. Мещанский, </w:t>
            </w:r>
            <w:proofErr w:type="spellStart"/>
            <w:r w:rsidRPr="003725DF">
              <w:t>ул</w:t>
            </w:r>
            <w:proofErr w:type="spellEnd"/>
            <w:r w:rsidRPr="003725DF">
              <w:t xml:space="preserve"> Неглинная, дом 8/10, помещение 2А/1, комната 45</w:t>
            </w:r>
          </w:p>
          <w:p w:rsidR="00A10B1B" w:rsidRPr="003725DF" w:rsidRDefault="00A10B1B" w:rsidP="00691889">
            <w:pPr>
              <w:jc w:val="both"/>
            </w:pPr>
            <w:r w:rsidRPr="003725DF">
              <w:lastRenderedPageBreak/>
              <w:t xml:space="preserve">ИНН: 9702067203 </w:t>
            </w:r>
          </w:p>
          <w:p w:rsidR="00A10B1B" w:rsidRPr="003725DF" w:rsidRDefault="00A10B1B" w:rsidP="00691889">
            <w:pPr>
              <w:jc w:val="both"/>
            </w:pPr>
            <w:r w:rsidRPr="003725DF">
              <w:t>КПП: 770201001</w:t>
            </w:r>
          </w:p>
          <w:p w:rsidR="00A10B1B" w:rsidRPr="003725DF" w:rsidRDefault="00A10B1B" w:rsidP="00691889">
            <w:pPr>
              <w:jc w:val="both"/>
            </w:pPr>
            <w:r w:rsidRPr="003725DF">
              <w:t>ОГРН: 1247700351194</w:t>
            </w:r>
          </w:p>
          <w:p w:rsidR="00A10B1B" w:rsidRPr="003725DF" w:rsidRDefault="00A10B1B" w:rsidP="00691889">
            <w:pPr>
              <w:jc w:val="both"/>
            </w:pPr>
            <w:r w:rsidRPr="003725DF">
              <w:t>Расчетный счет: 40703810900388000005</w:t>
            </w:r>
          </w:p>
          <w:p w:rsidR="00A10B1B" w:rsidRPr="003725DF" w:rsidRDefault="00A10B1B" w:rsidP="00691889">
            <w:pPr>
              <w:jc w:val="both"/>
            </w:pPr>
            <w:r w:rsidRPr="003725DF">
              <w:t xml:space="preserve">Банк: Филиал </w:t>
            </w:r>
            <w:r w:rsidR="00215058" w:rsidRPr="003725DF">
              <w:t>«</w:t>
            </w:r>
            <w:r w:rsidRPr="003725DF">
              <w:t>Центральный</w:t>
            </w:r>
            <w:r w:rsidR="00215058" w:rsidRPr="003725DF">
              <w:t>»</w:t>
            </w:r>
            <w:r w:rsidRPr="003725DF">
              <w:t xml:space="preserve"> </w:t>
            </w:r>
          </w:p>
          <w:p w:rsidR="002A63B1" w:rsidRPr="003725DF" w:rsidRDefault="00A10B1B" w:rsidP="00691889">
            <w:pPr>
              <w:jc w:val="both"/>
            </w:pPr>
            <w:r w:rsidRPr="003725DF">
              <w:t xml:space="preserve">Банка ВТБ (ПАО) </w:t>
            </w:r>
          </w:p>
          <w:p w:rsidR="00A10B1B" w:rsidRPr="003725DF" w:rsidRDefault="00A10B1B" w:rsidP="00691889">
            <w:pPr>
              <w:jc w:val="both"/>
            </w:pPr>
            <w:r w:rsidRPr="003725DF">
              <w:t xml:space="preserve">БИК: 044525411 </w:t>
            </w:r>
          </w:p>
          <w:p w:rsidR="00A10B1B" w:rsidRPr="003725DF" w:rsidRDefault="00A10B1B" w:rsidP="00691889">
            <w:pPr>
              <w:jc w:val="both"/>
            </w:pPr>
            <w:r w:rsidRPr="003725DF">
              <w:t xml:space="preserve">Корр. счет: 30101810145250000411 </w:t>
            </w:r>
          </w:p>
          <w:p w:rsidR="009F26DD" w:rsidRPr="003725DF" w:rsidRDefault="009F26DD" w:rsidP="00691889">
            <w:pPr>
              <w:rPr>
                <w:b/>
                <w:lang w:eastAsia="ru-RU"/>
              </w:rPr>
            </w:pPr>
            <w:r w:rsidRPr="003725DF">
              <w:t xml:space="preserve">Электронная почта: </w:t>
            </w:r>
            <w:r w:rsidRPr="003725DF">
              <w:rPr>
                <w:rFonts w:eastAsia="Arial Unicode MS"/>
                <w:bCs/>
                <w:bdr w:val="nil"/>
              </w:rPr>
              <w:t>kinopark@culture.mos.ru</w:t>
            </w:r>
          </w:p>
          <w:p w:rsidR="00375086" w:rsidRPr="003725DF" w:rsidRDefault="00375086" w:rsidP="00691889">
            <w:pPr>
              <w:rPr>
                <w:b/>
                <w:lang w:eastAsia="ru-RU"/>
              </w:rPr>
            </w:pPr>
          </w:p>
          <w:p w:rsidR="00375086" w:rsidRPr="003725DF" w:rsidRDefault="00375086" w:rsidP="00691889">
            <w:pPr>
              <w:ind w:left="122"/>
              <w:rPr>
                <w:b/>
                <w:lang w:eastAsia="ru-RU"/>
              </w:rPr>
            </w:pPr>
          </w:p>
          <w:p w:rsidR="00472B30" w:rsidRPr="003725DF" w:rsidRDefault="00472B30" w:rsidP="00691889">
            <w:pPr>
              <w:jc w:val="both"/>
              <w:rPr>
                <w:b/>
                <w:i/>
                <w:lang w:eastAsia="ru-RU"/>
              </w:rPr>
            </w:pPr>
            <w:r w:rsidRPr="003725DF">
              <w:rPr>
                <w:b/>
                <w:i/>
                <w:lang w:eastAsia="ru-RU"/>
              </w:rPr>
              <w:t>Должность</w:t>
            </w:r>
          </w:p>
          <w:p w:rsidR="00A10B1B" w:rsidRPr="003725DF" w:rsidRDefault="00A10B1B" w:rsidP="00691889">
            <w:pPr>
              <w:rPr>
                <w:b/>
                <w:lang w:eastAsia="ru-RU"/>
              </w:rPr>
            </w:pPr>
          </w:p>
          <w:p w:rsidR="009F26DD" w:rsidRPr="003725DF" w:rsidRDefault="009F26DD" w:rsidP="00691889">
            <w:pPr>
              <w:rPr>
                <w:b/>
                <w:lang w:eastAsia="ru-RU"/>
              </w:rPr>
            </w:pPr>
          </w:p>
          <w:p w:rsidR="00A10B1B" w:rsidRPr="003725DF" w:rsidRDefault="00A10B1B" w:rsidP="00691889">
            <w:pPr>
              <w:ind w:left="100"/>
            </w:pPr>
            <w:r w:rsidRPr="003725DF">
              <w:rPr>
                <w:bCs/>
              </w:rPr>
              <w:t>_______________________ /</w:t>
            </w:r>
            <w:r w:rsidR="005B2AF7" w:rsidRPr="003725DF">
              <w:t>______________</w:t>
            </w:r>
            <w:r w:rsidRPr="003725DF">
              <w:rPr>
                <w:bCs/>
              </w:rPr>
              <w:t>/</w:t>
            </w:r>
          </w:p>
          <w:p w:rsidR="00A10B1B" w:rsidRPr="003725DF" w:rsidRDefault="00375086" w:rsidP="00691889">
            <w:pPr>
              <w:ind w:left="122"/>
              <w:rPr>
                <w:lang w:eastAsia="ru-RU"/>
              </w:rPr>
            </w:pPr>
            <w:bookmarkStart w:id="19" w:name="_Hlk195620361"/>
            <w:r w:rsidRPr="003725DF">
              <w:rPr>
                <w:lang w:eastAsia="ru-RU"/>
              </w:rPr>
              <w:t>М.П.</w:t>
            </w:r>
            <w:bookmarkEnd w:id="19"/>
          </w:p>
        </w:tc>
        <w:tc>
          <w:tcPr>
            <w:tcW w:w="5103" w:type="dxa"/>
          </w:tcPr>
          <w:p w:rsidR="002A63B1" w:rsidRPr="003725DF" w:rsidRDefault="005E58C8" w:rsidP="00691889">
            <w:pPr>
              <w:jc w:val="both"/>
              <w:rPr>
                <w:b/>
                <w:lang w:eastAsia="ru-RU"/>
              </w:rPr>
            </w:pPr>
            <w:r w:rsidRPr="003725DF">
              <w:rPr>
                <w:b/>
                <w:lang w:eastAsia="ru-RU"/>
              </w:rPr>
              <w:lastRenderedPageBreak/>
              <w:t>_______________</w:t>
            </w:r>
            <w:proofErr w:type="gramStart"/>
            <w:r w:rsidRPr="003725DF">
              <w:rPr>
                <w:b/>
                <w:lang w:eastAsia="ru-RU"/>
              </w:rPr>
              <w:t>_(</w:t>
            </w:r>
            <w:proofErr w:type="gramEnd"/>
            <w:r w:rsidR="002A63B1" w:rsidRPr="003725DF">
              <w:rPr>
                <w:b/>
                <w:i/>
                <w:iCs/>
                <w:lang w:eastAsia="ru-RU"/>
              </w:rPr>
              <w:t>Наименование лица</w:t>
            </w:r>
            <w:r w:rsidRPr="003725DF">
              <w:rPr>
                <w:b/>
                <w:i/>
                <w:iCs/>
                <w:lang w:eastAsia="ru-RU"/>
              </w:rPr>
              <w:t>)</w:t>
            </w:r>
          </w:p>
          <w:p w:rsidR="002A63B1" w:rsidRPr="003725DF" w:rsidRDefault="002A63B1" w:rsidP="00691889">
            <w:pPr>
              <w:jc w:val="both"/>
              <w:rPr>
                <w:lang w:eastAsia="ru-RU"/>
              </w:rPr>
            </w:pPr>
            <w:r w:rsidRPr="003725DF">
              <w:rPr>
                <w:lang w:eastAsia="ru-RU"/>
              </w:rPr>
              <w:t>Адрес:</w:t>
            </w:r>
          </w:p>
          <w:p w:rsidR="002A63B1" w:rsidRPr="003725DF" w:rsidRDefault="002A63B1" w:rsidP="00691889">
            <w:pPr>
              <w:jc w:val="both"/>
              <w:rPr>
                <w:lang w:eastAsia="ru-RU"/>
              </w:rPr>
            </w:pPr>
          </w:p>
          <w:p w:rsidR="002A63B1" w:rsidRPr="003725DF" w:rsidRDefault="005E58C8" w:rsidP="00691889">
            <w:pPr>
              <w:jc w:val="both"/>
              <w:rPr>
                <w:lang w:eastAsia="ru-RU"/>
              </w:rPr>
            </w:pPr>
            <w:r w:rsidRPr="003725DF">
              <w:rPr>
                <w:lang w:eastAsia="ru-RU"/>
              </w:rPr>
              <w:t xml:space="preserve">Телефон </w:t>
            </w:r>
            <w:r w:rsidRPr="003725DF">
              <w:rPr>
                <w:i/>
                <w:iCs/>
                <w:lang w:eastAsia="ru-RU"/>
              </w:rPr>
              <w:t>(при наличии)</w:t>
            </w:r>
            <w:r w:rsidRPr="003725DF">
              <w:rPr>
                <w:lang w:eastAsia="ru-RU"/>
              </w:rPr>
              <w:t>:</w:t>
            </w:r>
          </w:p>
          <w:p w:rsidR="00DB07C4" w:rsidRPr="003725DF" w:rsidRDefault="00380CA9" w:rsidP="00691889">
            <w:pPr>
              <w:jc w:val="both"/>
              <w:rPr>
                <w:lang w:eastAsia="ru-RU"/>
              </w:rPr>
            </w:pPr>
            <w:r w:rsidRPr="003725DF">
              <w:rPr>
                <w:lang w:eastAsia="ru-RU"/>
              </w:rPr>
              <w:lastRenderedPageBreak/>
              <w:t xml:space="preserve">ИНН: </w:t>
            </w:r>
          </w:p>
          <w:p w:rsidR="00DB07C4" w:rsidRPr="003725DF" w:rsidRDefault="00DB07C4" w:rsidP="00DB07C4">
            <w:pPr>
              <w:jc w:val="both"/>
              <w:rPr>
                <w:lang w:eastAsia="ru-RU"/>
              </w:rPr>
            </w:pPr>
            <w:r w:rsidRPr="003725DF">
              <w:rPr>
                <w:lang w:eastAsia="ru-RU"/>
              </w:rPr>
              <w:t xml:space="preserve">КПП: </w:t>
            </w:r>
          </w:p>
          <w:p w:rsidR="00380CA9" w:rsidRPr="003725DF" w:rsidRDefault="00380CA9" w:rsidP="00691889">
            <w:pPr>
              <w:jc w:val="both"/>
              <w:rPr>
                <w:lang w:eastAsia="ru-RU"/>
              </w:rPr>
            </w:pPr>
            <w:r w:rsidRPr="003725DF">
              <w:rPr>
                <w:lang w:eastAsia="ru-RU"/>
              </w:rPr>
              <w:t>ОГРН</w:t>
            </w:r>
            <w:r w:rsidR="005E58C8" w:rsidRPr="003725DF">
              <w:rPr>
                <w:lang w:eastAsia="ru-RU"/>
              </w:rPr>
              <w:t>/ОГРНИП</w:t>
            </w:r>
            <w:r w:rsidRPr="003725DF">
              <w:rPr>
                <w:lang w:eastAsia="ru-RU"/>
              </w:rPr>
              <w:t xml:space="preserve">: </w:t>
            </w:r>
          </w:p>
          <w:p w:rsidR="00380CA9" w:rsidRPr="003725DF" w:rsidRDefault="00380CA9" w:rsidP="00691889">
            <w:pPr>
              <w:jc w:val="both"/>
              <w:rPr>
                <w:lang w:eastAsia="ru-RU"/>
              </w:rPr>
            </w:pPr>
            <w:r w:rsidRPr="003725DF">
              <w:rPr>
                <w:lang w:eastAsia="ru-RU"/>
              </w:rPr>
              <w:t xml:space="preserve">Расчетный счет: </w:t>
            </w:r>
          </w:p>
          <w:p w:rsidR="00380CA9" w:rsidRPr="003725DF" w:rsidRDefault="00380CA9" w:rsidP="00691889">
            <w:pPr>
              <w:jc w:val="both"/>
              <w:rPr>
                <w:lang w:eastAsia="ru-RU"/>
              </w:rPr>
            </w:pPr>
            <w:r w:rsidRPr="003725DF">
              <w:rPr>
                <w:lang w:eastAsia="ru-RU"/>
              </w:rPr>
              <w:t xml:space="preserve">Банк: </w:t>
            </w:r>
          </w:p>
          <w:p w:rsidR="005E58C8" w:rsidRPr="003725DF" w:rsidRDefault="005E58C8" w:rsidP="00691889">
            <w:pPr>
              <w:jc w:val="both"/>
              <w:rPr>
                <w:lang w:eastAsia="ru-RU"/>
              </w:rPr>
            </w:pPr>
          </w:p>
          <w:p w:rsidR="002A63B1" w:rsidRPr="003725DF" w:rsidRDefault="00380CA9" w:rsidP="00691889">
            <w:pPr>
              <w:jc w:val="both"/>
              <w:rPr>
                <w:lang w:eastAsia="ru-RU"/>
              </w:rPr>
            </w:pPr>
            <w:r w:rsidRPr="003725DF">
              <w:rPr>
                <w:lang w:eastAsia="ru-RU"/>
              </w:rPr>
              <w:t xml:space="preserve">БИК: </w:t>
            </w:r>
          </w:p>
          <w:p w:rsidR="00375086" w:rsidRPr="003725DF" w:rsidRDefault="00380CA9" w:rsidP="00691889">
            <w:pPr>
              <w:jc w:val="both"/>
              <w:rPr>
                <w:lang w:eastAsia="ru-RU"/>
              </w:rPr>
            </w:pPr>
            <w:r w:rsidRPr="003725DF">
              <w:rPr>
                <w:lang w:eastAsia="ru-RU"/>
              </w:rPr>
              <w:t xml:space="preserve">Корр. Счет: </w:t>
            </w:r>
          </w:p>
          <w:p w:rsidR="00A10B1B" w:rsidRPr="003725DF" w:rsidRDefault="009F26DD" w:rsidP="00691889">
            <w:pPr>
              <w:jc w:val="both"/>
              <w:rPr>
                <w:lang w:eastAsia="ru-RU"/>
              </w:rPr>
            </w:pPr>
            <w:r w:rsidRPr="003725DF">
              <w:rPr>
                <w:lang w:eastAsia="ru-RU"/>
              </w:rPr>
              <w:t xml:space="preserve">Электронная почта: </w:t>
            </w:r>
          </w:p>
          <w:p w:rsidR="00A10B1B" w:rsidRPr="003725DF" w:rsidRDefault="00A10B1B" w:rsidP="00691889">
            <w:pPr>
              <w:jc w:val="both"/>
              <w:rPr>
                <w:b/>
                <w:lang w:eastAsia="ru-RU"/>
              </w:rPr>
            </w:pPr>
          </w:p>
          <w:p w:rsidR="00375086" w:rsidRPr="003725DF" w:rsidRDefault="00375086" w:rsidP="00691889">
            <w:pPr>
              <w:jc w:val="both"/>
              <w:rPr>
                <w:b/>
                <w:lang w:eastAsia="ru-RU"/>
              </w:rPr>
            </w:pPr>
          </w:p>
          <w:p w:rsidR="00A10B1B" w:rsidRPr="003725DF" w:rsidRDefault="006C1EF2" w:rsidP="00691889">
            <w:pPr>
              <w:jc w:val="both"/>
              <w:rPr>
                <w:b/>
                <w:i/>
                <w:lang w:eastAsia="ru-RU"/>
              </w:rPr>
            </w:pPr>
            <w:r w:rsidRPr="003725DF">
              <w:rPr>
                <w:b/>
                <w:i/>
                <w:lang w:eastAsia="ru-RU"/>
              </w:rPr>
              <w:t>Должность</w:t>
            </w:r>
          </w:p>
          <w:p w:rsidR="00A10B1B" w:rsidRPr="003725DF" w:rsidRDefault="00A10B1B" w:rsidP="00691889">
            <w:pPr>
              <w:jc w:val="both"/>
              <w:rPr>
                <w:b/>
                <w:lang w:eastAsia="ru-RU"/>
              </w:rPr>
            </w:pPr>
          </w:p>
          <w:p w:rsidR="00A10B1B" w:rsidRPr="003725DF" w:rsidRDefault="00A10B1B" w:rsidP="00691889">
            <w:pPr>
              <w:jc w:val="both"/>
              <w:rPr>
                <w:b/>
                <w:lang w:eastAsia="ru-RU"/>
              </w:rPr>
            </w:pPr>
          </w:p>
          <w:p w:rsidR="00A10B1B" w:rsidRPr="003725DF" w:rsidRDefault="00A10B1B" w:rsidP="00691889">
            <w:pPr>
              <w:jc w:val="both"/>
              <w:rPr>
                <w:lang w:eastAsia="ru-RU"/>
              </w:rPr>
            </w:pPr>
            <w:r w:rsidRPr="003725DF">
              <w:rPr>
                <w:lang w:eastAsia="ru-RU"/>
              </w:rPr>
              <w:t>________________ /</w:t>
            </w:r>
            <w:r w:rsidR="006C1EF2" w:rsidRPr="003725DF">
              <w:rPr>
                <w:lang w:eastAsia="ru-RU"/>
              </w:rPr>
              <w:t>___________</w:t>
            </w:r>
            <w:r w:rsidRPr="003725DF">
              <w:rPr>
                <w:lang w:eastAsia="ru-RU"/>
              </w:rPr>
              <w:t xml:space="preserve">/   </w:t>
            </w:r>
          </w:p>
          <w:p w:rsidR="00A10B1B" w:rsidRPr="003725DF" w:rsidRDefault="00375086" w:rsidP="00691889">
            <w:pPr>
              <w:ind w:left="122"/>
              <w:rPr>
                <w:lang w:eastAsia="ru-RU"/>
              </w:rPr>
            </w:pPr>
            <w:r w:rsidRPr="003725DF">
              <w:rPr>
                <w:lang w:eastAsia="ru-RU"/>
              </w:rPr>
              <w:t>М.П</w:t>
            </w:r>
            <w:r w:rsidR="00B112D8" w:rsidRPr="003725DF">
              <w:rPr>
                <w:lang w:eastAsia="ru-RU"/>
              </w:rPr>
              <w:t>.</w:t>
            </w:r>
          </w:p>
        </w:tc>
      </w:tr>
    </w:tbl>
    <w:p w:rsidR="00C433CE" w:rsidRPr="003725DF" w:rsidRDefault="00C433CE" w:rsidP="00691889">
      <w:pPr>
        <w:rPr>
          <w:b/>
        </w:rPr>
      </w:pPr>
    </w:p>
    <w:p w:rsidR="00133004" w:rsidRPr="003725DF" w:rsidRDefault="00133004" w:rsidP="00691889">
      <w:pPr>
        <w:jc w:val="right"/>
        <w:rPr>
          <w:b/>
        </w:rPr>
      </w:pPr>
    </w:p>
    <w:p w:rsidR="00133004" w:rsidRPr="003725DF" w:rsidRDefault="00133004" w:rsidP="00691889">
      <w:pPr>
        <w:jc w:val="right"/>
        <w:rPr>
          <w:b/>
        </w:rPr>
      </w:pPr>
    </w:p>
    <w:p w:rsidR="00133004" w:rsidRPr="003725DF" w:rsidRDefault="00133004" w:rsidP="00691889">
      <w:pPr>
        <w:jc w:val="right"/>
        <w:rPr>
          <w:b/>
        </w:rPr>
      </w:pPr>
    </w:p>
    <w:p w:rsidR="00133004" w:rsidRPr="003725DF" w:rsidRDefault="00133004" w:rsidP="00691889">
      <w:pPr>
        <w:jc w:val="right"/>
        <w:rPr>
          <w:b/>
        </w:rPr>
      </w:pPr>
    </w:p>
    <w:p w:rsidR="00133004" w:rsidRPr="003725DF" w:rsidRDefault="00133004" w:rsidP="002617D0">
      <w:pPr>
        <w:rPr>
          <w:b/>
        </w:rPr>
      </w:pPr>
    </w:p>
    <w:p w:rsidR="00133004" w:rsidRPr="003725DF" w:rsidRDefault="00133004" w:rsidP="00691889">
      <w:pPr>
        <w:rPr>
          <w:b/>
        </w:rPr>
      </w:pPr>
    </w:p>
    <w:p w:rsidR="00133004" w:rsidRPr="003725DF" w:rsidRDefault="00133004" w:rsidP="00691889">
      <w:pPr>
        <w:jc w:val="right"/>
        <w:rPr>
          <w:b/>
        </w:rPr>
      </w:pPr>
    </w:p>
    <w:p w:rsidR="005B2AF7" w:rsidRPr="003725DF" w:rsidRDefault="005B2AF7" w:rsidP="00691889">
      <w:pPr>
        <w:jc w:val="right"/>
        <w:rPr>
          <w:b/>
        </w:rPr>
      </w:pPr>
      <w:r w:rsidRPr="003725DF">
        <w:rPr>
          <w:b/>
        </w:rPr>
        <w:br w:type="page"/>
      </w:r>
    </w:p>
    <w:p w:rsidR="008817F5" w:rsidRPr="003725DF" w:rsidRDefault="008817F5" w:rsidP="00691889">
      <w:pPr>
        <w:jc w:val="right"/>
        <w:rPr>
          <w:b/>
        </w:rPr>
      </w:pPr>
      <w:r w:rsidRPr="003725DF">
        <w:rPr>
          <w:b/>
        </w:rPr>
        <w:lastRenderedPageBreak/>
        <w:t>Приложение № 1</w:t>
      </w:r>
    </w:p>
    <w:p w:rsidR="008817F5" w:rsidRPr="003725DF" w:rsidRDefault="008817F5" w:rsidP="00691889">
      <w:pPr>
        <w:shd w:val="clear" w:color="auto" w:fill="FFFFFF"/>
        <w:ind w:left="560"/>
        <w:jc w:val="right"/>
        <w:rPr>
          <w:b/>
        </w:rPr>
      </w:pPr>
      <w:r w:rsidRPr="003725DF">
        <w:rPr>
          <w:b/>
        </w:rPr>
        <w:t>к Договору № ______ от _______________</w:t>
      </w:r>
    </w:p>
    <w:p w:rsidR="008817F5" w:rsidRPr="003725DF" w:rsidRDefault="008817F5" w:rsidP="00691889">
      <w:pPr>
        <w:ind w:firstLine="709"/>
        <w:jc w:val="center"/>
        <w:rPr>
          <w:b/>
        </w:rPr>
      </w:pPr>
    </w:p>
    <w:p w:rsidR="003725DF" w:rsidRPr="003725DF" w:rsidRDefault="003725DF" w:rsidP="003725DF">
      <w:pPr>
        <w:jc w:val="center"/>
        <w:rPr>
          <w:b/>
          <w:bCs/>
          <w:lang w:eastAsia="ru-RU"/>
        </w:rPr>
      </w:pPr>
      <w:r w:rsidRPr="003725DF">
        <w:rPr>
          <w:b/>
          <w:bCs/>
          <w:lang w:eastAsia="ru-RU"/>
        </w:rPr>
        <w:t>ТЕХНИЧЕСКОЕ ЗАДАНИЕ</w:t>
      </w:r>
    </w:p>
    <w:p w:rsidR="003725DF" w:rsidRPr="003725DF" w:rsidRDefault="003725DF" w:rsidP="003725DF">
      <w:pPr>
        <w:keepNext/>
        <w:keepLines/>
        <w:jc w:val="center"/>
        <w:outlineLvl w:val="0"/>
        <w:rPr>
          <w:b/>
          <w:bCs/>
          <w:smallCaps/>
          <w:lang w:eastAsia="ru-RU"/>
        </w:rPr>
      </w:pPr>
      <w:r w:rsidRPr="003725DF">
        <w:rPr>
          <w:b/>
          <w:bCs/>
          <w:smallCaps/>
          <w:lang w:eastAsia="ru-RU"/>
        </w:rPr>
        <w:t>На оказание комплекса услуг по организации и проведению мероприятий, посвященных празднованию Нового года на территории «</w:t>
      </w:r>
      <w:proofErr w:type="spellStart"/>
      <w:r w:rsidRPr="003725DF">
        <w:rPr>
          <w:b/>
          <w:bCs/>
          <w:smallCaps/>
          <w:lang w:eastAsia="ru-RU"/>
        </w:rPr>
        <w:t>Кинопарка</w:t>
      </w:r>
      <w:proofErr w:type="spellEnd"/>
      <w:r w:rsidRPr="003725DF">
        <w:rPr>
          <w:b/>
          <w:bCs/>
          <w:smallCaps/>
          <w:lang w:eastAsia="ru-RU"/>
        </w:rPr>
        <w:t>»</w:t>
      </w:r>
    </w:p>
    <w:p w:rsidR="003725DF" w:rsidRPr="003725DF" w:rsidRDefault="003725DF" w:rsidP="003725DF">
      <w:pPr>
        <w:rPr>
          <w:lang w:eastAsia="ru-RU"/>
        </w:rPr>
      </w:pPr>
    </w:p>
    <w:p w:rsidR="003725DF" w:rsidRPr="003725DF" w:rsidRDefault="003725DF" w:rsidP="003725DF">
      <w:pPr>
        <w:widowControl w:val="0"/>
        <w:jc w:val="center"/>
        <w:rPr>
          <w:b/>
          <w:bCs/>
          <w:spacing w:val="-4"/>
          <w:lang w:eastAsia="ru-RU"/>
        </w:rPr>
      </w:pPr>
      <w:r w:rsidRPr="003725DF">
        <w:rPr>
          <w:b/>
          <w:bCs/>
          <w:spacing w:val="-4"/>
          <w:lang w:eastAsia="ru-RU"/>
        </w:rPr>
        <w:t>1 ОБЩАЯ ИНФОРМАЦИЯ ОБ ОБЪЕКТЕ ЗАКУПКИ</w:t>
      </w:r>
    </w:p>
    <w:p w:rsidR="003725DF" w:rsidRPr="003725DF" w:rsidRDefault="003725DF" w:rsidP="003725DF">
      <w:pPr>
        <w:widowControl w:val="0"/>
        <w:jc w:val="both"/>
        <w:rPr>
          <w:spacing w:val="-4"/>
          <w:lang w:eastAsia="ru-RU"/>
        </w:rPr>
      </w:pPr>
      <w:r w:rsidRPr="003725DF">
        <w:rPr>
          <w:spacing w:val="-4"/>
          <w:lang w:eastAsia="ru-RU"/>
        </w:rPr>
        <w:t>1.1 Объект закупки: О</w:t>
      </w:r>
      <w:r w:rsidRPr="003725DF">
        <w:rPr>
          <w:spacing w:val="-4"/>
          <w:highlight w:val="white"/>
          <w:lang w:eastAsia="ru-RU"/>
        </w:rPr>
        <w:t>казание комплекса услуг по организации и проведению мероприятий, посвященных празднованию Нового года на территории «</w:t>
      </w:r>
      <w:proofErr w:type="spellStart"/>
      <w:r w:rsidRPr="003725DF">
        <w:rPr>
          <w:spacing w:val="-4"/>
          <w:highlight w:val="white"/>
          <w:lang w:eastAsia="ru-RU"/>
        </w:rPr>
        <w:t>Кинопарка</w:t>
      </w:r>
      <w:proofErr w:type="spellEnd"/>
      <w:r w:rsidRPr="003725DF">
        <w:rPr>
          <w:spacing w:val="-4"/>
          <w:lang w:eastAsia="ru-RU"/>
        </w:rPr>
        <w:t>».</w:t>
      </w:r>
    </w:p>
    <w:p w:rsidR="003725DF" w:rsidRPr="003725DF" w:rsidRDefault="003725DF" w:rsidP="003725DF">
      <w:pPr>
        <w:widowControl w:val="0"/>
        <w:jc w:val="both"/>
        <w:rPr>
          <w:spacing w:val="-4"/>
          <w:lang w:eastAsia="ru-RU"/>
        </w:rPr>
      </w:pPr>
      <w:r w:rsidRPr="003725DF">
        <w:rPr>
          <w:spacing w:val="-4"/>
          <w:lang w:eastAsia="ru-RU"/>
        </w:rPr>
        <w:t>1.2 Код и наименование Классификатора предметов государственного заказа: 03.17.11 Организация и проведение массовых культурно-просветительских мероприятий на территории Российской Федерации.</w:t>
      </w:r>
    </w:p>
    <w:p w:rsidR="003725DF" w:rsidRPr="003725DF" w:rsidRDefault="003725DF" w:rsidP="003725DF">
      <w:pPr>
        <w:widowControl w:val="0"/>
        <w:jc w:val="both"/>
        <w:rPr>
          <w:spacing w:val="-4"/>
          <w:lang w:eastAsia="ru-RU"/>
        </w:rPr>
      </w:pPr>
      <w:r w:rsidRPr="003725DF">
        <w:rPr>
          <w:spacing w:val="-4"/>
          <w:lang w:eastAsia="ru-RU"/>
        </w:rPr>
        <w:t>1.3 Наименования позиций Справочника предметов государственного заказа: согласно Приложению № 2 к настоящему Техническому заданию.</w:t>
      </w:r>
    </w:p>
    <w:p w:rsidR="003725DF" w:rsidRPr="003725DF" w:rsidRDefault="003725DF" w:rsidP="003725DF">
      <w:pPr>
        <w:widowControl w:val="0"/>
        <w:jc w:val="both"/>
        <w:rPr>
          <w:spacing w:val="-4"/>
          <w:lang w:eastAsia="ru-RU"/>
        </w:rPr>
      </w:pPr>
      <w:r w:rsidRPr="003725DF">
        <w:rPr>
          <w:spacing w:val="-4"/>
          <w:lang w:eastAsia="ru-RU"/>
        </w:rPr>
        <w:t xml:space="preserve">1.4 Место оказания услуг: Российская Федерация, город Москва, </w:t>
      </w:r>
      <w:proofErr w:type="spellStart"/>
      <w:r w:rsidRPr="003725DF">
        <w:rPr>
          <w:spacing w:val="-4"/>
          <w:lang w:eastAsia="ru-RU"/>
        </w:rPr>
        <w:t>вн.тер.г</w:t>
      </w:r>
      <w:proofErr w:type="spellEnd"/>
      <w:r w:rsidRPr="003725DF">
        <w:rPr>
          <w:spacing w:val="-4"/>
          <w:lang w:eastAsia="ru-RU"/>
        </w:rPr>
        <w:t xml:space="preserve">. поселение </w:t>
      </w:r>
      <w:proofErr w:type="spellStart"/>
      <w:r w:rsidRPr="003725DF">
        <w:rPr>
          <w:spacing w:val="-4"/>
          <w:lang w:eastAsia="ru-RU"/>
        </w:rPr>
        <w:t>Краснопахорское</w:t>
      </w:r>
      <w:proofErr w:type="spellEnd"/>
      <w:r w:rsidRPr="003725DF">
        <w:rPr>
          <w:spacing w:val="-4"/>
          <w:lang w:eastAsia="ru-RU"/>
        </w:rPr>
        <w:t>, «</w:t>
      </w:r>
      <w:proofErr w:type="spellStart"/>
      <w:r w:rsidRPr="003725DF">
        <w:rPr>
          <w:spacing w:val="-4"/>
          <w:lang w:eastAsia="ru-RU"/>
        </w:rPr>
        <w:t>Кинопарк</w:t>
      </w:r>
      <w:proofErr w:type="spellEnd"/>
      <w:r w:rsidRPr="003725DF">
        <w:rPr>
          <w:spacing w:val="-4"/>
          <w:lang w:eastAsia="ru-RU"/>
        </w:rPr>
        <w:t>».</w:t>
      </w:r>
    </w:p>
    <w:p w:rsidR="003725DF" w:rsidRPr="003725DF" w:rsidRDefault="003725DF" w:rsidP="003725DF">
      <w:pPr>
        <w:widowControl w:val="0"/>
        <w:jc w:val="both"/>
        <w:rPr>
          <w:spacing w:val="-4"/>
          <w:lang w:eastAsia="ru-RU"/>
        </w:rPr>
      </w:pPr>
      <w:r w:rsidRPr="003725DF">
        <w:rPr>
          <w:spacing w:val="-4"/>
          <w:lang w:eastAsia="ru-RU"/>
        </w:rPr>
        <w:t>1.5 Объем услуг: Организация мероприятия, в соответствии с Приложением № 2 к настоящему Техническому заданию. Количество Участников не более 150 000 человек.</w:t>
      </w:r>
    </w:p>
    <w:p w:rsidR="003725DF" w:rsidRPr="003725DF" w:rsidRDefault="003725DF" w:rsidP="003725DF">
      <w:pPr>
        <w:widowControl w:val="0"/>
        <w:jc w:val="both"/>
        <w:rPr>
          <w:spacing w:val="-4"/>
          <w:lang w:eastAsia="ru-RU"/>
        </w:rPr>
      </w:pPr>
      <w:r w:rsidRPr="003725DF">
        <w:rPr>
          <w:spacing w:val="-4"/>
          <w:lang w:eastAsia="ru-RU"/>
        </w:rPr>
        <w:t>1.6 Срок оказания услуг: с даты заключения Договора по 13.01.2026 (включительно).</w:t>
      </w:r>
    </w:p>
    <w:p w:rsidR="003725DF" w:rsidRPr="003725DF" w:rsidRDefault="003725DF" w:rsidP="003725DF">
      <w:pPr>
        <w:widowControl w:val="0"/>
        <w:jc w:val="both"/>
        <w:rPr>
          <w:spacing w:val="-4"/>
          <w:lang w:eastAsia="ru-RU"/>
        </w:rPr>
      </w:pPr>
      <w:r w:rsidRPr="003725DF">
        <w:rPr>
          <w:spacing w:val="-4"/>
          <w:lang w:eastAsia="ru-RU"/>
        </w:rPr>
        <w:t xml:space="preserve">1.6.1 Дата и интервальное время проведения Мероприятия: </w:t>
      </w:r>
    </w:p>
    <w:p w:rsidR="003725DF" w:rsidRPr="003725DF" w:rsidRDefault="003725DF" w:rsidP="003725DF">
      <w:pPr>
        <w:widowControl w:val="0"/>
        <w:numPr>
          <w:ilvl w:val="0"/>
          <w:numId w:val="11"/>
        </w:numPr>
        <w:jc w:val="both"/>
        <w:rPr>
          <w:spacing w:val="-4"/>
          <w:lang w:eastAsia="ru-RU"/>
        </w:rPr>
      </w:pPr>
      <w:r w:rsidRPr="003725DF">
        <w:rPr>
          <w:spacing w:val="-4"/>
          <w:lang w:eastAsia="ru-RU"/>
        </w:rPr>
        <w:t xml:space="preserve">30.12.2025 с 12:00 по московскому времени до 19:00 по московскому времени, </w:t>
      </w:r>
    </w:p>
    <w:p w:rsidR="003725DF" w:rsidRPr="003725DF" w:rsidRDefault="003725DF" w:rsidP="003725DF">
      <w:pPr>
        <w:numPr>
          <w:ilvl w:val="0"/>
          <w:numId w:val="11"/>
        </w:numPr>
        <w:jc w:val="both"/>
        <w:rPr>
          <w:spacing w:val="-4"/>
          <w:lang w:eastAsia="ru-RU"/>
        </w:rPr>
      </w:pPr>
      <w:r w:rsidRPr="003725DF">
        <w:rPr>
          <w:spacing w:val="-4"/>
          <w:lang w:eastAsia="ru-RU"/>
        </w:rPr>
        <w:t xml:space="preserve">31.12.2025 с 12:00 по московскому времени до 23:59 по московскому времени, </w:t>
      </w:r>
    </w:p>
    <w:p w:rsidR="003725DF" w:rsidRPr="003725DF" w:rsidRDefault="003725DF" w:rsidP="003725DF">
      <w:pPr>
        <w:numPr>
          <w:ilvl w:val="0"/>
          <w:numId w:val="11"/>
        </w:numPr>
        <w:jc w:val="both"/>
        <w:rPr>
          <w:spacing w:val="-4"/>
          <w:lang w:eastAsia="ru-RU"/>
        </w:rPr>
      </w:pPr>
      <w:r w:rsidRPr="003725DF">
        <w:rPr>
          <w:spacing w:val="-4"/>
          <w:lang w:eastAsia="ru-RU"/>
        </w:rPr>
        <w:t>01.01.2026 с 00:00 по московскому времени до 05:00 по московскому времени,</w:t>
      </w:r>
    </w:p>
    <w:p w:rsidR="003725DF" w:rsidRPr="003725DF" w:rsidRDefault="003725DF" w:rsidP="003725DF">
      <w:pPr>
        <w:numPr>
          <w:ilvl w:val="0"/>
          <w:numId w:val="11"/>
        </w:numPr>
        <w:jc w:val="both"/>
        <w:rPr>
          <w:spacing w:val="-4"/>
          <w:lang w:eastAsia="ru-RU"/>
        </w:rPr>
      </w:pPr>
      <w:r w:rsidRPr="003725DF">
        <w:rPr>
          <w:spacing w:val="-4"/>
          <w:lang w:eastAsia="ru-RU"/>
        </w:rPr>
        <w:t>01.01.2026 - 11.01.2026 г. с 12:00 по московскому времени о 19:00 по московскому времени.</w:t>
      </w:r>
    </w:p>
    <w:p w:rsidR="003725DF" w:rsidRPr="003725DF" w:rsidRDefault="003725DF" w:rsidP="003725DF">
      <w:pPr>
        <w:ind w:left="720"/>
        <w:jc w:val="both"/>
        <w:rPr>
          <w:spacing w:val="-4"/>
          <w:lang w:eastAsia="ru-RU"/>
        </w:rPr>
      </w:pPr>
    </w:p>
    <w:p w:rsidR="003725DF" w:rsidRPr="003725DF" w:rsidRDefault="003725DF" w:rsidP="003725DF">
      <w:pPr>
        <w:keepNext/>
        <w:keepLines/>
        <w:jc w:val="center"/>
        <w:outlineLvl w:val="0"/>
        <w:rPr>
          <w:b/>
          <w:bCs/>
          <w:smallCaps/>
          <w:spacing w:val="-4"/>
          <w:lang w:eastAsia="ru-RU"/>
        </w:rPr>
      </w:pPr>
      <w:r w:rsidRPr="003725DF">
        <w:rPr>
          <w:b/>
          <w:bCs/>
          <w:smallCaps/>
          <w:spacing w:val="-4"/>
          <w:lang w:eastAsia="ru-RU"/>
        </w:rPr>
        <w:t>Термины и определения</w:t>
      </w:r>
    </w:p>
    <w:p w:rsidR="003725DF" w:rsidRPr="003725DF" w:rsidRDefault="003725DF" w:rsidP="003725DF">
      <w:pPr>
        <w:jc w:val="both"/>
        <w:rPr>
          <w:spacing w:val="-4"/>
          <w:lang w:eastAsia="ru-RU"/>
        </w:rPr>
      </w:pPr>
      <w:r w:rsidRPr="003725DF">
        <w:rPr>
          <w:b/>
          <w:bCs/>
          <w:spacing w:val="-4"/>
          <w:lang w:eastAsia="ru-RU"/>
        </w:rPr>
        <w:t xml:space="preserve">Массовое мероприятие (мероприятие, Мероприятие) </w:t>
      </w:r>
      <w:r w:rsidRPr="003725DF">
        <w:rPr>
          <w:spacing w:val="-4"/>
          <w:lang w:eastAsia="ru-RU"/>
        </w:rPr>
        <w:t>– массовое культурное, просветительское, зрелищное, театрально-зрелищное, спортивное или иное мероприятие, проводимое на территории Заказчика.</w:t>
      </w:r>
    </w:p>
    <w:p w:rsidR="003725DF" w:rsidRPr="003725DF" w:rsidRDefault="003725DF" w:rsidP="003725DF">
      <w:pPr>
        <w:jc w:val="both"/>
        <w:rPr>
          <w:spacing w:val="-4"/>
          <w:lang w:eastAsia="ru-RU"/>
        </w:rPr>
      </w:pPr>
      <w:r w:rsidRPr="003725DF">
        <w:rPr>
          <w:b/>
          <w:bCs/>
          <w:spacing w:val="-4"/>
          <w:lang w:eastAsia="ru-RU"/>
        </w:rPr>
        <w:t xml:space="preserve">Место проведения мероприятия – </w:t>
      </w:r>
      <w:r w:rsidRPr="003725DF">
        <w:rPr>
          <w:spacing w:val="-4"/>
          <w:lang w:eastAsia="ru-RU"/>
        </w:rPr>
        <w:t>территория, в отношении которой локальным (внутренним) нормативным актом «</w:t>
      </w:r>
      <w:proofErr w:type="spellStart"/>
      <w:r w:rsidRPr="003725DF">
        <w:rPr>
          <w:spacing w:val="-4"/>
          <w:lang w:eastAsia="ru-RU"/>
        </w:rPr>
        <w:t>Кинопарка</w:t>
      </w:r>
      <w:proofErr w:type="spellEnd"/>
      <w:r w:rsidRPr="003725DF">
        <w:rPr>
          <w:spacing w:val="-4"/>
          <w:lang w:eastAsia="ru-RU"/>
        </w:rPr>
        <w:t>» или Соглашением определены условные границы, условия (правила) использования при проведении мероприятия.</w:t>
      </w:r>
    </w:p>
    <w:p w:rsidR="003725DF" w:rsidRPr="003725DF" w:rsidRDefault="003725DF" w:rsidP="003725DF">
      <w:pPr>
        <w:jc w:val="both"/>
        <w:rPr>
          <w:spacing w:val="-4"/>
          <w:lang w:eastAsia="ru-RU"/>
        </w:rPr>
      </w:pPr>
      <w:r w:rsidRPr="003725DF">
        <w:rPr>
          <w:b/>
          <w:bCs/>
          <w:spacing w:val="-4"/>
          <w:lang w:eastAsia="ru-RU"/>
        </w:rPr>
        <w:t>Концерт (концерт)</w:t>
      </w:r>
      <w:r w:rsidRPr="003725DF">
        <w:rPr>
          <w:spacing w:val="-4"/>
          <w:lang w:eastAsia="ru-RU"/>
        </w:rPr>
        <w:t xml:space="preserve"> – представление в составе мероприятия, проводимое в соответствии с концепцией.</w:t>
      </w:r>
    </w:p>
    <w:p w:rsidR="003725DF" w:rsidRPr="003725DF" w:rsidRDefault="003725DF" w:rsidP="003725DF">
      <w:pPr>
        <w:jc w:val="both"/>
        <w:rPr>
          <w:spacing w:val="-4"/>
          <w:lang w:eastAsia="ru-RU"/>
        </w:rPr>
      </w:pPr>
      <w:r w:rsidRPr="003725DF">
        <w:rPr>
          <w:b/>
          <w:bCs/>
          <w:spacing w:val="-4"/>
          <w:lang w:eastAsia="ru-RU"/>
        </w:rPr>
        <w:t xml:space="preserve">Временные конструкции – </w:t>
      </w:r>
      <w:r w:rsidRPr="003725DF">
        <w:rPr>
          <w:spacing w:val="-4"/>
          <w:lang w:eastAsia="ru-RU"/>
        </w:rPr>
        <w:t>сценический комплекс, отдельно стоящие конструкции и объекты.</w:t>
      </w:r>
    </w:p>
    <w:p w:rsidR="003725DF" w:rsidRPr="003725DF" w:rsidRDefault="003725DF" w:rsidP="003725DF">
      <w:pPr>
        <w:jc w:val="both"/>
        <w:rPr>
          <w:spacing w:val="-4"/>
          <w:lang w:eastAsia="ru-RU"/>
        </w:rPr>
      </w:pPr>
      <w:r w:rsidRPr="003725DF">
        <w:rPr>
          <w:b/>
          <w:bCs/>
          <w:spacing w:val="-4"/>
          <w:lang w:eastAsia="ru-RU"/>
        </w:rPr>
        <w:t xml:space="preserve">Концепция Мероприятия (концепция) – </w:t>
      </w:r>
      <w:r w:rsidRPr="003725DF">
        <w:rPr>
          <w:spacing w:val="-4"/>
          <w:lang w:eastAsia="ru-RU"/>
        </w:rPr>
        <w:t>основополагающий документ, отражающий цели, задачи мероприятия, включая:</w:t>
      </w:r>
    </w:p>
    <w:p w:rsidR="003725DF" w:rsidRPr="003725DF" w:rsidRDefault="003725DF" w:rsidP="003725DF">
      <w:pPr>
        <w:jc w:val="both"/>
        <w:rPr>
          <w:spacing w:val="-4"/>
          <w:lang w:eastAsia="ru-RU"/>
        </w:rPr>
      </w:pPr>
      <w:r w:rsidRPr="003725DF">
        <w:rPr>
          <w:spacing w:val="-4"/>
          <w:lang w:eastAsia="ru-RU"/>
        </w:rPr>
        <w:t>- планируемые маршруты потенциальных посетителей (участников) от входа до места проведения мероприятий событийной программы с указанием активностей;</w:t>
      </w:r>
    </w:p>
    <w:p w:rsidR="003725DF" w:rsidRPr="003725DF" w:rsidRDefault="003725DF" w:rsidP="003725DF">
      <w:pPr>
        <w:jc w:val="both"/>
        <w:rPr>
          <w:spacing w:val="-4"/>
          <w:lang w:eastAsia="ru-RU"/>
        </w:rPr>
      </w:pPr>
      <w:r w:rsidRPr="003725DF">
        <w:rPr>
          <w:spacing w:val="-4"/>
          <w:lang w:eastAsia="ru-RU"/>
        </w:rPr>
        <w:t>- программы концертов, активностей;</w:t>
      </w:r>
    </w:p>
    <w:p w:rsidR="003725DF" w:rsidRPr="003725DF" w:rsidRDefault="003725DF" w:rsidP="003725DF">
      <w:pPr>
        <w:jc w:val="both"/>
        <w:rPr>
          <w:spacing w:val="-4"/>
          <w:lang w:eastAsia="ru-RU"/>
        </w:rPr>
      </w:pPr>
      <w:r w:rsidRPr="003725DF">
        <w:rPr>
          <w:spacing w:val="-4"/>
          <w:lang w:eastAsia="ru-RU"/>
        </w:rPr>
        <w:t>- комплект документов, содержащих результаты интеллектуального труда и максимально раскрывающих содержание концепции (синопсис, сценарии, музыкальная концепция, разработка визуального стиля и концепция мультимедийного оформления и т.д.) и ожидаемые результаты исполнения Договор</w:t>
      </w:r>
    </w:p>
    <w:p w:rsidR="003725DF" w:rsidRPr="003725DF" w:rsidRDefault="003725DF" w:rsidP="003725DF">
      <w:pPr>
        <w:jc w:val="both"/>
        <w:rPr>
          <w:spacing w:val="-4"/>
          <w:lang w:eastAsia="ru-RU"/>
        </w:rPr>
      </w:pPr>
      <w:r w:rsidRPr="003725DF">
        <w:rPr>
          <w:b/>
          <w:bCs/>
          <w:spacing w:val="-4"/>
          <w:highlight w:val="white"/>
          <w:lang w:eastAsia="ru-RU"/>
        </w:rPr>
        <w:t xml:space="preserve">Участники </w:t>
      </w:r>
      <w:r w:rsidRPr="003725DF">
        <w:rPr>
          <w:spacing w:val="-4"/>
          <w:lang w:eastAsia="ru-RU"/>
        </w:rPr>
        <w:t>– гости «</w:t>
      </w:r>
      <w:proofErr w:type="spellStart"/>
      <w:r w:rsidRPr="003725DF">
        <w:rPr>
          <w:spacing w:val="-4"/>
          <w:lang w:eastAsia="ru-RU"/>
        </w:rPr>
        <w:t>Кинопарка</w:t>
      </w:r>
      <w:proofErr w:type="spellEnd"/>
      <w:r w:rsidRPr="003725DF">
        <w:rPr>
          <w:spacing w:val="-4"/>
          <w:lang w:eastAsia="ru-RU"/>
        </w:rPr>
        <w:t>», посетители, зрители, субъекты креативных (творческих) индустрий - представители СМИ, музыкальной и киноиндустрии, являющиеся потребителями результата исполнения Договора.</w:t>
      </w:r>
    </w:p>
    <w:p w:rsidR="003725DF" w:rsidRPr="003725DF" w:rsidRDefault="003725DF" w:rsidP="003725DF">
      <w:pPr>
        <w:jc w:val="both"/>
        <w:rPr>
          <w:spacing w:val="-4"/>
          <w:highlight w:val="white"/>
          <w:lang w:eastAsia="ru-RU"/>
        </w:rPr>
      </w:pPr>
      <w:r w:rsidRPr="003725DF">
        <w:rPr>
          <w:b/>
          <w:bCs/>
          <w:spacing w:val="-4"/>
          <w:lang w:eastAsia="ru-RU"/>
        </w:rPr>
        <w:t xml:space="preserve">Документация </w:t>
      </w:r>
      <w:r w:rsidRPr="003725DF">
        <w:rPr>
          <w:spacing w:val="-4"/>
          <w:lang w:eastAsia="ru-RU"/>
        </w:rPr>
        <w:t xml:space="preserve">– </w:t>
      </w:r>
      <w:r w:rsidRPr="003725DF">
        <w:rPr>
          <w:spacing w:val="-4"/>
          <w:highlight w:val="white"/>
          <w:lang w:eastAsia="ru-RU"/>
        </w:rPr>
        <w:t xml:space="preserve">комплекс документов, содержащий материалы в текстовой форме </w:t>
      </w:r>
      <w:r w:rsidRPr="003725DF">
        <w:rPr>
          <w:spacing w:val="-4"/>
          <w:highlight w:val="white"/>
          <w:lang w:eastAsia="ru-RU"/>
        </w:rPr>
        <w:br/>
        <w:t>и в виде карт (схем), определяющий функционально-технологические, конструктивные решения для обеспечения организации застройки/ оформления площадки.</w:t>
      </w:r>
    </w:p>
    <w:p w:rsidR="003725DF" w:rsidRPr="003725DF" w:rsidRDefault="003725DF" w:rsidP="003725DF">
      <w:pPr>
        <w:jc w:val="both"/>
        <w:rPr>
          <w:spacing w:val="-4"/>
          <w:lang w:eastAsia="ru-RU"/>
        </w:rPr>
      </w:pPr>
    </w:p>
    <w:p w:rsidR="003725DF" w:rsidRPr="003725DF" w:rsidRDefault="003725DF" w:rsidP="003725DF">
      <w:pPr>
        <w:keepNext/>
        <w:keepLines/>
        <w:jc w:val="center"/>
        <w:outlineLvl w:val="0"/>
        <w:rPr>
          <w:b/>
          <w:bCs/>
          <w:smallCaps/>
          <w:spacing w:val="-4"/>
          <w:lang w:eastAsia="ru-RU"/>
        </w:rPr>
      </w:pPr>
      <w:r w:rsidRPr="003725DF">
        <w:rPr>
          <w:b/>
          <w:bCs/>
          <w:smallCaps/>
          <w:spacing w:val="-4"/>
          <w:lang w:eastAsia="ru-RU"/>
        </w:rPr>
        <w:t>2 Стандарт услуг</w:t>
      </w:r>
    </w:p>
    <w:p w:rsidR="003725DF" w:rsidRPr="003725DF" w:rsidRDefault="003725DF" w:rsidP="003725DF">
      <w:pPr>
        <w:widowControl w:val="0"/>
        <w:jc w:val="both"/>
        <w:rPr>
          <w:spacing w:val="-4"/>
          <w:lang w:eastAsia="ru-RU"/>
        </w:rPr>
      </w:pPr>
      <w:r w:rsidRPr="003725DF">
        <w:rPr>
          <w:spacing w:val="-4"/>
          <w:lang w:eastAsia="ru-RU"/>
        </w:rPr>
        <w:t xml:space="preserve">2.1 Исполнитель оказывает услуги по организации и проведению мероприятия (далее – услуги, </w:t>
      </w:r>
      <w:r w:rsidRPr="003725DF">
        <w:rPr>
          <w:spacing w:val="-4"/>
          <w:lang w:eastAsia="ru-RU"/>
        </w:rPr>
        <w:lastRenderedPageBreak/>
        <w:t>мероприятие соответственно) в объеме, установленном в соответствии с Приложениями к настоящему Техническому заданию в порядке и на условиях, предусмотренных Договором и настоящим Техническим заданием, а также в соответствии с требованиями актов, указанных в разделе 7 настоящего Технического задания.</w:t>
      </w:r>
    </w:p>
    <w:p w:rsidR="003725DF" w:rsidRPr="003725DF" w:rsidRDefault="003725DF" w:rsidP="003725DF">
      <w:pPr>
        <w:widowControl w:val="0"/>
        <w:jc w:val="both"/>
        <w:rPr>
          <w:spacing w:val="-4"/>
          <w:lang w:eastAsia="ru-RU"/>
        </w:rPr>
      </w:pPr>
      <w:r w:rsidRPr="003725DF">
        <w:rPr>
          <w:spacing w:val="-4"/>
          <w:lang w:eastAsia="ru-RU"/>
        </w:rPr>
        <w:t>2.2 Исполнитель обязан обеспечить соответствие услуг целевому назначению, указанному в Приложении № 1 «Информация о мероприятии» к настоящему Техническому заданию.</w:t>
      </w:r>
    </w:p>
    <w:p w:rsidR="003725DF" w:rsidRPr="003725DF" w:rsidRDefault="003725DF" w:rsidP="003725DF">
      <w:pPr>
        <w:widowControl w:val="0"/>
        <w:jc w:val="both"/>
        <w:rPr>
          <w:spacing w:val="-4"/>
          <w:lang w:eastAsia="ru-RU"/>
        </w:rPr>
      </w:pPr>
      <w:r w:rsidRPr="003725DF">
        <w:rPr>
          <w:spacing w:val="-4"/>
          <w:lang w:eastAsia="ru-RU"/>
        </w:rPr>
        <w:t>2.3 Взаимодействие Заказчика и Исполнителя (в том числе для контроля и согласования документации) обеспечивают от каждой из Сторон ответственные лица по вопросам, связанным с выполнением требований настоящего Технического задания и Договора.</w:t>
      </w:r>
    </w:p>
    <w:p w:rsidR="003725DF" w:rsidRPr="003725DF" w:rsidRDefault="003725DF" w:rsidP="003725DF">
      <w:pPr>
        <w:jc w:val="both"/>
        <w:rPr>
          <w:spacing w:val="-4"/>
          <w:lang w:eastAsia="ru-RU"/>
        </w:rPr>
      </w:pPr>
      <w:r w:rsidRPr="003725DF">
        <w:rPr>
          <w:spacing w:val="-4"/>
          <w:lang w:eastAsia="ru-RU"/>
        </w:rPr>
        <w:t>2.3.1 Об изменении в контактной информации Стороны уведомляют друг друга в течение 1 (одного) рабочего дня со дня возникновения таких изменений путем направления информации на электронную почту.</w:t>
      </w:r>
    </w:p>
    <w:p w:rsidR="003725DF" w:rsidRPr="003725DF" w:rsidRDefault="003725DF" w:rsidP="003725DF">
      <w:pPr>
        <w:jc w:val="both"/>
        <w:rPr>
          <w:spacing w:val="-4"/>
          <w:lang w:eastAsia="ru-RU"/>
        </w:rPr>
      </w:pPr>
      <w:r w:rsidRPr="003725DF">
        <w:rPr>
          <w:spacing w:val="-4"/>
          <w:lang w:eastAsia="ru-RU"/>
        </w:rPr>
        <w:t>2.3.2 Все уведомления Сторон, связанные с исполнением Договора, направляются в письменной форме по почте заказным письмом по адресу Стороны, или с использованием электронной почты – ____________________________ – со стороны Исполнителя, kinopark@culture.mos.ru, DargelSF@culture.mos.ru – со стороны Заказчика, c последующим предоставлением оригинала. Уведомления считаются доставленными в соответствии со ст. 165.1 Гражданского Кодекса Российской Федерации. В случае отправления уведомлений посредством электронной почты уведомления считаются полученными Стороной в день их отправки.</w:t>
      </w:r>
    </w:p>
    <w:p w:rsidR="003725DF" w:rsidRPr="003725DF" w:rsidRDefault="003725DF" w:rsidP="003725DF">
      <w:pPr>
        <w:jc w:val="both"/>
        <w:rPr>
          <w:spacing w:val="-4"/>
          <w:lang w:eastAsia="ru-RU"/>
        </w:rPr>
      </w:pPr>
      <w:r w:rsidRPr="003725DF">
        <w:rPr>
          <w:spacing w:val="-4"/>
          <w:lang w:eastAsia="ru-RU"/>
        </w:rPr>
        <w:t>2.3.3 Все вопросы, возникающие у Исполнителя в ходе оказания Услуг по Договору, Исполнитель должен решать с представителем Заказчика и всячески способствовать качественному и своевременному оказанию Услуг.</w:t>
      </w:r>
    </w:p>
    <w:p w:rsidR="003725DF" w:rsidRPr="003725DF" w:rsidRDefault="003725DF" w:rsidP="003725DF">
      <w:pPr>
        <w:jc w:val="both"/>
        <w:rPr>
          <w:spacing w:val="-4"/>
          <w:lang w:eastAsia="ru-RU"/>
        </w:rPr>
      </w:pPr>
      <w:r w:rsidRPr="003725DF">
        <w:rPr>
          <w:spacing w:val="-4"/>
          <w:lang w:eastAsia="ru-RU"/>
        </w:rPr>
        <w:t>2.3.4 Если в Договоре и/или Техническом задании содержатся ссылки на документы, формы которых не определены соглашением Сторон, Стороны составляют такие документы в свободной форме с применением обычаев делового оборота и действующего законодательства.</w:t>
      </w:r>
    </w:p>
    <w:p w:rsidR="003725DF" w:rsidRPr="003725DF" w:rsidRDefault="003725DF" w:rsidP="003725DF">
      <w:pPr>
        <w:widowControl w:val="0"/>
        <w:jc w:val="both"/>
        <w:rPr>
          <w:spacing w:val="-4"/>
          <w:lang w:eastAsia="ru-RU"/>
        </w:rPr>
      </w:pPr>
      <w:r w:rsidRPr="003725DF">
        <w:rPr>
          <w:spacing w:val="-4"/>
          <w:lang w:eastAsia="ru-RU"/>
        </w:rPr>
        <w:t>2.4 Исполнитель при оказании Услуг производит с Заказчиком согласования в сроки и в объеме, указанном в настоящем Техническом задании, одним из перечисленных вариантов:</w:t>
      </w:r>
    </w:p>
    <w:p w:rsidR="003725DF" w:rsidRPr="003725DF" w:rsidRDefault="003725DF" w:rsidP="003725DF">
      <w:pPr>
        <w:jc w:val="both"/>
        <w:rPr>
          <w:spacing w:val="-4"/>
          <w:lang w:eastAsia="ru-RU"/>
        </w:rPr>
      </w:pPr>
      <w:r w:rsidRPr="003725DF">
        <w:rPr>
          <w:spacing w:val="-4"/>
          <w:lang w:eastAsia="ru-RU"/>
        </w:rPr>
        <w:t>а) путём направления на адрес электронной почты уполномоченного лица Заказчика ссылки на ресурс для хранения файлов в Сети Интернет, при активации которой Заказчик осуществляет загрузку информации/материала, подлежащего согласованию;</w:t>
      </w:r>
    </w:p>
    <w:p w:rsidR="003725DF" w:rsidRPr="003725DF" w:rsidRDefault="003725DF" w:rsidP="003725DF">
      <w:pPr>
        <w:jc w:val="both"/>
        <w:rPr>
          <w:spacing w:val="-4"/>
          <w:lang w:eastAsia="ru-RU"/>
        </w:rPr>
      </w:pPr>
      <w:r w:rsidRPr="003725DF">
        <w:rPr>
          <w:spacing w:val="-4"/>
          <w:lang w:eastAsia="ru-RU"/>
        </w:rPr>
        <w:t>б) путём направления на адрес электронной почты уполномоченного лица Заказчика информации/материала, подлежащего согласованию;</w:t>
      </w:r>
    </w:p>
    <w:p w:rsidR="003725DF" w:rsidRPr="003725DF" w:rsidRDefault="003725DF" w:rsidP="003725DF">
      <w:pPr>
        <w:jc w:val="both"/>
        <w:rPr>
          <w:spacing w:val="-4"/>
          <w:lang w:eastAsia="ru-RU"/>
        </w:rPr>
      </w:pPr>
      <w:r w:rsidRPr="003725DF">
        <w:rPr>
          <w:spacing w:val="-4"/>
          <w:lang w:eastAsia="ru-RU"/>
        </w:rPr>
        <w:t>в) путём нарочного предоставления Заказчику по адресу местонахождения Заказчика, указанному в Договоре, сопроводительного письма Исполнителя и приложением информации/материала, подлежащего согласованию.</w:t>
      </w:r>
    </w:p>
    <w:p w:rsidR="003725DF" w:rsidRPr="003725DF" w:rsidRDefault="003725DF" w:rsidP="003725DF">
      <w:pPr>
        <w:jc w:val="both"/>
        <w:rPr>
          <w:spacing w:val="-4"/>
          <w:lang w:eastAsia="ru-RU"/>
        </w:rPr>
      </w:pPr>
      <w:r w:rsidRPr="003725DF">
        <w:rPr>
          <w:spacing w:val="-4"/>
          <w:lang w:eastAsia="ru-RU"/>
        </w:rPr>
        <w:t xml:space="preserve">г) подтверждением произведённого согласования с Заказчиком концепции, дизайн-проекта и другой документации, предоставление которой возможно на бумажном носителе также является соответствующее согласование представителя Заказчика на первом листе документации с указанием даты согласования. </w:t>
      </w:r>
    </w:p>
    <w:p w:rsidR="003725DF" w:rsidRPr="003725DF" w:rsidRDefault="003725DF" w:rsidP="003725DF">
      <w:pPr>
        <w:jc w:val="both"/>
        <w:rPr>
          <w:spacing w:val="-4"/>
          <w:lang w:eastAsia="ru-RU"/>
        </w:rPr>
      </w:pPr>
      <w:r w:rsidRPr="003725DF">
        <w:rPr>
          <w:spacing w:val="-4"/>
          <w:lang w:eastAsia="ru-RU"/>
        </w:rPr>
        <w:t>2.4.1 Если условиями настоящего Технического задания не предусмотрен иной порядок согласования, Заказчик в течение 2 (Двух) рабочих дней согласовывает информацию/материал, либо направляет замечания Исполнителю. В случае направления Заказчиком замечаний срок для устранения их Исполнителем и согласования Заказчиком для каждой из Сторон Договора – 1 (Один) рабочий день или по согласованию Сторон.</w:t>
      </w:r>
    </w:p>
    <w:p w:rsidR="003725DF" w:rsidRPr="003725DF" w:rsidRDefault="003725DF" w:rsidP="003725DF">
      <w:pPr>
        <w:widowControl w:val="0"/>
        <w:jc w:val="both"/>
        <w:rPr>
          <w:spacing w:val="-4"/>
          <w:lang w:eastAsia="ru-RU"/>
        </w:rPr>
      </w:pPr>
      <w:r w:rsidRPr="003725DF">
        <w:rPr>
          <w:spacing w:val="-4"/>
          <w:lang w:eastAsia="ru-RU"/>
        </w:rPr>
        <w:t>2.5 Мероприятие должно быть организовано в соответствии с требованиями, установленными в Приложениях к настоящему Техническому заданию.</w:t>
      </w:r>
    </w:p>
    <w:p w:rsidR="003725DF" w:rsidRPr="003725DF" w:rsidRDefault="003725DF" w:rsidP="003725DF">
      <w:pPr>
        <w:widowControl w:val="0"/>
        <w:jc w:val="both"/>
        <w:rPr>
          <w:spacing w:val="-4"/>
          <w:lang w:eastAsia="ru-RU"/>
        </w:rPr>
      </w:pPr>
      <w:r w:rsidRPr="003725DF">
        <w:rPr>
          <w:spacing w:val="-4"/>
          <w:lang w:eastAsia="ru-RU"/>
        </w:rPr>
        <w:t>2.6 Исполнитель обязан разработать концепцию проведения мероприятия (далее – концепция) с учетом требований, установленных в Приложениях к настоящему Техническому заданию, которая должна быть согласована с Заказчиком.</w:t>
      </w:r>
    </w:p>
    <w:p w:rsidR="003725DF" w:rsidRPr="003725DF" w:rsidRDefault="003725DF" w:rsidP="003725DF">
      <w:pPr>
        <w:widowControl w:val="0"/>
        <w:jc w:val="both"/>
        <w:rPr>
          <w:spacing w:val="-4"/>
          <w:lang w:eastAsia="ru-RU"/>
        </w:rPr>
      </w:pPr>
      <w:r w:rsidRPr="003725DF">
        <w:rPr>
          <w:spacing w:val="-4"/>
          <w:lang w:eastAsia="ru-RU"/>
        </w:rPr>
        <w:t>2.7 Исполнитель обязан согласовать с Заказчиком:</w:t>
      </w:r>
    </w:p>
    <w:p w:rsidR="003725DF" w:rsidRPr="003725DF" w:rsidRDefault="003725DF" w:rsidP="003725DF">
      <w:pPr>
        <w:jc w:val="both"/>
        <w:rPr>
          <w:spacing w:val="-4"/>
          <w:lang w:eastAsia="ru-RU"/>
        </w:rPr>
      </w:pPr>
      <w:r w:rsidRPr="003725DF">
        <w:rPr>
          <w:spacing w:val="-4"/>
          <w:lang w:eastAsia="ru-RU"/>
        </w:rPr>
        <w:t>2.7.1 Общую программу проведения мероприятия, состоящую из:</w:t>
      </w:r>
    </w:p>
    <w:p w:rsidR="003725DF" w:rsidRPr="003725DF" w:rsidRDefault="003725DF" w:rsidP="003725DF">
      <w:pPr>
        <w:widowControl w:val="0"/>
        <w:numPr>
          <w:ilvl w:val="4"/>
          <w:numId w:val="12"/>
        </w:numPr>
        <w:jc w:val="both"/>
        <w:rPr>
          <w:spacing w:val="-4"/>
          <w:lang w:eastAsia="ru-RU"/>
        </w:rPr>
      </w:pPr>
      <w:r w:rsidRPr="003725DF">
        <w:rPr>
          <w:spacing w:val="-4"/>
          <w:lang w:eastAsia="ru-RU"/>
        </w:rPr>
        <w:t>плана-графика мероприятия;</w:t>
      </w:r>
    </w:p>
    <w:p w:rsidR="003725DF" w:rsidRPr="003725DF" w:rsidRDefault="003725DF" w:rsidP="003725DF">
      <w:pPr>
        <w:widowControl w:val="0"/>
        <w:numPr>
          <w:ilvl w:val="4"/>
          <w:numId w:val="12"/>
        </w:numPr>
        <w:jc w:val="both"/>
        <w:rPr>
          <w:spacing w:val="-4"/>
          <w:lang w:eastAsia="ru-RU"/>
        </w:rPr>
      </w:pPr>
      <w:r w:rsidRPr="003725DF">
        <w:rPr>
          <w:spacing w:val="-4"/>
          <w:lang w:eastAsia="ru-RU"/>
        </w:rPr>
        <w:t>сценарного плана (последовательности) проведения мероприятия, в том числе хронометража проведения мероприятия;</w:t>
      </w:r>
    </w:p>
    <w:p w:rsidR="003725DF" w:rsidRPr="003725DF" w:rsidRDefault="003725DF" w:rsidP="003725DF">
      <w:pPr>
        <w:widowControl w:val="0"/>
        <w:numPr>
          <w:ilvl w:val="4"/>
          <w:numId w:val="12"/>
        </w:numPr>
        <w:jc w:val="both"/>
        <w:rPr>
          <w:spacing w:val="-4"/>
          <w:lang w:eastAsia="ru-RU"/>
        </w:rPr>
      </w:pPr>
      <w:r w:rsidRPr="003725DF">
        <w:rPr>
          <w:spacing w:val="-4"/>
          <w:lang w:eastAsia="ru-RU"/>
        </w:rPr>
        <w:lastRenderedPageBreak/>
        <w:t>перечня площадок проведения мероприятия.</w:t>
      </w:r>
    </w:p>
    <w:p w:rsidR="003725DF" w:rsidRPr="003725DF" w:rsidRDefault="003725DF" w:rsidP="003725DF">
      <w:pPr>
        <w:widowControl w:val="0"/>
        <w:jc w:val="both"/>
        <w:rPr>
          <w:spacing w:val="-4"/>
          <w:lang w:eastAsia="ru-RU"/>
        </w:rPr>
      </w:pPr>
      <w:r w:rsidRPr="003725DF">
        <w:rPr>
          <w:spacing w:val="-4"/>
          <w:lang w:eastAsia="ru-RU"/>
        </w:rPr>
        <w:t>2.7.2 Планы расстановки оборудования и (или) схемы расположения объектов на месте проведения мероприятия. Планы расположения используемых точек подключения к инженерным сетям места проведения мероприятия.</w:t>
      </w:r>
    </w:p>
    <w:p w:rsidR="003725DF" w:rsidRPr="003725DF" w:rsidRDefault="003725DF" w:rsidP="003725DF">
      <w:pPr>
        <w:widowControl w:val="0"/>
        <w:jc w:val="both"/>
        <w:rPr>
          <w:spacing w:val="-4"/>
          <w:lang w:eastAsia="ru-RU"/>
        </w:rPr>
      </w:pPr>
      <w:r w:rsidRPr="003725DF">
        <w:rPr>
          <w:spacing w:val="-4"/>
          <w:lang w:eastAsia="ru-RU"/>
        </w:rPr>
        <w:t>2.7.3 Перечень лиц, приглашенных для выступления на мероприятии, их ФИО, должности, почетные звания, награды (при наличии).</w:t>
      </w:r>
    </w:p>
    <w:p w:rsidR="003725DF" w:rsidRPr="003725DF" w:rsidRDefault="003725DF" w:rsidP="003725DF">
      <w:pPr>
        <w:widowControl w:val="0"/>
        <w:jc w:val="both"/>
        <w:rPr>
          <w:spacing w:val="-4"/>
          <w:lang w:eastAsia="ru-RU"/>
        </w:rPr>
      </w:pPr>
      <w:r w:rsidRPr="003725DF">
        <w:rPr>
          <w:spacing w:val="-4"/>
          <w:lang w:eastAsia="ru-RU"/>
        </w:rPr>
        <w:t>2.7.4 Временные рамки и последовательность выступлений.</w:t>
      </w:r>
    </w:p>
    <w:p w:rsidR="003725DF" w:rsidRPr="003725DF" w:rsidRDefault="003725DF" w:rsidP="003725DF">
      <w:pPr>
        <w:widowControl w:val="0"/>
        <w:jc w:val="both"/>
        <w:rPr>
          <w:spacing w:val="-4"/>
          <w:lang w:eastAsia="ru-RU"/>
        </w:rPr>
      </w:pPr>
      <w:r w:rsidRPr="003725DF">
        <w:rPr>
          <w:spacing w:val="-4"/>
          <w:lang w:eastAsia="ru-RU"/>
        </w:rPr>
        <w:t>2.7.5 Разработанная концепция проведения мероприятия предоставляется на согласование Заказчику не позднее чем за 10 (десять) календарных дней до даты проведения мероприятия.</w:t>
      </w:r>
    </w:p>
    <w:p w:rsidR="003725DF" w:rsidRPr="003725DF" w:rsidRDefault="003725DF" w:rsidP="003725DF">
      <w:pPr>
        <w:widowControl w:val="0"/>
        <w:jc w:val="both"/>
        <w:rPr>
          <w:spacing w:val="-4"/>
          <w:lang w:eastAsia="ru-RU"/>
        </w:rPr>
      </w:pPr>
      <w:r w:rsidRPr="003725DF">
        <w:rPr>
          <w:spacing w:val="-4"/>
          <w:lang w:eastAsia="ru-RU"/>
        </w:rPr>
        <w:t>2.7.6 При наличии замечаний от Заказчика Исполнитель обязан их устранить в течение 1 (одного) рабочего дня с момента получения соответствующих замечаний. При отсутствии замечаний Заказчика Исполнитель предоставляет Заказчику итоговый вариант концепции проведения мероприятия в электронном виде и на бумажном носителе для согласования.</w:t>
      </w:r>
    </w:p>
    <w:p w:rsidR="003725DF" w:rsidRPr="003725DF" w:rsidRDefault="003725DF" w:rsidP="003725DF">
      <w:pPr>
        <w:widowControl w:val="0"/>
        <w:jc w:val="both"/>
        <w:rPr>
          <w:spacing w:val="-4"/>
          <w:lang w:eastAsia="ru-RU"/>
        </w:rPr>
      </w:pPr>
      <w:r w:rsidRPr="003725DF">
        <w:rPr>
          <w:spacing w:val="-4"/>
          <w:lang w:eastAsia="ru-RU"/>
        </w:rPr>
        <w:t>2.8 Исполнитель не вправе использовать материалы, полученные от Заказчика, для целей, не связанных с оказанием Услуг, без согласия Заказчика.</w:t>
      </w:r>
    </w:p>
    <w:p w:rsidR="003725DF" w:rsidRPr="003725DF" w:rsidRDefault="003725DF" w:rsidP="003725DF">
      <w:pPr>
        <w:widowControl w:val="0"/>
        <w:jc w:val="both"/>
        <w:rPr>
          <w:spacing w:val="-4"/>
          <w:lang w:eastAsia="ru-RU"/>
        </w:rPr>
      </w:pPr>
      <w:r w:rsidRPr="003725DF">
        <w:rPr>
          <w:spacing w:val="-4"/>
          <w:lang w:eastAsia="ru-RU"/>
        </w:rPr>
        <w:t>2.9 Исполнитель обязан согласовать с Заказчиком за 10 (десять) календарных дней до даты проведения мероприятия перечень специалистов, творческие коллективы для проведения мероприятия с учетом требований, установленных в Приложении № 2 «Перечень оказываемых услуг».</w:t>
      </w:r>
    </w:p>
    <w:p w:rsidR="003725DF" w:rsidRPr="003725DF" w:rsidRDefault="003725DF" w:rsidP="003725DF">
      <w:pPr>
        <w:widowControl w:val="0"/>
        <w:jc w:val="both"/>
        <w:rPr>
          <w:spacing w:val="-4"/>
          <w:lang w:eastAsia="ru-RU"/>
        </w:rPr>
      </w:pPr>
      <w:r w:rsidRPr="003725DF">
        <w:rPr>
          <w:spacing w:val="-4"/>
          <w:lang w:eastAsia="ru-RU"/>
        </w:rPr>
        <w:t>2.10 Исполнитель обязан разработать схему размещения оборудования (в том числе временных конструкций и мебели) с учетом специфики места проведения мероприятия и перечня оборудования, указанного в Приложении № 3 «Перечень оборудования» к настоящему Техническому заданию, и представить ее на согласование Заказчику в течение 2 (двух) календарных дней с даты согласования Заказчиком концепции проведения мероприятия.</w:t>
      </w:r>
    </w:p>
    <w:p w:rsidR="003725DF" w:rsidRPr="003725DF" w:rsidRDefault="003725DF" w:rsidP="003725DF">
      <w:pPr>
        <w:widowControl w:val="0"/>
        <w:jc w:val="both"/>
        <w:rPr>
          <w:spacing w:val="-4"/>
          <w:lang w:eastAsia="ru-RU"/>
        </w:rPr>
      </w:pPr>
      <w:r w:rsidRPr="003725DF">
        <w:rPr>
          <w:spacing w:val="-4"/>
          <w:lang w:eastAsia="ru-RU"/>
        </w:rPr>
        <w:t>2.11 Исполнитель обеспечивает предоставление, сборку, разборку и техническое обслуживание временных конструкций в соответствии с требованиями, установленными в Приложении № 2 «Перечень оказываемых услуг» к настоящему Техническому заданию.</w:t>
      </w:r>
    </w:p>
    <w:p w:rsidR="003725DF" w:rsidRPr="003725DF" w:rsidRDefault="003725DF" w:rsidP="003725DF">
      <w:pPr>
        <w:widowControl w:val="0"/>
        <w:jc w:val="both"/>
        <w:rPr>
          <w:spacing w:val="-4"/>
          <w:lang w:eastAsia="ru-RU"/>
        </w:rPr>
      </w:pPr>
      <w:r w:rsidRPr="003725DF">
        <w:rPr>
          <w:spacing w:val="-4"/>
          <w:lang w:eastAsia="ru-RU"/>
        </w:rPr>
        <w:t>2.12 Исполнитель обязан организовать и провести мероприятие в соответствии с согласованной концепцией и с учетом требований, установленных Приложениями к настоящему Техническому заданию.</w:t>
      </w:r>
    </w:p>
    <w:p w:rsidR="003725DF" w:rsidRPr="003725DF" w:rsidRDefault="003725DF" w:rsidP="003725DF">
      <w:pPr>
        <w:widowControl w:val="0"/>
        <w:jc w:val="both"/>
        <w:rPr>
          <w:spacing w:val="-4"/>
          <w:lang w:eastAsia="ru-RU"/>
        </w:rPr>
      </w:pPr>
      <w:r w:rsidRPr="003725DF">
        <w:rPr>
          <w:spacing w:val="-4"/>
          <w:lang w:eastAsia="ru-RU"/>
        </w:rPr>
        <w:t>2.13 Исполнитель обязан выполнить работы по доставке, погрузке (разгрузке), установке, настройке (наладке), обслуживанию оборудования, установке мебели, возведению временных конструкций на месте проведения мероприятия, а также демонтажу и вывозу оборудования, мебели, временных конструкций после проведения мероприятия (-</w:t>
      </w:r>
      <w:proofErr w:type="spellStart"/>
      <w:r w:rsidRPr="003725DF">
        <w:rPr>
          <w:spacing w:val="-4"/>
          <w:lang w:eastAsia="ru-RU"/>
        </w:rPr>
        <w:t>ий</w:t>
      </w:r>
      <w:proofErr w:type="spellEnd"/>
      <w:r w:rsidRPr="003725DF">
        <w:rPr>
          <w:spacing w:val="-4"/>
          <w:lang w:eastAsia="ru-RU"/>
        </w:rPr>
        <w:t>) в соответствии с концепцией проведения мероприятия, Приложением № 3 «Перечень оборудования» к настоящему Техническому заданию.</w:t>
      </w:r>
    </w:p>
    <w:p w:rsidR="003725DF" w:rsidRPr="003725DF" w:rsidRDefault="003725DF" w:rsidP="003725DF">
      <w:pPr>
        <w:widowControl w:val="0"/>
        <w:jc w:val="both"/>
        <w:rPr>
          <w:spacing w:val="-4"/>
          <w:lang w:eastAsia="ru-RU"/>
        </w:rPr>
      </w:pPr>
      <w:r w:rsidRPr="003725DF">
        <w:rPr>
          <w:spacing w:val="-4"/>
          <w:lang w:eastAsia="ru-RU"/>
        </w:rPr>
        <w:t>2.14 Исполнитель своими силами или за свой счет обязан оказывать инженерно-технические услуги и осуществлять монтажно-демонтажные работы оборудования, указанного в Приложении № 3 «Перечень оборудования» к настоящему Техническому заданию, в соответствии с разработанной схемой размещения оборудования, указанной в пункте 2.10 настоящего Технического задания.</w:t>
      </w:r>
    </w:p>
    <w:p w:rsidR="003725DF" w:rsidRPr="003725DF" w:rsidRDefault="003725DF" w:rsidP="003725DF">
      <w:pPr>
        <w:widowControl w:val="0"/>
        <w:jc w:val="both"/>
        <w:rPr>
          <w:spacing w:val="-4"/>
          <w:lang w:eastAsia="ru-RU"/>
        </w:rPr>
      </w:pPr>
      <w:r w:rsidRPr="003725DF">
        <w:rPr>
          <w:spacing w:val="-4"/>
          <w:lang w:eastAsia="ru-RU"/>
        </w:rPr>
        <w:t>2.15 Исполнитель обязан провести тестирование и обеспечить бесперебойную работу оборудования на все время проведения мероприятия.</w:t>
      </w:r>
    </w:p>
    <w:p w:rsidR="003725DF" w:rsidRPr="003725DF" w:rsidRDefault="003725DF" w:rsidP="003725DF">
      <w:pPr>
        <w:widowControl w:val="0"/>
        <w:jc w:val="both"/>
        <w:rPr>
          <w:spacing w:val="-4"/>
          <w:lang w:eastAsia="ru-RU"/>
        </w:rPr>
      </w:pPr>
      <w:r w:rsidRPr="003725DF">
        <w:rPr>
          <w:spacing w:val="-4"/>
          <w:lang w:eastAsia="ru-RU"/>
        </w:rPr>
        <w:t>2.16 После завершения мероприятия Исполнитель выполняет работы по демонтажу всех установленных конструкций, мебели, оборудования и элементов оформления. После завершения мероприятия Исполнитель обеспечивает проведение уборки и вывоз мусора не позднее чем за 2 (два) календарных дня после времени окончания проведения мероприятия.</w:t>
      </w:r>
    </w:p>
    <w:p w:rsidR="003725DF" w:rsidRPr="003725DF" w:rsidRDefault="003725DF" w:rsidP="003725DF">
      <w:pPr>
        <w:widowControl w:val="0"/>
        <w:jc w:val="both"/>
        <w:rPr>
          <w:spacing w:val="-4"/>
          <w:lang w:eastAsia="ru-RU"/>
        </w:rPr>
      </w:pPr>
      <w:r w:rsidRPr="003725DF">
        <w:rPr>
          <w:spacing w:val="-4"/>
          <w:lang w:eastAsia="ru-RU"/>
        </w:rPr>
        <w:t>2.17 Исполнитель своими силами и за свой счет обеспечивает вывоз с места проведения мероприятия принадлежащих ему оборудования, инвентаря, строительных материалов, конструкций.</w:t>
      </w:r>
    </w:p>
    <w:p w:rsidR="003725DF" w:rsidRPr="003725DF" w:rsidRDefault="003725DF" w:rsidP="003725DF">
      <w:pPr>
        <w:widowControl w:val="0"/>
        <w:jc w:val="both"/>
        <w:rPr>
          <w:spacing w:val="-4"/>
          <w:lang w:eastAsia="ru-RU"/>
        </w:rPr>
      </w:pPr>
      <w:r w:rsidRPr="003725DF">
        <w:rPr>
          <w:spacing w:val="-4"/>
          <w:lang w:eastAsia="ru-RU"/>
        </w:rPr>
        <w:t>2.18 Исполнитель обязан обеспечить информационное (медийное) сопровождение мероприятия в соответствии с Приложениями к настоящему техническому заданию.</w:t>
      </w:r>
    </w:p>
    <w:p w:rsidR="003725DF" w:rsidRPr="003725DF" w:rsidRDefault="003725DF" w:rsidP="003725DF">
      <w:pPr>
        <w:widowControl w:val="0"/>
        <w:jc w:val="both"/>
        <w:rPr>
          <w:spacing w:val="-4"/>
          <w:lang w:eastAsia="ru-RU"/>
        </w:rPr>
      </w:pPr>
      <w:r w:rsidRPr="003725DF">
        <w:rPr>
          <w:spacing w:val="-4"/>
          <w:lang w:eastAsia="ru-RU"/>
        </w:rPr>
        <w:t>2.19 Исполнитель обязан обеспечить проведение фото- видео- фиксации мероприятия, включая:</w:t>
      </w:r>
    </w:p>
    <w:p w:rsidR="003725DF" w:rsidRPr="003725DF" w:rsidRDefault="003725DF" w:rsidP="003725DF">
      <w:pPr>
        <w:widowControl w:val="0"/>
        <w:numPr>
          <w:ilvl w:val="3"/>
          <w:numId w:val="13"/>
        </w:numPr>
        <w:jc w:val="both"/>
        <w:rPr>
          <w:spacing w:val="-4"/>
          <w:lang w:eastAsia="ru-RU"/>
        </w:rPr>
      </w:pPr>
      <w:r w:rsidRPr="003725DF">
        <w:rPr>
          <w:spacing w:val="-4"/>
          <w:lang w:eastAsia="ru-RU"/>
        </w:rPr>
        <w:t xml:space="preserve"> съемку гостей, зрителей и участников мероприятия;</w:t>
      </w:r>
    </w:p>
    <w:p w:rsidR="003725DF" w:rsidRPr="003725DF" w:rsidRDefault="003725DF" w:rsidP="003725DF">
      <w:pPr>
        <w:widowControl w:val="0"/>
        <w:numPr>
          <w:ilvl w:val="3"/>
          <w:numId w:val="13"/>
        </w:numPr>
        <w:jc w:val="both"/>
        <w:rPr>
          <w:spacing w:val="-4"/>
          <w:lang w:eastAsia="ru-RU"/>
        </w:rPr>
      </w:pPr>
      <w:r w:rsidRPr="003725DF">
        <w:rPr>
          <w:spacing w:val="-4"/>
          <w:lang w:eastAsia="ru-RU"/>
        </w:rPr>
        <w:t xml:space="preserve"> съемку места проведения мероприятия.</w:t>
      </w:r>
    </w:p>
    <w:p w:rsidR="003725DF" w:rsidRPr="003725DF" w:rsidRDefault="003725DF" w:rsidP="003725DF">
      <w:pPr>
        <w:widowControl w:val="0"/>
        <w:jc w:val="both"/>
        <w:rPr>
          <w:spacing w:val="-4"/>
          <w:lang w:eastAsia="ru-RU"/>
        </w:rPr>
      </w:pPr>
      <w:r w:rsidRPr="003725DF">
        <w:rPr>
          <w:spacing w:val="-4"/>
          <w:lang w:eastAsia="ru-RU"/>
        </w:rPr>
        <w:t xml:space="preserve">2.20 Исполнитель обеспечивает дежурство бригад скорой медицинской помощи на специализированных автомобилях, оборудованных реанимационным и другим необходимым </w:t>
      </w:r>
      <w:r w:rsidRPr="003725DF">
        <w:rPr>
          <w:spacing w:val="-4"/>
          <w:lang w:eastAsia="ru-RU"/>
        </w:rPr>
        <w:lastRenderedPageBreak/>
        <w:t>оборудованием, на время проведения мероприятия в соответствии с требованиями настоящего Технического задания. Количество дежурных бригад определяется в Приложениях к настоящему техническому заданию.</w:t>
      </w:r>
    </w:p>
    <w:p w:rsidR="003725DF" w:rsidRPr="003725DF" w:rsidRDefault="003725DF" w:rsidP="003725DF">
      <w:pPr>
        <w:widowControl w:val="0"/>
        <w:jc w:val="both"/>
        <w:rPr>
          <w:spacing w:val="-4"/>
          <w:lang w:eastAsia="ru-RU"/>
        </w:rPr>
      </w:pPr>
      <w:r w:rsidRPr="003725DF">
        <w:rPr>
          <w:spacing w:val="-4"/>
          <w:lang w:eastAsia="ru-RU"/>
        </w:rPr>
        <w:t>2.21 Исполнитель обеспечивает дежурство 1 (одного) пожарного автомобиля с пожарным расчетом на время проведения Мероприятия.</w:t>
      </w:r>
    </w:p>
    <w:p w:rsidR="003725DF" w:rsidRPr="003725DF" w:rsidRDefault="003725DF" w:rsidP="003725DF">
      <w:pPr>
        <w:widowControl w:val="0"/>
        <w:jc w:val="both"/>
        <w:rPr>
          <w:spacing w:val="-4"/>
          <w:lang w:eastAsia="ru-RU"/>
        </w:rPr>
      </w:pPr>
      <w:r w:rsidRPr="003725DF">
        <w:rPr>
          <w:spacing w:val="-4"/>
          <w:lang w:eastAsia="ru-RU"/>
        </w:rPr>
        <w:t>2.22 Допускается привлечение Исполнителем третьих лиц для выполнения требуемых Услуг, все отношения с ними оформляются отдельными договорами. Ответственность за оказание Услуг сторонними организациями несет Исполнитель. Исполнитель несет ответственность за своевременность, полноту и качество оказания Услуг.</w:t>
      </w:r>
    </w:p>
    <w:p w:rsidR="003725DF" w:rsidRPr="003725DF" w:rsidRDefault="003725DF" w:rsidP="003725DF">
      <w:pPr>
        <w:widowControl w:val="0"/>
        <w:jc w:val="both"/>
        <w:rPr>
          <w:spacing w:val="-4"/>
          <w:lang w:eastAsia="ru-RU"/>
        </w:rPr>
      </w:pPr>
      <w:r w:rsidRPr="003725DF">
        <w:rPr>
          <w:spacing w:val="-4"/>
          <w:lang w:eastAsia="ru-RU"/>
        </w:rPr>
        <w:t>2.23 Исполнитель обязан обеспечить сохранность имущества Заказчика и третьих лиц при проведении монтажно-демонтажных работ, а также при транспортировке оборудования, для чего при необходимости должно быть уложено специальное покрытие, предохраняющее поверхность от загрязнения и повреждения, и обеспечена установка соответствующих ограждений собственными силами или за свой счет.</w:t>
      </w:r>
    </w:p>
    <w:p w:rsidR="003725DF" w:rsidRPr="003725DF" w:rsidRDefault="003725DF" w:rsidP="003725DF">
      <w:pPr>
        <w:widowControl w:val="0"/>
        <w:jc w:val="both"/>
        <w:rPr>
          <w:spacing w:val="-4"/>
          <w:lang w:eastAsia="ru-RU"/>
        </w:rPr>
      </w:pPr>
      <w:r w:rsidRPr="003725DF">
        <w:rPr>
          <w:spacing w:val="-4"/>
          <w:lang w:eastAsia="ru-RU"/>
        </w:rPr>
        <w:t>2.24 Исполнитель обязан обеспечить соблюдение всех авторских и смежных прав (интеллектуальные права на результаты исполнительской деятельности, в том числе результаты исполнительской деятельности творческих коллективов, фонограммы) на исполняемые и создаваемые произведения науки, литературы и искусства при оказании услуг по организации и проведению мероприятия. При возникновении претензий со стороны третьих лиц к Заказчику в отношении нарушения авторских и смежных прав при оказании в рамках исполнения Договора услуг по организации и проведению мероприятия Исполнитель обязан урегулировать их своими силами или за свой счет.</w:t>
      </w:r>
    </w:p>
    <w:p w:rsidR="003725DF" w:rsidRPr="003725DF" w:rsidRDefault="003725DF" w:rsidP="003725DF">
      <w:pPr>
        <w:widowControl w:val="0"/>
        <w:jc w:val="both"/>
        <w:rPr>
          <w:spacing w:val="-4"/>
          <w:lang w:eastAsia="ru-RU"/>
        </w:rPr>
      </w:pPr>
      <w:r w:rsidRPr="003725DF">
        <w:rPr>
          <w:spacing w:val="-4"/>
          <w:lang w:eastAsia="ru-RU"/>
        </w:rPr>
        <w:t>2.25 После завершения мероприятий Исполнитель передает исключительные права Заказчику на результаты интеллектуальной деятельности, созданные в процессе оказания услуг, после подписания обеими сторонами Документа о приемке. Заказчик не вправе закрепить за собой исключительные права на результаты интеллектуальной деятельности, используемые в рамках оказания услуг, если такие права принадлежат правообладателям.</w:t>
      </w:r>
    </w:p>
    <w:p w:rsidR="003725DF" w:rsidRPr="003725DF" w:rsidRDefault="003725DF" w:rsidP="003725DF">
      <w:pPr>
        <w:widowControl w:val="0"/>
        <w:jc w:val="both"/>
        <w:rPr>
          <w:spacing w:val="-4"/>
          <w:lang w:eastAsia="ru-RU"/>
        </w:rPr>
      </w:pPr>
      <w:r w:rsidRPr="003725DF">
        <w:rPr>
          <w:spacing w:val="-4"/>
          <w:lang w:eastAsia="ru-RU"/>
        </w:rPr>
        <w:t xml:space="preserve">2.26 По итогам оказания услуг Исполнитель предоставляет детализированный отчет об оказанных услугах. </w:t>
      </w:r>
    </w:p>
    <w:p w:rsidR="003725DF" w:rsidRPr="003725DF" w:rsidRDefault="003725DF" w:rsidP="003725DF">
      <w:pPr>
        <w:widowControl w:val="0"/>
        <w:jc w:val="both"/>
        <w:rPr>
          <w:spacing w:val="-4"/>
          <w:lang w:eastAsia="ru-RU"/>
        </w:rPr>
      </w:pPr>
      <w:r w:rsidRPr="003725DF">
        <w:rPr>
          <w:spacing w:val="-4"/>
          <w:lang w:eastAsia="ru-RU"/>
        </w:rPr>
        <w:t>2.37 При осуществлении сбора и (или) обработки персональных данных Участников, и иных субъектов персональных данных Исполнитель гарантирует соблюдение требований, предусмотренных Федеральным законом от 27.07.2006 № 152-ФЗ «О персональных данных».</w:t>
      </w:r>
    </w:p>
    <w:p w:rsidR="003725DF" w:rsidRPr="003725DF" w:rsidRDefault="003725DF" w:rsidP="003725DF">
      <w:pPr>
        <w:keepNext/>
        <w:keepLines/>
        <w:jc w:val="center"/>
        <w:outlineLvl w:val="0"/>
        <w:rPr>
          <w:b/>
          <w:bCs/>
          <w:smallCaps/>
          <w:spacing w:val="-4"/>
          <w:lang w:eastAsia="ru-RU"/>
        </w:rPr>
      </w:pPr>
    </w:p>
    <w:p w:rsidR="003725DF" w:rsidRPr="003725DF" w:rsidRDefault="003725DF" w:rsidP="003725DF">
      <w:pPr>
        <w:keepNext/>
        <w:keepLines/>
        <w:jc w:val="center"/>
        <w:outlineLvl w:val="0"/>
        <w:rPr>
          <w:b/>
          <w:bCs/>
          <w:smallCaps/>
          <w:spacing w:val="-4"/>
          <w:lang w:eastAsia="ru-RU"/>
        </w:rPr>
      </w:pPr>
      <w:r w:rsidRPr="003725DF">
        <w:rPr>
          <w:b/>
          <w:bCs/>
          <w:smallCaps/>
          <w:spacing w:val="-4"/>
          <w:lang w:eastAsia="ru-RU"/>
        </w:rPr>
        <w:t>3 Состав услуг</w:t>
      </w:r>
    </w:p>
    <w:p w:rsidR="003725DF" w:rsidRPr="003725DF" w:rsidRDefault="003725DF" w:rsidP="003725DF">
      <w:pPr>
        <w:widowControl w:val="0"/>
        <w:numPr>
          <w:ilvl w:val="1"/>
          <w:numId w:val="14"/>
        </w:numPr>
        <w:jc w:val="both"/>
        <w:rPr>
          <w:spacing w:val="-4"/>
          <w:lang w:eastAsia="ru-RU"/>
        </w:rPr>
      </w:pPr>
      <w:r w:rsidRPr="003725DF">
        <w:rPr>
          <w:spacing w:val="-4"/>
          <w:lang w:eastAsia="ru-RU"/>
        </w:rPr>
        <w:t>Исполнитель оказывает следующий комплекс услуг:</w:t>
      </w:r>
    </w:p>
    <w:p w:rsidR="003725DF" w:rsidRPr="003725DF" w:rsidRDefault="003725DF" w:rsidP="003725DF">
      <w:pPr>
        <w:widowControl w:val="0"/>
        <w:jc w:val="both"/>
        <w:rPr>
          <w:spacing w:val="-4"/>
          <w:lang w:eastAsia="ru-RU"/>
        </w:rPr>
      </w:pPr>
      <w:r w:rsidRPr="003725DF">
        <w:rPr>
          <w:spacing w:val="-4"/>
          <w:lang w:eastAsia="ru-RU"/>
        </w:rPr>
        <w:t>3.1.1 по разработке концепции проведения Мероприятия.</w:t>
      </w:r>
    </w:p>
    <w:p w:rsidR="003725DF" w:rsidRPr="003725DF" w:rsidRDefault="003725DF" w:rsidP="003725DF">
      <w:pPr>
        <w:widowControl w:val="0"/>
        <w:jc w:val="both"/>
        <w:rPr>
          <w:spacing w:val="-4"/>
          <w:lang w:eastAsia="ru-RU"/>
        </w:rPr>
      </w:pPr>
      <w:r w:rsidRPr="003725DF">
        <w:rPr>
          <w:spacing w:val="-4"/>
          <w:lang w:eastAsia="ru-RU"/>
        </w:rPr>
        <w:t>3.1.2 по организационному и административному сопровождению Мероприятия.</w:t>
      </w:r>
    </w:p>
    <w:p w:rsidR="003725DF" w:rsidRPr="003725DF" w:rsidRDefault="003725DF" w:rsidP="003725DF">
      <w:pPr>
        <w:widowControl w:val="0"/>
        <w:jc w:val="both"/>
        <w:rPr>
          <w:spacing w:val="-4"/>
          <w:lang w:eastAsia="ru-RU"/>
        </w:rPr>
      </w:pPr>
      <w:r w:rsidRPr="003725DF">
        <w:rPr>
          <w:spacing w:val="-4"/>
          <w:lang w:eastAsia="ru-RU"/>
        </w:rPr>
        <w:t>3.1.3 по декорационному оформлению площадок Мероприятия.</w:t>
      </w:r>
    </w:p>
    <w:p w:rsidR="003725DF" w:rsidRPr="003725DF" w:rsidRDefault="003725DF" w:rsidP="003725DF">
      <w:pPr>
        <w:widowControl w:val="0"/>
        <w:jc w:val="both"/>
        <w:rPr>
          <w:spacing w:val="-4"/>
          <w:lang w:eastAsia="ru-RU"/>
        </w:rPr>
      </w:pPr>
      <w:r w:rsidRPr="003725DF">
        <w:rPr>
          <w:spacing w:val="-4"/>
          <w:lang w:eastAsia="ru-RU"/>
        </w:rPr>
        <w:t>3.1.4 по техническому обеспечению площадок Мероприятия.</w:t>
      </w:r>
    </w:p>
    <w:p w:rsidR="003725DF" w:rsidRPr="003725DF" w:rsidRDefault="003725DF" w:rsidP="003725DF">
      <w:pPr>
        <w:widowControl w:val="0"/>
        <w:jc w:val="both"/>
        <w:rPr>
          <w:spacing w:val="-4"/>
          <w:lang w:eastAsia="ru-RU"/>
        </w:rPr>
      </w:pPr>
      <w:r w:rsidRPr="003725DF">
        <w:rPr>
          <w:spacing w:val="-4"/>
          <w:lang w:eastAsia="ru-RU"/>
        </w:rPr>
        <w:t>3.1.5 по организации творческой и развлекательной программ Мероприятия.</w:t>
      </w:r>
    </w:p>
    <w:p w:rsidR="003725DF" w:rsidRPr="003725DF" w:rsidRDefault="003725DF" w:rsidP="003725DF">
      <w:pPr>
        <w:widowControl w:val="0"/>
        <w:jc w:val="both"/>
        <w:rPr>
          <w:spacing w:val="-4"/>
          <w:lang w:eastAsia="ru-RU"/>
        </w:rPr>
      </w:pPr>
      <w:r w:rsidRPr="003725DF">
        <w:rPr>
          <w:spacing w:val="-4"/>
          <w:lang w:eastAsia="ru-RU"/>
        </w:rPr>
        <w:t>3.1.6 по обеспечению фото и видео съемки Мероприятия.</w:t>
      </w:r>
    </w:p>
    <w:p w:rsidR="003725DF" w:rsidRPr="003725DF" w:rsidRDefault="003725DF" w:rsidP="003725DF">
      <w:pPr>
        <w:widowControl w:val="0"/>
        <w:jc w:val="both"/>
        <w:rPr>
          <w:spacing w:val="-4"/>
          <w:lang w:eastAsia="ru-RU"/>
        </w:rPr>
      </w:pPr>
      <w:r w:rsidRPr="003725DF">
        <w:rPr>
          <w:spacing w:val="-4"/>
          <w:lang w:eastAsia="ru-RU"/>
        </w:rPr>
        <w:t>3.1.7 по организации медицинского сопровождения Мероприятия.</w:t>
      </w:r>
    </w:p>
    <w:p w:rsidR="003725DF" w:rsidRPr="003725DF" w:rsidRDefault="003725DF" w:rsidP="003725DF">
      <w:pPr>
        <w:widowControl w:val="0"/>
        <w:jc w:val="both"/>
        <w:rPr>
          <w:spacing w:val="-4"/>
          <w:lang w:eastAsia="ru-RU"/>
        </w:rPr>
      </w:pPr>
      <w:r w:rsidRPr="003725DF">
        <w:rPr>
          <w:spacing w:val="-4"/>
          <w:lang w:eastAsia="ru-RU"/>
        </w:rPr>
        <w:t>3.1.8 по организации дежурства пожарного расчета.</w:t>
      </w:r>
    </w:p>
    <w:p w:rsidR="003725DF" w:rsidRPr="003725DF" w:rsidRDefault="003725DF" w:rsidP="003725DF">
      <w:pPr>
        <w:widowControl w:val="0"/>
        <w:jc w:val="both"/>
        <w:rPr>
          <w:spacing w:val="-4"/>
          <w:lang w:eastAsia="ru-RU"/>
        </w:rPr>
      </w:pPr>
      <w:r w:rsidRPr="003725DF">
        <w:rPr>
          <w:spacing w:val="-4"/>
          <w:lang w:eastAsia="ru-RU"/>
        </w:rPr>
        <w:t>3.1.9 по предоставлению туалетных кабин.</w:t>
      </w:r>
    </w:p>
    <w:p w:rsidR="003725DF" w:rsidRPr="003725DF" w:rsidRDefault="003725DF" w:rsidP="003725DF">
      <w:pPr>
        <w:widowControl w:val="0"/>
        <w:jc w:val="both"/>
        <w:rPr>
          <w:spacing w:val="-4"/>
          <w:lang w:eastAsia="ru-RU"/>
        </w:rPr>
      </w:pPr>
      <w:r w:rsidRPr="003725DF">
        <w:rPr>
          <w:spacing w:val="-4"/>
          <w:lang w:eastAsia="ru-RU"/>
        </w:rPr>
        <w:t>3.1.10 по информационному сопровождению Мероприятия.</w:t>
      </w:r>
    </w:p>
    <w:p w:rsidR="003725DF" w:rsidRPr="003725DF" w:rsidRDefault="003725DF" w:rsidP="003725DF">
      <w:pPr>
        <w:widowControl w:val="0"/>
        <w:jc w:val="both"/>
        <w:rPr>
          <w:spacing w:val="-4"/>
          <w:lang w:eastAsia="ru-RU"/>
        </w:rPr>
      </w:pPr>
      <w:r w:rsidRPr="003725DF">
        <w:rPr>
          <w:spacing w:val="-4"/>
          <w:lang w:eastAsia="ru-RU"/>
        </w:rPr>
        <w:t>3.1.11 по уборке места проведения Мероприятия и вывоз мусора по окончании проведения Мероприятия.</w:t>
      </w:r>
    </w:p>
    <w:p w:rsidR="003725DF" w:rsidRPr="003725DF" w:rsidRDefault="003725DF" w:rsidP="003725DF">
      <w:pPr>
        <w:widowControl w:val="0"/>
        <w:jc w:val="both"/>
        <w:rPr>
          <w:spacing w:val="-4"/>
          <w:lang w:eastAsia="ru-RU"/>
        </w:rPr>
      </w:pPr>
      <w:r w:rsidRPr="003725DF">
        <w:rPr>
          <w:spacing w:val="-4"/>
          <w:lang w:eastAsia="ru-RU"/>
        </w:rPr>
        <w:t>3.1.12 по предоставлению раздаточного материала на Мероприятии.</w:t>
      </w:r>
    </w:p>
    <w:p w:rsidR="003725DF" w:rsidRPr="003725DF" w:rsidRDefault="003725DF" w:rsidP="003725DF">
      <w:pPr>
        <w:widowControl w:val="0"/>
        <w:jc w:val="both"/>
        <w:rPr>
          <w:spacing w:val="-4"/>
          <w:lang w:eastAsia="ru-RU"/>
        </w:rPr>
      </w:pPr>
      <w:r w:rsidRPr="003725DF">
        <w:rPr>
          <w:spacing w:val="-4"/>
          <w:lang w:eastAsia="ru-RU"/>
        </w:rPr>
        <w:t>3.2 В соответствии с требованиями Договора Исполнитель предоставляет Заказчику отчетную документацию и документы о приемке.</w:t>
      </w:r>
    </w:p>
    <w:p w:rsidR="003725DF" w:rsidRPr="003725DF" w:rsidRDefault="003725DF" w:rsidP="003725DF">
      <w:pPr>
        <w:jc w:val="both"/>
        <w:rPr>
          <w:spacing w:val="-4"/>
          <w:lang w:eastAsia="ru-RU"/>
        </w:rPr>
      </w:pPr>
    </w:p>
    <w:p w:rsidR="003725DF" w:rsidRPr="003725DF" w:rsidRDefault="003725DF" w:rsidP="003725DF">
      <w:pPr>
        <w:keepNext/>
        <w:keepLines/>
        <w:jc w:val="center"/>
        <w:outlineLvl w:val="0"/>
        <w:rPr>
          <w:b/>
          <w:bCs/>
          <w:smallCaps/>
          <w:spacing w:val="-4"/>
          <w:lang w:eastAsia="ru-RU"/>
        </w:rPr>
      </w:pPr>
      <w:r w:rsidRPr="003725DF">
        <w:rPr>
          <w:b/>
          <w:bCs/>
          <w:smallCaps/>
          <w:spacing w:val="-4"/>
          <w:lang w:eastAsia="ru-RU"/>
        </w:rPr>
        <w:t>4 Объем и сроки гарантий качества</w:t>
      </w:r>
    </w:p>
    <w:p w:rsidR="003725DF" w:rsidRPr="003725DF" w:rsidRDefault="003725DF" w:rsidP="003725DF">
      <w:pPr>
        <w:widowControl w:val="0"/>
        <w:jc w:val="both"/>
        <w:rPr>
          <w:spacing w:val="-4"/>
          <w:lang w:eastAsia="ru-RU"/>
        </w:rPr>
      </w:pPr>
      <w:r w:rsidRPr="003725DF">
        <w:rPr>
          <w:spacing w:val="-4"/>
          <w:lang w:eastAsia="ru-RU"/>
        </w:rPr>
        <w:t xml:space="preserve">4.1 Гарантия качества оказываемых услуг предоставляется Исполнителем в течение срока оказания услуг в соответствии с требованиями Договора в объеме согласно требованиям настоящего </w:t>
      </w:r>
      <w:r w:rsidRPr="003725DF">
        <w:rPr>
          <w:spacing w:val="-4"/>
          <w:lang w:eastAsia="ru-RU"/>
        </w:rPr>
        <w:lastRenderedPageBreak/>
        <w:t>Технического задания:</w:t>
      </w:r>
    </w:p>
    <w:p w:rsidR="003725DF" w:rsidRPr="003725DF" w:rsidRDefault="003725DF" w:rsidP="003725DF">
      <w:pPr>
        <w:jc w:val="both"/>
        <w:rPr>
          <w:spacing w:val="-4"/>
          <w:lang w:eastAsia="ru-RU"/>
        </w:rPr>
      </w:pPr>
      <w:r w:rsidRPr="003725DF">
        <w:rPr>
          <w:spacing w:val="-4"/>
          <w:lang w:eastAsia="ru-RU"/>
        </w:rPr>
        <w:t>– объём, количество услуг должны соответствовать требованиям, предусмотренным Приложением № 2 «Перечень оказываемых услуг» настоящего Технического задания;</w:t>
      </w:r>
    </w:p>
    <w:p w:rsidR="003725DF" w:rsidRPr="003725DF" w:rsidRDefault="003725DF" w:rsidP="003725DF">
      <w:pPr>
        <w:jc w:val="both"/>
        <w:rPr>
          <w:spacing w:val="-4"/>
          <w:lang w:eastAsia="ru-RU"/>
        </w:rPr>
      </w:pPr>
      <w:r w:rsidRPr="003725DF">
        <w:rPr>
          <w:spacing w:val="-4"/>
          <w:lang w:eastAsia="ru-RU"/>
        </w:rPr>
        <w:t>– срок оказания услуг должен соответствовать требованиям, предусмотренным п. 1.4 и п.1.5 настоящего Технического задания;</w:t>
      </w:r>
    </w:p>
    <w:p w:rsidR="003725DF" w:rsidRPr="003725DF" w:rsidRDefault="003725DF" w:rsidP="003725DF">
      <w:pPr>
        <w:jc w:val="both"/>
        <w:rPr>
          <w:spacing w:val="-4"/>
          <w:lang w:eastAsia="ru-RU"/>
        </w:rPr>
      </w:pPr>
      <w:r w:rsidRPr="003725DF">
        <w:rPr>
          <w:spacing w:val="-4"/>
          <w:lang w:eastAsia="ru-RU"/>
        </w:rPr>
        <w:t>- объем используемого оборудования должен соответствовать требованиям, установленным в Приложении № 3 «Перечень оборудования» к настоящему Техническому заданию;</w:t>
      </w:r>
    </w:p>
    <w:p w:rsidR="003725DF" w:rsidRPr="003725DF" w:rsidRDefault="003725DF" w:rsidP="003725DF">
      <w:pPr>
        <w:jc w:val="both"/>
        <w:rPr>
          <w:spacing w:val="-4"/>
          <w:lang w:eastAsia="ru-RU"/>
        </w:rPr>
      </w:pPr>
      <w:r w:rsidRPr="003725DF">
        <w:rPr>
          <w:spacing w:val="-4"/>
          <w:lang w:eastAsia="ru-RU"/>
        </w:rPr>
        <w:t>- порядок оформления и состав отчетных документов должны соответствовать требованиям Договора и настоящего Технического задания.</w:t>
      </w:r>
    </w:p>
    <w:p w:rsidR="003725DF" w:rsidRPr="003725DF" w:rsidRDefault="003725DF" w:rsidP="003725DF">
      <w:pPr>
        <w:widowControl w:val="0"/>
        <w:jc w:val="both"/>
        <w:rPr>
          <w:spacing w:val="-4"/>
          <w:lang w:eastAsia="ru-RU"/>
        </w:rPr>
      </w:pPr>
      <w:r w:rsidRPr="003725DF">
        <w:rPr>
          <w:spacing w:val="-4"/>
          <w:lang w:eastAsia="ru-RU"/>
        </w:rPr>
        <w:t>4.2 Качество оказанных Исполнителем услуг должно соответствовать действующим нормативным правовым актам Российской Федерации, государственным стандартам, техническим условиям и иным требованиям, предъявляемым к результатам такого рода услуг, в том числе требованиям актов, указанных в разделе 7 настоящего Технического задания.</w:t>
      </w:r>
    </w:p>
    <w:p w:rsidR="003725DF" w:rsidRPr="003725DF" w:rsidRDefault="003725DF" w:rsidP="003725DF">
      <w:pPr>
        <w:jc w:val="both"/>
        <w:rPr>
          <w:spacing w:val="-4"/>
          <w:lang w:eastAsia="ru-RU"/>
        </w:rPr>
      </w:pPr>
    </w:p>
    <w:p w:rsidR="003725DF" w:rsidRPr="003725DF" w:rsidRDefault="003725DF" w:rsidP="003725DF">
      <w:pPr>
        <w:keepNext/>
        <w:keepLines/>
        <w:jc w:val="center"/>
        <w:outlineLvl w:val="0"/>
        <w:rPr>
          <w:b/>
          <w:bCs/>
          <w:smallCaps/>
          <w:spacing w:val="-4"/>
          <w:lang w:eastAsia="ru-RU"/>
        </w:rPr>
      </w:pPr>
      <w:r w:rsidRPr="003725DF">
        <w:rPr>
          <w:b/>
          <w:bCs/>
          <w:smallCaps/>
          <w:spacing w:val="-4"/>
          <w:lang w:eastAsia="ru-RU"/>
        </w:rPr>
        <w:t>5 Требования к безопасности оказания услуг</w:t>
      </w:r>
    </w:p>
    <w:p w:rsidR="003725DF" w:rsidRPr="003725DF" w:rsidRDefault="003725DF" w:rsidP="003725DF">
      <w:pPr>
        <w:widowControl w:val="0"/>
        <w:jc w:val="both"/>
        <w:rPr>
          <w:spacing w:val="-4"/>
          <w:lang w:eastAsia="ru-RU"/>
        </w:rPr>
      </w:pPr>
      <w:r w:rsidRPr="003725DF">
        <w:rPr>
          <w:spacing w:val="-4"/>
          <w:lang w:eastAsia="ru-RU"/>
        </w:rPr>
        <w:t>5.1 При оказании услуг Исполнитель обеспечивает соблюдение следующих требований:</w:t>
      </w:r>
    </w:p>
    <w:p w:rsidR="003725DF" w:rsidRPr="003725DF" w:rsidRDefault="003725DF" w:rsidP="003725DF">
      <w:pPr>
        <w:jc w:val="both"/>
        <w:rPr>
          <w:spacing w:val="-4"/>
          <w:lang w:eastAsia="ru-RU"/>
        </w:rPr>
      </w:pPr>
      <w:r w:rsidRPr="003725DF">
        <w:rPr>
          <w:spacing w:val="-4"/>
          <w:lang w:eastAsia="ru-RU"/>
        </w:rPr>
        <w:t xml:space="preserve">- Требования законодательства Российской Федерации по охране труда и технике пожарной безопасности в соответствии с актами, указанными в пунктах 7.1, 7.4, 7.5 настоящего Технического задания, </w:t>
      </w:r>
    </w:p>
    <w:p w:rsidR="003725DF" w:rsidRPr="003725DF" w:rsidRDefault="003725DF" w:rsidP="003725DF">
      <w:pPr>
        <w:jc w:val="both"/>
        <w:rPr>
          <w:spacing w:val="-4"/>
          <w:lang w:eastAsia="ru-RU"/>
        </w:rPr>
      </w:pPr>
      <w:r w:rsidRPr="003725DF">
        <w:rPr>
          <w:spacing w:val="-4"/>
          <w:lang w:eastAsia="ru-RU"/>
        </w:rPr>
        <w:t xml:space="preserve">- Правила посещения физическими лицами территории комплекса сооружений </w:t>
      </w:r>
      <w:proofErr w:type="spellStart"/>
      <w:r w:rsidRPr="003725DF">
        <w:rPr>
          <w:spacing w:val="-4"/>
          <w:lang w:eastAsia="ru-RU"/>
        </w:rPr>
        <w:t>Кинопарка</w:t>
      </w:r>
      <w:proofErr w:type="spellEnd"/>
      <w:r w:rsidRPr="003725DF">
        <w:rPr>
          <w:spacing w:val="-4"/>
          <w:lang w:eastAsia="ru-RU"/>
        </w:rPr>
        <w:t xml:space="preserve"> на земельных участках, расположенных по адресу: Российская Федерация, город Москва, </w:t>
      </w:r>
      <w:proofErr w:type="spellStart"/>
      <w:r w:rsidRPr="003725DF">
        <w:rPr>
          <w:spacing w:val="-4"/>
          <w:lang w:eastAsia="ru-RU"/>
        </w:rPr>
        <w:t>вн.тер.г</w:t>
      </w:r>
      <w:proofErr w:type="spellEnd"/>
      <w:r w:rsidRPr="003725DF">
        <w:rPr>
          <w:spacing w:val="-4"/>
          <w:lang w:eastAsia="ru-RU"/>
        </w:rPr>
        <w:t xml:space="preserve">. поселение </w:t>
      </w:r>
      <w:proofErr w:type="spellStart"/>
      <w:r w:rsidRPr="003725DF">
        <w:rPr>
          <w:spacing w:val="-4"/>
          <w:lang w:eastAsia="ru-RU"/>
        </w:rPr>
        <w:t>Краснопахорское</w:t>
      </w:r>
      <w:proofErr w:type="spellEnd"/>
      <w:r w:rsidRPr="003725DF">
        <w:rPr>
          <w:spacing w:val="-4"/>
          <w:lang w:eastAsia="ru-RU"/>
        </w:rPr>
        <w:t xml:space="preserve">, для реализации киносъемочного процесса и организации многофункционального пространства, расположенные по адресу https://moskino.ru/documents; </w:t>
      </w:r>
    </w:p>
    <w:p w:rsidR="003725DF" w:rsidRPr="003725DF" w:rsidRDefault="003725DF" w:rsidP="003725DF">
      <w:pPr>
        <w:jc w:val="both"/>
        <w:rPr>
          <w:spacing w:val="-4"/>
          <w:lang w:eastAsia="ru-RU"/>
        </w:rPr>
      </w:pPr>
      <w:r w:rsidRPr="003725DF">
        <w:rPr>
          <w:spacing w:val="-4"/>
          <w:lang w:eastAsia="ru-RU"/>
        </w:rPr>
        <w:t xml:space="preserve">- Перечня предметов, запрещенных к проносу (провозу) на территорию комплекса сооружений </w:t>
      </w:r>
      <w:proofErr w:type="spellStart"/>
      <w:r w:rsidRPr="003725DF">
        <w:rPr>
          <w:spacing w:val="-4"/>
          <w:lang w:eastAsia="ru-RU"/>
        </w:rPr>
        <w:t>Кинопарка</w:t>
      </w:r>
      <w:proofErr w:type="spellEnd"/>
      <w:r w:rsidRPr="003725DF">
        <w:rPr>
          <w:spacing w:val="-4"/>
          <w:lang w:eastAsia="ru-RU"/>
        </w:rPr>
        <w:t xml:space="preserve"> по адресу: Российская Федерация, город Москва, </w:t>
      </w:r>
      <w:proofErr w:type="spellStart"/>
      <w:r w:rsidRPr="003725DF">
        <w:rPr>
          <w:spacing w:val="-4"/>
          <w:lang w:eastAsia="ru-RU"/>
        </w:rPr>
        <w:t>вн.тер.г</w:t>
      </w:r>
      <w:proofErr w:type="spellEnd"/>
      <w:r w:rsidRPr="003725DF">
        <w:rPr>
          <w:spacing w:val="-4"/>
          <w:lang w:eastAsia="ru-RU"/>
        </w:rPr>
        <w:t xml:space="preserve">. поселение </w:t>
      </w:r>
      <w:proofErr w:type="spellStart"/>
      <w:r w:rsidRPr="003725DF">
        <w:rPr>
          <w:spacing w:val="-4"/>
          <w:lang w:eastAsia="ru-RU"/>
        </w:rPr>
        <w:t>Краснопахорское</w:t>
      </w:r>
      <w:proofErr w:type="spellEnd"/>
      <w:r w:rsidRPr="003725DF">
        <w:rPr>
          <w:spacing w:val="-4"/>
          <w:lang w:eastAsia="ru-RU"/>
        </w:rPr>
        <w:t>, для реализации киносъемочного процесса и организации многофункционального пространства, а также руководствоваться действующими актами законодательства Российской Федерации.</w:t>
      </w:r>
    </w:p>
    <w:p w:rsidR="003725DF" w:rsidRPr="003725DF" w:rsidRDefault="003725DF" w:rsidP="003725DF">
      <w:pPr>
        <w:widowControl w:val="0"/>
        <w:jc w:val="both"/>
        <w:rPr>
          <w:spacing w:val="-4"/>
          <w:lang w:eastAsia="ru-RU"/>
        </w:rPr>
      </w:pPr>
      <w:r w:rsidRPr="003725DF">
        <w:rPr>
          <w:spacing w:val="-4"/>
          <w:lang w:eastAsia="ru-RU"/>
        </w:rPr>
        <w:t>5.2 Исполнитель обязан обеспечить на мероприятии присутствие необходимого состава и количества рабочих и инженерно-технических специалистов. Все работы должны выполняться специалистами соответствующих специальностей и квалификаций с необходимыми допусками и разрешениями на производство работ.</w:t>
      </w:r>
    </w:p>
    <w:p w:rsidR="003725DF" w:rsidRPr="003725DF" w:rsidRDefault="003725DF" w:rsidP="003725DF">
      <w:pPr>
        <w:widowControl w:val="0"/>
        <w:jc w:val="both"/>
        <w:rPr>
          <w:spacing w:val="-4"/>
          <w:lang w:eastAsia="ru-RU"/>
        </w:rPr>
      </w:pPr>
      <w:r w:rsidRPr="003725DF">
        <w:rPr>
          <w:spacing w:val="-4"/>
          <w:lang w:eastAsia="ru-RU"/>
        </w:rPr>
        <w:t>5.3 Исполнитель должен предоставлять Заказчику информацию о любых факторах, которые могут повлиять на качественное оказание услуг, а также о мерах, которые принимаются или которые могут быть приняты для устранения таких факторов.</w:t>
      </w:r>
    </w:p>
    <w:p w:rsidR="003725DF" w:rsidRPr="003725DF" w:rsidRDefault="003725DF" w:rsidP="003725DF">
      <w:pPr>
        <w:widowControl w:val="0"/>
        <w:jc w:val="both"/>
        <w:rPr>
          <w:spacing w:val="-4"/>
          <w:lang w:eastAsia="ru-RU"/>
        </w:rPr>
      </w:pPr>
      <w:r w:rsidRPr="003725DF">
        <w:rPr>
          <w:spacing w:val="-4"/>
          <w:lang w:eastAsia="ru-RU"/>
        </w:rPr>
        <w:t>5.4 Все лица, привлекаемые Исполнителем для оказания услуг по предмету Договора, должны соблюдать производственную и трудовую дисциплину, правила внутреннего трудового распорядка.</w:t>
      </w:r>
    </w:p>
    <w:p w:rsidR="003725DF" w:rsidRPr="003725DF" w:rsidRDefault="003725DF" w:rsidP="003725DF">
      <w:pPr>
        <w:widowControl w:val="0"/>
        <w:jc w:val="both"/>
        <w:rPr>
          <w:spacing w:val="-4"/>
          <w:lang w:eastAsia="ru-RU"/>
        </w:rPr>
      </w:pPr>
      <w:r w:rsidRPr="003725DF">
        <w:rPr>
          <w:spacing w:val="-4"/>
          <w:lang w:eastAsia="ru-RU"/>
        </w:rPr>
        <w:t>5.5 Исполнитель обязан предоставлять Заказчику список работников Исполнителя и иных лиц, задействованных в исполнении Договора на территории Заказчика. Порядок допуска осуществляется в соответствии с требованиями/регламентами Заказчика, а также при условии подписания Исполнителем соответствующего Соглашения о допуске.</w:t>
      </w:r>
    </w:p>
    <w:p w:rsidR="003725DF" w:rsidRPr="003725DF" w:rsidRDefault="003725DF" w:rsidP="003725DF">
      <w:pPr>
        <w:widowControl w:val="0"/>
        <w:jc w:val="both"/>
        <w:rPr>
          <w:spacing w:val="-4"/>
          <w:lang w:eastAsia="ru-RU"/>
        </w:rPr>
      </w:pPr>
      <w:r w:rsidRPr="003725DF">
        <w:rPr>
          <w:spacing w:val="-4"/>
          <w:lang w:eastAsia="ru-RU"/>
        </w:rPr>
        <w:t xml:space="preserve">5.6 Исполнитель несет ответственность за техническое состояние любого используемого оборудования, необходимого для оказания Услуг, а </w:t>
      </w:r>
      <w:proofErr w:type="spellStart"/>
      <w:r w:rsidRPr="003725DF">
        <w:rPr>
          <w:spacing w:val="-4"/>
          <w:lang w:eastAsia="ru-RU"/>
        </w:rPr>
        <w:t>кже</w:t>
      </w:r>
      <w:proofErr w:type="spellEnd"/>
      <w:r w:rsidRPr="003725DF">
        <w:rPr>
          <w:spacing w:val="-4"/>
          <w:lang w:eastAsia="ru-RU"/>
        </w:rPr>
        <w:t xml:space="preserve"> за причинение вреда жизни и здоровью третьим лицам, возникшего по вине Исполнителя.</w:t>
      </w:r>
    </w:p>
    <w:p w:rsidR="003725DF" w:rsidRPr="003725DF" w:rsidRDefault="003725DF" w:rsidP="003725DF">
      <w:pPr>
        <w:widowControl w:val="0"/>
        <w:jc w:val="both"/>
        <w:rPr>
          <w:spacing w:val="-4"/>
          <w:lang w:eastAsia="ru-RU"/>
        </w:rPr>
      </w:pPr>
      <w:r w:rsidRPr="003725DF">
        <w:rPr>
          <w:spacing w:val="-4"/>
          <w:lang w:eastAsia="ru-RU"/>
        </w:rPr>
        <w:t>5.7 При оказании Услуг Исполнитель отвечает за соблюдение задействованными Исполнителем лицами правил техники безопасности и охраны труда.</w:t>
      </w:r>
    </w:p>
    <w:p w:rsidR="003725DF" w:rsidRPr="003725DF" w:rsidRDefault="003725DF" w:rsidP="003725DF">
      <w:pPr>
        <w:jc w:val="both"/>
        <w:rPr>
          <w:spacing w:val="-4"/>
          <w:lang w:eastAsia="ru-RU"/>
        </w:rPr>
      </w:pPr>
    </w:p>
    <w:p w:rsidR="003725DF" w:rsidRPr="003725DF" w:rsidRDefault="003725DF" w:rsidP="003725DF">
      <w:pPr>
        <w:keepNext/>
        <w:keepLines/>
        <w:jc w:val="center"/>
        <w:outlineLvl w:val="0"/>
        <w:rPr>
          <w:b/>
          <w:bCs/>
          <w:smallCaps/>
          <w:spacing w:val="-4"/>
          <w:lang w:eastAsia="ru-RU"/>
        </w:rPr>
      </w:pPr>
      <w:r w:rsidRPr="003725DF">
        <w:rPr>
          <w:b/>
          <w:bCs/>
          <w:smallCaps/>
          <w:spacing w:val="-4"/>
          <w:lang w:eastAsia="ru-RU"/>
        </w:rPr>
        <w:t>6 Требования к используемым материалам и оборудованию</w:t>
      </w:r>
    </w:p>
    <w:p w:rsidR="003725DF" w:rsidRPr="003725DF" w:rsidRDefault="003725DF" w:rsidP="003725DF">
      <w:pPr>
        <w:widowControl w:val="0"/>
        <w:jc w:val="both"/>
        <w:rPr>
          <w:spacing w:val="-4"/>
          <w:lang w:eastAsia="ru-RU"/>
        </w:rPr>
      </w:pPr>
      <w:r w:rsidRPr="003725DF">
        <w:rPr>
          <w:spacing w:val="-4"/>
          <w:lang w:eastAsia="ru-RU"/>
        </w:rPr>
        <w:t>6.1 Применяемые Исполнителем материалы, изделия и оборудование должны соответствовать требованиям безопасности, функциональным и качественным характеристикам в соответствии с действующими государственными и международными стандартами и актами, указанными в разделе 7 настоящего Технического задания.</w:t>
      </w:r>
    </w:p>
    <w:p w:rsidR="003725DF" w:rsidRPr="003725DF" w:rsidRDefault="003725DF" w:rsidP="003725DF">
      <w:pPr>
        <w:widowControl w:val="0"/>
        <w:jc w:val="both"/>
        <w:rPr>
          <w:spacing w:val="-4"/>
          <w:lang w:eastAsia="ru-RU"/>
        </w:rPr>
      </w:pPr>
      <w:r w:rsidRPr="003725DF">
        <w:rPr>
          <w:spacing w:val="-4"/>
          <w:lang w:eastAsia="ru-RU"/>
        </w:rPr>
        <w:t xml:space="preserve">6.2 Пищевые продукты в сладком новогоднем подарке (кондитерские изделия, конфеты и др.) должны соответствовать требованиям технического регламента Таможенного союза ТР ТС 021/2011 «О безопасности пищевой продукции». </w:t>
      </w:r>
    </w:p>
    <w:p w:rsidR="003725DF" w:rsidRPr="003725DF" w:rsidRDefault="003725DF" w:rsidP="003725DF">
      <w:pPr>
        <w:widowControl w:val="0"/>
        <w:jc w:val="both"/>
        <w:rPr>
          <w:spacing w:val="-4"/>
          <w:lang w:eastAsia="ru-RU"/>
        </w:rPr>
      </w:pPr>
      <w:r w:rsidRPr="003725DF">
        <w:rPr>
          <w:spacing w:val="-4"/>
          <w:lang w:eastAsia="ru-RU"/>
        </w:rPr>
        <w:lastRenderedPageBreak/>
        <w:t xml:space="preserve">6.2.1 На пищевую продукцию, за исключением специализированной пищевой продукции, должна быть в наличие декларация о соответствии требованиям ТР ТС 021/2011. </w:t>
      </w:r>
    </w:p>
    <w:p w:rsidR="003725DF" w:rsidRPr="003725DF" w:rsidRDefault="003725DF" w:rsidP="003725DF">
      <w:pPr>
        <w:widowControl w:val="0"/>
        <w:jc w:val="both"/>
        <w:rPr>
          <w:spacing w:val="-4"/>
          <w:lang w:eastAsia="ru-RU"/>
        </w:rPr>
      </w:pPr>
      <w:r w:rsidRPr="003725DF">
        <w:rPr>
          <w:spacing w:val="-4"/>
          <w:lang w:eastAsia="ru-RU"/>
        </w:rPr>
        <w:t>6.2.2 При включении в подарок специализированной пищевой продукции, на неё должно быть в наличие свидетельство о государственной регистрации.</w:t>
      </w:r>
    </w:p>
    <w:p w:rsidR="003725DF" w:rsidRPr="003725DF" w:rsidRDefault="003725DF" w:rsidP="003725DF">
      <w:pPr>
        <w:widowControl w:val="0"/>
        <w:jc w:val="both"/>
        <w:rPr>
          <w:spacing w:val="-4"/>
          <w:lang w:eastAsia="ru-RU"/>
        </w:rPr>
      </w:pPr>
      <w:r w:rsidRPr="003725DF">
        <w:rPr>
          <w:spacing w:val="-4"/>
          <w:lang w:eastAsia="ru-RU"/>
        </w:rPr>
        <w:t xml:space="preserve">6.2.3 Маркировка (этикетка) подарка в обязательном порядке должна содержать следующую информацию: - наименование подарка; -наименование документа, в соответствии с которым изготовлен и может быть идентифицирован продукт; - сведения об основных потребительских свойствах товаров (о составе, пищевой ценности, назначении, об условиях хранения, сроках годности, дате и месте изготовления, дате упаковывания, весе подарка); - юридический адрес (место нахождения), фирменное наименование изготовителя, наименование и адрес упаковщика, товарный знак изготовителя. </w:t>
      </w:r>
    </w:p>
    <w:p w:rsidR="003725DF" w:rsidRPr="003725DF" w:rsidRDefault="003725DF" w:rsidP="003725DF">
      <w:pPr>
        <w:widowControl w:val="0"/>
        <w:jc w:val="both"/>
        <w:rPr>
          <w:spacing w:val="-4"/>
          <w:lang w:eastAsia="ru-RU"/>
        </w:rPr>
      </w:pPr>
      <w:r w:rsidRPr="003725DF">
        <w:rPr>
          <w:spacing w:val="-4"/>
          <w:lang w:eastAsia="ru-RU"/>
        </w:rPr>
        <w:t xml:space="preserve">6.2.4 К подарку должен прилагаться лист-вкладыш (список) с перечнем продукции, содержащий полную информацию о составе подарка, количестве конфет (поштучно) с указанием не только их названия, но и фабрик-изготовителей, состава каждой конфеты. Дата изготовления должна быть указана на маркировке набора и на маркировке кондитерского изделия, входящего в состав набора. Они должны соответствовать. Подарки следует выбирать с учетом сроков годности и условий хранения. Срок годности должен позволять реализацию подарка до его истечения (с запасом времени не менее 1 месяца). </w:t>
      </w:r>
    </w:p>
    <w:p w:rsidR="003725DF" w:rsidRPr="003725DF" w:rsidRDefault="003725DF" w:rsidP="003725DF">
      <w:pPr>
        <w:widowControl w:val="0"/>
        <w:jc w:val="both"/>
        <w:rPr>
          <w:spacing w:val="-4"/>
          <w:lang w:eastAsia="ru-RU"/>
        </w:rPr>
      </w:pPr>
      <w:r w:rsidRPr="003725DF">
        <w:rPr>
          <w:spacing w:val="-4"/>
          <w:lang w:eastAsia="ru-RU"/>
        </w:rPr>
        <w:t>6.2.5 К изделию должен прилагаться: Документ ТУ на упаковку (Технические условия) – нормативный документ, который устанавливает требования к производству, качеству, приемке, упаковке, хранению и транспортировке тары и упаковки.</w:t>
      </w:r>
    </w:p>
    <w:p w:rsidR="003725DF" w:rsidRPr="003725DF" w:rsidRDefault="003725DF" w:rsidP="003725DF">
      <w:pPr>
        <w:rPr>
          <w:spacing w:val="-4"/>
          <w:lang w:eastAsia="ru-RU"/>
        </w:rPr>
      </w:pPr>
      <w:r w:rsidRPr="003725DF">
        <w:rPr>
          <w:spacing w:val="-4"/>
          <w:lang w:eastAsia="ru-RU"/>
        </w:rPr>
        <w:t xml:space="preserve">6.2.6 На изделие, вложенные в подарок и входящие в состав подарка (в том числе если игрушка является упаковкой), должны быть предоставлены </w:t>
      </w:r>
      <w:proofErr w:type="gramStart"/>
      <w:r w:rsidRPr="003725DF">
        <w:rPr>
          <w:spacing w:val="-4"/>
          <w:lang w:eastAsia="ru-RU"/>
        </w:rPr>
        <w:t>сертификаты</w:t>
      </w:r>
      <w:proofErr w:type="gramEnd"/>
      <w:r w:rsidRPr="003725DF">
        <w:rPr>
          <w:spacing w:val="-4"/>
          <w:lang w:eastAsia="ru-RU"/>
        </w:rPr>
        <w:t xml:space="preserve"> и декларация соответствия на сам материал из чего состоит игрушка:</w:t>
      </w:r>
    </w:p>
    <w:p w:rsidR="003725DF" w:rsidRPr="003725DF" w:rsidRDefault="003725DF" w:rsidP="003725DF">
      <w:pPr>
        <w:rPr>
          <w:spacing w:val="-4"/>
          <w:lang w:eastAsia="ru-RU"/>
        </w:rPr>
      </w:pPr>
      <w:r w:rsidRPr="003725DF">
        <w:rPr>
          <w:spacing w:val="-4"/>
          <w:lang w:eastAsia="ru-RU"/>
        </w:rPr>
        <w:t>Сертификат соответствия по ГОСТ 3916.1-2018</w:t>
      </w:r>
    </w:p>
    <w:p w:rsidR="003725DF" w:rsidRPr="003725DF" w:rsidRDefault="003725DF" w:rsidP="003725DF">
      <w:pPr>
        <w:rPr>
          <w:spacing w:val="-4"/>
          <w:lang w:eastAsia="ru-RU"/>
        </w:rPr>
      </w:pPr>
      <w:r w:rsidRPr="003725DF">
        <w:rPr>
          <w:spacing w:val="-4"/>
          <w:lang w:eastAsia="ru-RU"/>
        </w:rPr>
        <w:t>Декларация о соответствии ФСФ Е1 по ГОСТ 3916.1</w:t>
      </w:r>
    </w:p>
    <w:p w:rsidR="003725DF" w:rsidRPr="003725DF" w:rsidRDefault="003725DF" w:rsidP="003725DF">
      <w:pPr>
        <w:rPr>
          <w:b/>
          <w:spacing w:val="-4"/>
          <w:lang w:eastAsia="ru-RU"/>
        </w:rPr>
      </w:pPr>
    </w:p>
    <w:p w:rsidR="003725DF" w:rsidRPr="003725DF" w:rsidRDefault="003725DF" w:rsidP="003725DF">
      <w:pPr>
        <w:keepNext/>
        <w:keepLines/>
        <w:jc w:val="center"/>
        <w:outlineLvl w:val="0"/>
        <w:rPr>
          <w:b/>
          <w:bCs/>
          <w:smallCaps/>
          <w:spacing w:val="-4"/>
          <w:lang w:eastAsia="ru-RU"/>
        </w:rPr>
      </w:pPr>
      <w:r w:rsidRPr="003725DF">
        <w:rPr>
          <w:b/>
          <w:bCs/>
          <w:smallCaps/>
          <w:spacing w:val="-4"/>
          <w:lang w:eastAsia="ru-RU"/>
        </w:rPr>
        <w:t>7 Перечень нормативных правовых и нормативных технических актов</w:t>
      </w:r>
    </w:p>
    <w:p w:rsidR="003725DF" w:rsidRPr="003725DF" w:rsidRDefault="003725DF" w:rsidP="003725DF">
      <w:pPr>
        <w:widowControl w:val="0"/>
        <w:numPr>
          <w:ilvl w:val="1"/>
          <w:numId w:val="15"/>
        </w:numPr>
        <w:jc w:val="both"/>
        <w:rPr>
          <w:spacing w:val="-4"/>
          <w:lang w:eastAsia="ru-RU"/>
        </w:rPr>
      </w:pPr>
      <w:r w:rsidRPr="003725DF">
        <w:rPr>
          <w:spacing w:val="-4"/>
          <w:lang w:eastAsia="ru-RU"/>
        </w:rPr>
        <w:t>Федеральный закон от 21.12.1994 № 69-ФЗ «О пожарной безопасности».</w:t>
      </w:r>
    </w:p>
    <w:p w:rsidR="003725DF" w:rsidRPr="003725DF" w:rsidRDefault="003725DF" w:rsidP="003725DF">
      <w:pPr>
        <w:widowControl w:val="0"/>
        <w:jc w:val="both"/>
        <w:rPr>
          <w:spacing w:val="-4"/>
          <w:lang w:eastAsia="ru-RU"/>
        </w:rPr>
      </w:pPr>
      <w:r w:rsidRPr="003725DF">
        <w:rPr>
          <w:spacing w:val="-4"/>
          <w:lang w:eastAsia="ru-RU"/>
        </w:rPr>
        <w:t>7.2 Федеральный закон от 30.03.1999 № 52-ФЗ «О санитарно-эпидемиологическом благополучии населения».</w:t>
      </w:r>
    </w:p>
    <w:p w:rsidR="003725DF" w:rsidRPr="003725DF" w:rsidRDefault="003725DF" w:rsidP="003725DF">
      <w:pPr>
        <w:widowControl w:val="0"/>
        <w:jc w:val="both"/>
        <w:rPr>
          <w:spacing w:val="-4"/>
          <w:lang w:eastAsia="ru-RU"/>
        </w:rPr>
      </w:pPr>
      <w:r w:rsidRPr="003725DF">
        <w:rPr>
          <w:spacing w:val="-4"/>
          <w:lang w:eastAsia="ru-RU"/>
        </w:rPr>
        <w:t>7.3 Федеральный закон от 13.03.2006 № 38-ФЗ «О рекламе».</w:t>
      </w:r>
    </w:p>
    <w:p w:rsidR="003725DF" w:rsidRPr="003725DF" w:rsidRDefault="003725DF" w:rsidP="003725DF">
      <w:pPr>
        <w:widowControl w:val="0"/>
        <w:jc w:val="both"/>
        <w:rPr>
          <w:spacing w:val="-4"/>
          <w:lang w:eastAsia="ru-RU"/>
        </w:rPr>
      </w:pPr>
      <w:r w:rsidRPr="003725DF">
        <w:rPr>
          <w:spacing w:val="-4"/>
          <w:lang w:eastAsia="ru-RU"/>
        </w:rPr>
        <w:t>7.4 Федеральный закон от 22.07.2008 № 123-ФЗ «Технический регламент о требованиях пожарной безопасности».</w:t>
      </w:r>
    </w:p>
    <w:p w:rsidR="003725DF" w:rsidRPr="003725DF" w:rsidRDefault="003725DF" w:rsidP="003725DF">
      <w:pPr>
        <w:widowControl w:val="0"/>
        <w:jc w:val="both"/>
        <w:rPr>
          <w:spacing w:val="-4"/>
          <w:lang w:eastAsia="ru-RU"/>
        </w:rPr>
      </w:pPr>
      <w:r w:rsidRPr="003725DF">
        <w:rPr>
          <w:spacing w:val="-4"/>
          <w:lang w:eastAsia="ru-RU"/>
        </w:rPr>
        <w:t>7.5 Постановление Правительства РФ от 16.09.2020 № 1479 «Об утверждении Правил противопожарного режима в Российской Федерации».</w:t>
      </w:r>
    </w:p>
    <w:p w:rsidR="003725DF" w:rsidRPr="003725DF" w:rsidRDefault="003725DF" w:rsidP="003725DF">
      <w:pPr>
        <w:widowControl w:val="0"/>
        <w:jc w:val="both"/>
        <w:rPr>
          <w:spacing w:val="-4"/>
          <w:lang w:eastAsia="ru-RU"/>
        </w:rPr>
      </w:pPr>
      <w:r w:rsidRPr="003725DF">
        <w:rPr>
          <w:spacing w:val="-4"/>
          <w:lang w:eastAsia="ru-RU"/>
        </w:rPr>
        <w:t>7.6 Закон г. Москвы от 12.07.2002 № 42 (ред. от 14.12.2016) «О соблюдении покоя граждан и тишины в городе Москве».</w:t>
      </w:r>
    </w:p>
    <w:p w:rsidR="003725DF" w:rsidRPr="003725DF" w:rsidRDefault="003725DF" w:rsidP="003725DF">
      <w:pPr>
        <w:widowControl w:val="0"/>
        <w:jc w:val="both"/>
        <w:rPr>
          <w:spacing w:val="-4"/>
          <w:lang w:eastAsia="ru-RU"/>
        </w:rPr>
      </w:pPr>
      <w:r w:rsidRPr="003725DF">
        <w:rPr>
          <w:spacing w:val="-4"/>
          <w:lang w:eastAsia="ru-RU"/>
        </w:rPr>
        <w:t>7.7 Распоряжение Мэра Москвы от 05.10.2000 № 1054-РМ «Об утверждении Временного положения о порядке организации и проведения массовых культурно-просветительных, театрально-зрелищных, спортивных и рекламных мероприятий в г. Москве».</w:t>
      </w:r>
    </w:p>
    <w:p w:rsidR="003725DF" w:rsidRPr="003725DF" w:rsidRDefault="003725DF" w:rsidP="003725DF">
      <w:pPr>
        <w:widowControl w:val="0"/>
        <w:jc w:val="both"/>
        <w:rPr>
          <w:spacing w:val="-4"/>
          <w:lang w:eastAsia="ru-RU"/>
        </w:rPr>
      </w:pPr>
      <w:r w:rsidRPr="003725DF">
        <w:rPr>
          <w:spacing w:val="-4"/>
          <w:lang w:eastAsia="ru-RU"/>
        </w:rPr>
        <w:t>7.8 «ГОСТ Р МЭК 60065-2002. Государственный стандарт Российской Федерации. Аудио-, видео- и аналогичная электронная аппаратура. Требования безопасности» (принят и введен в действие Постановлением Госстандарта РФ от 21.02.2002 № 75-ст).</w:t>
      </w:r>
    </w:p>
    <w:p w:rsidR="003725DF" w:rsidRPr="003725DF" w:rsidRDefault="003725DF" w:rsidP="003725DF">
      <w:pPr>
        <w:widowControl w:val="0"/>
        <w:jc w:val="both"/>
        <w:rPr>
          <w:spacing w:val="-4"/>
          <w:lang w:eastAsia="ru-RU"/>
        </w:rPr>
      </w:pPr>
      <w:r w:rsidRPr="003725DF">
        <w:rPr>
          <w:spacing w:val="-4"/>
          <w:lang w:eastAsia="ru-RU"/>
        </w:rPr>
        <w:t>7.9 Решение Комиссии Таможенного союза от 16.08.2011 № 768 «О принятии технического регламента Таможенного союза «О безопасности низковольтного оборудования».</w:t>
      </w:r>
    </w:p>
    <w:p w:rsidR="003725DF" w:rsidRPr="003725DF" w:rsidRDefault="003725DF" w:rsidP="003725DF">
      <w:pPr>
        <w:widowControl w:val="0"/>
        <w:jc w:val="both"/>
        <w:rPr>
          <w:spacing w:val="-4"/>
          <w:lang w:eastAsia="ru-RU"/>
        </w:rPr>
      </w:pPr>
      <w:r w:rsidRPr="003725DF">
        <w:rPr>
          <w:spacing w:val="-4"/>
          <w:lang w:eastAsia="ru-RU"/>
        </w:rPr>
        <w:t>7.10 Решение Комиссии Таможенного союза от 16.08.2011 № 769 «О принятии технического регламента Таможенного союза «О безопасности упаковки».</w:t>
      </w:r>
    </w:p>
    <w:p w:rsidR="003725DF" w:rsidRPr="003725DF" w:rsidRDefault="003725DF" w:rsidP="003725DF">
      <w:pPr>
        <w:widowControl w:val="0"/>
        <w:jc w:val="both"/>
        <w:rPr>
          <w:spacing w:val="-4"/>
          <w:lang w:eastAsia="ru-RU"/>
        </w:rPr>
      </w:pPr>
      <w:r w:rsidRPr="003725DF">
        <w:rPr>
          <w:spacing w:val="-4"/>
          <w:lang w:eastAsia="ru-RU"/>
        </w:rPr>
        <w:t>7.11 Решение Комиссии Таможенного союза от 18.10.2011 № 823 «О принятии технического регламента Таможенного союза «О безопасности машин и оборудования».</w:t>
      </w:r>
    </w:p>
    <w:sdt>
      <w:sdtPr>
        <w:rPr>
          <w:spacing w:val="-4"/>
          <w:lang w:eastAsia="ru-RU"/>
        </w:rPr>
        <w:tag w:val="goog_rdk_0"/>
        <w:id w:val="1884309210"/>
      </w:sdtPr>
      <w:sdtEndPr/>
      <w:sdtContent>
        <w:p w:rsidR="003725DF" w:rsidRPr="003725DF" w:rsidRDefault="003725DF" w:rsidP="003725DF">
          <w:pPr>
            <w:widowControl w:val="0"/>
            <w:jc w:val="both"/>
            <w:rPr>
              <w:spacing w:val="-4"/>
              <w:lang w:eastAsia="ru-RU"/>
            </w:rPr>
          </w:pPr>
          <w:r w:rsidRPr="003725DF">
            <w:rPr>
              <w:spacing w:val="-4"/>
              <w:lang w:eastAsia="ru-RU"/>
            </w:rPr>
            <w:t>7.12 Федеральный закон от 25.07.2002 № 115-ФЗ «О правовом положении иностранных граждан в Российской Федерации».</w:t>
          </w:r>
        </w:p>
      </w:sdtContent>
    </w:sdt>
    <w:sdt>
      <w:sdtPr>
        <w:rPr>
          <w:spacing w:val="-4"/>
          <w:lang w:eastAsia="ru-RU"/>
        </w:rPr>
        <w:tag w:val="goog_rdk_1"/>
        <w:id w:val="-862577048"/>
      </w:sdtPr>
      <w:sdtEndPr/>
      <w:sdtContent>
        <w:p w:rsidR="003725DF" w:rsidRPr="003725DF" w:rsidRDefault="003725DF" w:rsidP="003725DF">
          <w:pPr>
            <w:widowControl w:val="0"/>
            <w:jc w:val="both"/>
            <w:rPr>
              <w:spacing w:val="-4"/>
              <w:lang w:eastAsia="ru-RU"/>
            </w:rPr>
          </w:pPr>
          <w:r w:rsidRPr="003725DF">
            <w:rPr>
              <w:spacing w:val="-4"/>
              <w:lang w:eastAsia="ru-RU"/>
            </w:rPr>
            <w:t>7.13 Федеральный закон от 18.07.2006 № 109-ФЗ «О миграционном учете иностранных граждан и лиц без гражданства в Российской Федерации».</w:t>
          </w:r>
        </w:p>
      </w:sdtContent>
    </w:sdt>
    <w:p w:rsidR="003725DF" w:rsidRPr="003725DF" w:rsidRDefault="003725DF" w:rsidP="003725DF">
      <w:pPr>
        <w:widowControl w:val="0"/>
        <w:jc w:val="both"/>
        <w:rPr>
          <w:spacing w:val="-4"/>
          <w:lang w:eastAsia="ru-RU"/>
        </w:rPr>
      </w:pPr>
      <w:r w:rsidRPr="003725DF">
        <w:rPr>
          <w:spacing w:val="-4"/>
          <w:lang w:eastAsia="ru-RU"/>
        </w:rPr>
        <w:lastRenderedPageBreak/>
        <w:t>7.14 «ГОСТ 12.3.032-84*. Система стандартов безопасности труда. Работы электромонтажные. Общие требования безопасности» (введен в действие Постановлением Госстандарта СССР от 29.04.1984 № 1537).</w:t>
      </w:r>
    </w:p>
    <w:p w:rsidR="003725DF" w:rsidRPr="003725DF" w:rsidRDefault="003725DF" w:rsidP="003725DF">
      <w:pPr>
        <w:widowControl w:val="0"/>
        <w:jc w:val="both"/>
        <w:rPr>
          <w:spacing w:val="-4"/>
          <w:lang w:eastAsia="ru-RU"/>
        </w:rPr>
      </w:pPr>
      <w:r w:rsidRPr="003725DF">
        <w:rPr>
          <w:spacing w:val="-4"/>
          <w:lang w:eastAsia="ru-RU"/>
        </w:rPr>
        <w:t>7.15 Приказ Минэнерго РФ от 08.07.2002 № 204 «Об утверждении глав Правил устройства электроустановок».</w:t>
      </w:r>
    </w:p>
    <w:sdt>
      <w:sdtPr>
        <w:rPr>
          <w:spacing w:val="-4"/>
          <w:lang w:eastAsia="ru-RU"/>
        </w:rPr>
        <w:tag w:val="goog_rdk_2"/>
        <w:id w:val="-1421104799"/>
      </w:sdtPr>
      <w:sdtEndPr/>
      <w:sdtContent>
        <w:p w:rsidR="003725DF" w:rsidRPr="003725DF" w:rsidRDefault="003725DF" w:rsidP="003725DF">
          <w:pPr>
            <w:widowControl w:val="0"/>
            <w:jc w:val="both"/>
            <w:rPr>
              <w:spacing w:val="-4"/>
              <w:lang w:eastAsia="ru-RU"/>
            </w:rPr>
          </w:pPr>
          <w:r w:rsidRPr="003725DF">
            <w:rPr>
              <w:spacing w:val="-4"/>
              <w:lang w:eastAsia="ru-RU"/>
            </w:rPr>
            <w:t>7.16 Приказ Минтруда России от 09.12.2014 № 997н «Об утверждении Типовых норм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sdtContent>
    </w:sdt>
    <w:p w:rsidR="003725DF" w:rsidRPr="003725DF" w:rsidRDefault="003725DF" w:rsidP="003725DF">
      <w:pPr>
        <w:widowControl w:val="0"/>
        <w:jc w:val="both"/>
        <w:rPr>
          <w:spacing w:val="-4"/>
          <w:lang w:eastAsia="ru-RU"/>
        </w:rPr>
      </w:pPr>
      <w:r w:rsidRPr="003725DF">
        <w:rPr>
          <w:spacing w:val="-4"/>
          <w:lang w:eastAsia="ru-RU"/>
        </w:rPr>
        <w:t>7.17 «ГОСТ Р 58698-2019 (МЭК 61140:2016). Национальный стандарт Российской Федерации. Защита от поражения электрическим током. Общие положения для электроустановок и электрооборудования» (утв. и введен в действие Приказом Росстандарта от 26.11.2019 № 1269-ст).</w:t>
      </w:r>
    </w:p>
    <w:p w:rsidR="003725DF" w:rsidRPr="003725DF" w:rsidRDefault="003725DF" w:rsidP="003725DF">
      <w:pPr>
        <w:widowControl w:val="0"/>
        <w:jc w:val="both"/>
        <w:rPr>
          <w:spacing w:val="-4"/>
          <w:lang w:eastAsia="ru-RU"/>
        </w:rPr>
      </w:pPr>
      <w:r w:rsidRPr="003725DF">
        <w:rPr>
          <w:spacing w:val="-4"/>
          <w:lang w:eastAsia="ru-RU"/>
        </w:rPr>
        <w:t xml:space="preserve">7.18 Приказ Минтруда России от 15.12.2020 № 903н «Об </w:t>
      </w:r>
      <w:proofErr w:type="gramStart"/>
      <w:r w:rsidRPr="003725DF">
        <w:rPr>
          <w:spacing w:val="-4"/>
          <w:lang w:eastAsia="ru-RU"/>
        </w:rPr>
        <w:t>утверждении Правил</w:t>
      </w:r>
      <w:proofErr w:type="gramEnd"/>
      <w:r w:rsidRPr="003725DF">
        <w:rPr>
          <w:spacing w:val="-4"/>
          <w:lang w:eastAsia="ru-RU"/>
        </w:rPr>
        <w:t xml:space="preserve"> по охране труда при эксплуатации электроустановок».</w:t>
      </w:r>
    </w:p>
    <w:sdt>
      <w:sdtPr>
        <w:rPr>
          <w:spacing w:val="-4"/>
          <w:lang w:eastAsia="ru-RU"/>
        </w:rPr>
        <w:tag w:val="goog_rdk_3"/>
        <w:id w:val="-844404600"/>
      </w:sdtPr>
      <w:sdtEndPr/>
      <w:sdtContent>
        <w:p w:rsidR="003725DF" w:rsidRPr="003725DF" w:rsidRDefault="003725DF" w:rsidP="003725DF">
          <w:pPr>
            <w:widowControl w:val="0"/>
            <w:jc w:val="both"/>
            <w:rPr>
              <w:spacing w:val="-4"/>
              <w:lang w:eastAsia="ru-RU"/>
            </w:rPr>
          </w:pPr>
          <w:r w:rsidRPr="003725DF">
            <w:rPr>
              <w:spacing w:val="-4"/>
              <w:lang w:eastAsia="ru-RU"/>
            </w:rPr>
            <w:t>7.19 Приказ Минэнерго России от 12.08.2022 № 811 «Об утверждении Правил технической эксплуатации электроустановок потребителей электрической энергии».</w:t>
          </w:r>
        </w:p>
      </w:sdtContent>
    </w:sdt>
    <w:p w:rsidR="003725DF" w:rsidRPr="003725DF" w:rsidRDefault="003725DF" w:rsidP="003725DF">
      <w:pPr>
        <w:widowControl w:val="0"/>
        <w:jc w:val="both"/>
        <w:rPr>
          <w:spacing w:val="-4"/>
          <w:lang w:eastAsia="ru-RU"/>
        </w:rPr>
      </w:pPr>
      <w:r w:rsidRPr="003725DF">
        <w:rPr>
          <w:spacing w:val="-4"/>
          <w:lang w:eastAsia="ru-RU"/>
        </w:rPr>
        <w:t>7.20 «ГОСТ Р 52113-2014. Национальный стандарт Российской Федерации. Услуги населению. Номенклатура показателей качества услуг» (утв. и введен в действие Приказом Росстандарта от 06.11.2014 № 1482-ст).</w:t>
      </w:r>
    </w:p>
    <w:p w:rsidR="003725DF" w:rsidRPr="003725DF" w:rsidRDefault="003725DF" w:rsidP="003725DF">
      <w:pPr>
        <w:widowControl w:val="0"/>
        <w:jc w:val="both"/>
        <w:rPr>
          <w:spacing w:val="-4"/>
          <w:lang w:eastAsia="ru-RU"/>
        </w:rPr>
      </w:pPr>
      <w:r w:rsidRPr="003725DF">
        <w:rPr>
          <w:spacing w:val="-4"/>
          <w:lang w:eastAsia="ru-RU"/>
        </w:rPr>
        <w:t>7.21 Решение Комиссии Таможенного союза от 09.12.2011 № 880 «О принятии технического регламента Таможенного союза «О безопасности пищевой продукции» (вместе с «ТР ТС 021/2011. Технический регламент Таможенного союза. О безопасности пищевой продукции»).</w:t>
      </w:r>
    </w:p>
    <w:p w:rsidR="003725DF" w:rsidRPr="003725DF" w:rsidRDefault="003725DF" w:rsidP="003725DF">
      <w:pPr>
        <w:widowControl w:val="0"/>
        <w:jc w:val="both"/>
        <w:rPr>
          <w:spacing w:val="-4"/>
          <w:lang w:eastAsia="ru-RU"/>
        </w:rPr>
      </w:pPr>
      <w:r w:rsidRPr="003725DF">
        <w:rPr>
          <w:spacing w:val="-4"/>
          <w:lang w:eastAsia="ru-RU"/>
        </w:rPr>
        <w:t>7.22 Решение Комиссии Таможенного союза от 16.08.2011 № 769 «О принятии технического регламента Таможенного союза «О безопасности упаковки» (вместе с «ТР ТС 005/2011. Технический регламент Таможенного союза. О безопасности упаковки»).</w:t>
      </w:r>
    </w:p>
    <w:p w:rsidR="003725DF" w:rsidRPr="003725DF" w:rsidRDefault="003725DF" w:rsidP="003725DF">
      <w:pPr>
        <w:widowControl w:val="0"/>
        <w:jc w:val="both"/>
        <w:rPr>
          <w:spacing w:val="-4"/>
          <w:lang w:eastAsia="ru-RU"/>
        </w:rPr>
      </w:pPr>
      <w:r w:rsidRPr="003725DF">
        <w:rPr>
          <w:spacing w:val="-4"/>
          <w:lang w:eastAsia="ru-RU"/>
        </w:rPr>
        <w:t>7.23 Решение Комиссии Таможенного союза от 23.09.2011 № 798 «О принятии технического регламента Таможенного союза «О безопасности игрушек» (вместе с «ТР ТС 008/2011. Технический регламент Таможенного союза. О безопасности игрушек»).</w:t>
      </w:r>
    </w:p>
    <w:p w:rsidR="003725DF" w:rsidRPr="003725DF" w:rsidRDefault="003725DF" w:rsidP="003725DF">
      <w:pPr>
        <w:widowControl w:val="0"/>
        <w:spacing w:line="276" w:lineRule="auto"/>
        <w:rPr>
          <w:lang w:eastAsia="ru-RU"/>
        </w:rPr>
      </w:pPr>
    </w:p>
    <w:tbl>
      <w:tblPr>
        <w:tblW w:w="9915" w:type="dxa"/>
        <w:tblBorders>
          <w:insideH w:val="nil"/>
          <w:insideV w:val="nil"/>
        </w:tblBorders>
        <w:tblLayout w:type="fixed"/>
        <w:tblLook w:val="0400" w:firstRow="0" w:lastRow="0" w:firstColumn="0" w:lastColumn="0" w:noHBand="0" w:noVBand="1"/>
      </w:tblPr>
      <w:tblGrid>
        <w:gridCol w:w="4957"/>
        <w:gridCol w:w="4958"/>
      </w:tblGrid>
      <w:tr w:rsidR="003725DF" w:rsidRPr="003725DF" w:rsidTr="003725DF">
        <w:tc>
          <w:tcPr>
            <w:tcW w:w="4960" w:type="dxa"/>
            <w:tcBorders>
              <w:top w:val="nil"/>
              <w:left w:val="nil"/>
              <w:bottom w:val="nil"/>
              <w:right w:val="nil"/>
            </w:tcBorders>
          </w:tcPr>
          <w:p w:rsidR="003725DF" w:rsidRPr="003725DF" w:rsidRDefault="003725DF" w:rsidP="003725DF">
            <w:pPr>
              <w:jc w:val="both"/>
              <w:rPr>
                <w:lang w:eastAsia="ru-RU"/>
              </w:rPr>
            </w:pPr>
            <w:r w:rsidRPr="003725DF">
              <w:rPr>
                <w:lang w:eastAsia="ru-RU"/>
              </w:rPr>
              <w:t>Исполнитель:</w:t>
            </w:r>
          </w:p>
          <w:p w:rsidR="003725DF" w:rsidRPr="003725DF" w:rsidRDefault="003725DF" w:rsidP="003725DF">
            <w:pPr>
              <w:jc w:val="both"/>
              <w:rPr>
                <w:lang w:eastAsia="ru-RU"/>
              </w:rPr>
            </w:pPr>
            <w:r w:rsidRPr="003725DF">
              <w:rPr>
                <w:lang w:eastAsia="ru-RU"/>
              </w:rPr>
              <w:t>________________</w:t>
            </w:r>
          </w:p>
          <w:p w:rsidR="003725DF" w:rsidRPr="003725DF" w:rsidRDefault="003725DF" w:rsidP="003725DF">
            <w:pPr>
              <w:jc w:val="both"/>
              <w:rPr>
                <w:lang w:eastAsia="ru-RU"/>
              </w:rPr>
            </w:pPr>
            <w:r w:rsidRPr="003725DF">
              <w:rPr>
                <w:lang w:eastAsia="ru-RU"/>
              </w:rPr>
              <w:t>________________</w:t>
            </w:r>
          </w:p>
          <w:p w:rsidR="003725DF" w:rsidRPr="003725DF" w:rsidRDefault="003725DF" w:rsidP="003725DF">
            <w:pPr>
              <w:jc w:val="both"/>
              <w:rPr>
                <w:lang w:eastAsia="ru-RU"/>
              </w:rPr>
            </w:pPr>
          </w:p>
          <w:p w:rsidR="003725DF" w:rsidRPr="003725DF" w:rsidRDefault="003725DF" w:rsidP="003725DF">
            <w:pPr>
              <w:jc w:val="both"/>
              <w:rPr>
                <w:lang w:eastAsia="ru-RU"/>
              </w:rPr>
            </w:pPr>
            <w:r w:rsidRPr="003725DF">
              <w:rPr>
                <w:lang w:eastAsia="ru-RU"/>
              </w:rPr>
              <w:t>____________________ /_____________/</w:t>
            </w:r>
          </w:p>
        </w:tc>
        <w:tc>
          <w:tcPr>
            <w:tcW w:w="4961" w:type="dxa"/>
            <w:tcBorders>
              <w:top w:val="nil"/>
              <w:left w:val="nil"/>
              <w:bottom w:val="nil"/>
              <w:right w:val="nil"/>
            </w:tcBorders>
          </w:tcPr>
          <w:p w:rsidR="003725DF" w:rsidRPr="003725DF" w:rsidRDefault="003725DF" w:rsidP="003725DF">
            <w:pPr>
              <w:jc w:val="both"/>
              <w:rPr>
                <w:lang w:eastAsia="ru-RU"/>
              </w:rPr>
            </w:pPr>
            <w:r w:rsidRPr="003725DF">
              <w:rPr>
                <w:lang w:eastAsia="ru-RU"/>
              </w:rPr>
              <w:t>Заказчик:</w:t>
            </w:r>
          </w:p>
          <w:p w:rsidR="003725DF" w:rsidRPr="003725DF" w:rsidRDefault="003725DF" w:rsidP="003725DF">
            <w:pPr>
              <w:jc w:val="both"/>
              <w:rPr>
                <w:lang w:eastAsia="ru-RU"/>
              </w:rPr>
            </w:pPr>
            <w:r w:rsidRPr="003725DF">
              <w:rPr>
                <w:lang w:eastAsia="ru-RU"/>
              </w:rPr>
              <w:t>________________</w:t>
            </w:r>
          </w:p>
          <w:p w:rsidR="003725DF" w:rsidRPr="003725DF" w:rsidRDefault="003725DF" w:rsidP="003725DF">
            <w:pPr>
              <w:jc w:val="both"/>
              <w:rPr>
                <w:lang w:eastAsia="ru-RU"/>
              </w:rPr>
            </w:pPr>
            <w:r w:rsidRPr="003725DF">
              <w:rPr>
                <w:lang w:eastAsia="ru-RU"/>
              </w:rPr>
              <w:t>________________</w:t>
            </w:r>
          </w:p>
          <w:p w:rsidR="003725DF" w:rsidRPr="003725DF" w:rsidRDefault="003725DF" w:rsidP="003725DF">
            <w:pPr>
              <w:jc w:val="both"/>
              <w:rPr>
                <w:lang w:eastAsia="ru-RU"/>
              </w:rPr>
            </w:pPr>
          </w:p>
          <w:p w:rsidR="003725DF" w:rsidRPr="003725DF" w:rsidRDefault="003725DF" w:rsidP="003725DF">
            <w:pPr>
              <w:jc w:val="both"/>
              <w:rPr>
                <w:lang w:eastAsia="ru-RU"/>
              </w:rPr>
            </w:pPr>
            <w:r w:rsidRPr="003725DF">
              <w:rPr>
                <w:lang w:eastAsia="ru-RU"/>
              </w:rPr>
              <w:t>__________________/_____________/</w:t>
            </w:r>
          </w:p>
        </w:tc>
      </w:tr>
      <w:tr w:rsidR="003725DF" w:rsidRPr="003725DF" w:rsidTr="003725DF">
        <w:tc>
          <w:tcPr>
            <w:tcW w:w="4960" w:type="dxa"/>
            <w:tcBorders>
              <w:top w:val="nil"/>
              <w:left w:val="nil"/>
              <w:bottom w:val="nil"/>
              <w:right w:val="nil"/>
            </w:tcBorders>
          </w:tcPr>
          <w:p w:rsidR="003725DF" w:rsidRPr="003725DF" w:rsidRDefault="003725DF" w:rsidP="003725DF">
            <w:pPr>
              <w:jc w:val="both"/>
              <w:rPr>
                <w:lang w:eastAsia="ru-RU"/>
              </w:rPr>
            </w:pPr>
          </w:p>
        </w:tc>
        <w:tc>
          <w:tcPr>
            <w:tcW w:w="4961" w:type="dxa"/>
            <w:tcBorders>
              <w:top w:val="nil"/>
              <w:left w:val="nil"/>
              <w:bottom w:val="nil"/>
              <w:right w:val="nil"/>
            </w:tcBorders>
          </w:tcPr>
          <w:p w:rsidR="003725DF" w:rsidRPr="003725DF" w:rsidRDefault="003725DF" w:rsidP="003725DF">
            <w:pPr>
              <w:jc w:val="both"/>
              <w:rPr>
                <w:lang w:eastAsia="ru-RU"/>
              </w:rPr>
            </w:pPr>
          </w:p>
        </w:tc>
      </w:tr>
    </w:tbl>
    <w:p w:rsidR="003725DF" w:rsidRPr="003725DF" w:rsidRDefault="003725DF" w:rsidP="003725DF">
      <w:pPr>
        <w:rPr>
          <w:lang w:eastAsia="ru-RU"/>
        </w:rPr>
        <w:sectPr w:rsidR="003725DF" w:rsidRPr="003725DF" w:rsidSect="003725DF">
          <w:type w:val="nextColumn"/>
          <w:pgSz w:w="11906" w:h="16838"/>
          <w:pgMar w:top="851" w:right="851" w:bottom="851" w:left="1134" w:header="709" w:footer="709" w:gutter="0"/>
          <w:pgNumType w:start="1"/>
          <w:cols w:space="720"/>
        </w:sectPr>
      </w:pPr>
    </w:p>
    <w:p w:rsidR="003725DF" w:rsidRPr="003725DF" w:rsidRDefault="003725DF" w:rsidP="003725DF">
      <w:pPr>
        <w:keepNext/>
        <w:keepLines/>
        <w:jc w:val="right"/>
        <w:outlineLvl w:val="0"/>
        <w:rPr>
          <w:smallCaps/>
          <w:lang w:eastAsia="ru-RU"/>
        </w:rPr>
      </w:pPr>
      <w:r w:rsidRPr="003725DF">
        <w:rPr>
          <w:smallCaps/>
          <w:lang w:eastAsia="ru-RU"/>
        </w:rPr>
        <w:lastRenderedPageBreak/>
        <w:t>Приложение № 1 к Техническому заданию</w:t>
      </w:r>
    </w:p>
    <w:p w:rsidR="003725DF" w:rsidRPr="003725DF" w:rsidRDefault="003725DF" w:rsidP="003725DF">
      <w:pPr>
        <w:keepNext/>
        <w:spacing w:before="240" w:after="60"/>
        <w:outlineLvl w:val="1"/>
        <w:rPr>
          <w:rFonts w:eastAsia="Calibri"/>
          <w:b/>
          <w:bCs/>
          <w:i/>
          <w:iCs/>
          <w:lang w:eastAsia="ru-RU"/>
        </w:rPr>
      </w:pPr>
    </w:p>
    <w:p w:rsidR="003725DF" w:rsidRPr="003725DF" w:rsidRDefault="003725DF" w:rsidP="003725DF">
      <w:pPr>
        <w:keepNext/>
        <w:keepLines/>
        <w:jc w:val="center"/>
        <w:outlineLvl w:val="0"/>
        <w:rPr>
          <w:b/>
          <w:bCs/>
          <w:smallCaps/>
          <w:lang w:eastAsia="ru-RU"/>
        </w:rPr>
      </w:pPr>
      <w:r w:rsidRPr="003725DF">
        <w:rPr>
          <w:b/>
          <w:bCs/>
          <w:smallCaps/>
          <w:lang w:eastAsia="ru-RU"/>
        </w:rPr>
        <w:t>Информация о Мероприятии</w:t>
      </w:r>
    </w:p>
    <w:p w:rsidR="003725DF" w:rsidRPr="003725DF" w:rsidRDefault="003725DF" w:rsidP="003725DF">
      <w:pPr>
        <w:rPr>
          <w:lang w:eastAsia="ru-RU"/>
        </w:rPr>
      </w:pP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5"/>
        <w:gridCol w:w="3202"/>
        <w:gridCol w:w="2539"/>
        <w:gridCol w:w="2964"/>
        <w:gridCol w:w="3820"/>
      </w:tblGrid>
      <w:tr w:rsidR="003725DF" w:rsidRPr="003725DF" w:rsidTr="003725DF">
        <w:trPr>
          <w:tblHeader/>
        </w:trPr>
        <w:tc>
          <w:tcPr>
            <w:tcW w:w="2324" w:type="dxa"/>
            <w:tcBorders>
              <w:top w:val="single" w:sz="4" w:space="0" w:color="000000"/>
              <w:left w:val="single" w:sz="4" w:space="0" w:color="000000"/>
              <w:bottom w:val="single" w:sz="4" w:space="0" w:color="000000"/>
              <w:right w:val="single" w:sz="4" w:space="0" w:color="000000"/>
            </w:tcBorders>
            <w:vAlign w:val="center"/>
            <w:hideMark/>
          </w:tcPr>
          <w:p w:rsidR="003725DF" w:rsidRPr="003725DF" w:rsidRDefault="003725DF" w:rsidP="003725DF">
            <w:pPr>
              <w:jc w:val="center"/>
              <w:rPr>
                <w:lang w:eastAsia="ru-RU"/>
              </w:rPr>
            </w:pPr>
            <w:r w:rsidRPr="003725DF">
              <w:rPr>
                <w:b/>
                <w:bCs/>
                <w:lang w:eastAsia="ru-RU"/>
              </w:rPr>
              <w:t>Наименование мероприятия (планируемое название мероприятия)</w:t>
            </w:r>
            <w:bookmarkStart w:id="20" w:name="_heading=h.bl7i13bppbie"/>
            <w:bookmarkEnd w:id="20"/>
          </w:p>
        </w:tc>
        <w:tc>
          <w:tcPr>
            <w:tcW w:w="3200" w:type="dxa"/>
            <w:tcBorders>
              <w:top w:val="single" w:sz="4" w:space="0" w:color="000000"/>
              <w:left w:val="single" w:sz="4" w:space="0" w:color="000000"/>
              <w:bottom w:val="single" w:sz="4" w:space="0" w:color="000000"/>
              <w:right w:val="single" w:sz="4" w:space="0" w:color="000000"/>
            </w:tcBorders>
            <w:vAlign w:val="center"/>
            <w:hideMark/>
          </w:tcPr>
          <w:p w:rsidR="003725DF" w:rsidRPr="003725DF" w:rsidRDefault="003725DF" w:rsidP="003725DF">
            <w:pPr>
              <w:widowControl w:val="0"/>
              <w:jc w:val="center"/>
              <w:rPr>
                <w:b/>
                <w:bCs/>
                <w:lang w:eastAsia="ru-RU"/>
              </w:rPr>
            </w:pPr>
            <w:r w:rsidRPr="003725DF">
              <w:rPr>
                <w:b/>
                <w:bCs/>
                <w:lang w:eastAsia="ru-RU"/>
              </w:rPr>
              <w:t>Адрес проведения</w:t>
            </w:r>
          </w:p>
          <w:p w:rsidR="003725DF" w:rsidRPr="003725DF" w:rsidRDefault="003725DF" w:rsidP="003725DF">
            <w:pPr>
              <w:widowControl w:val="0"/>
              <w:jc w:val="center"/>
              <w:rPr>
                <w:b/>
                <w:bCs/>
                <w:lang w:eastAsia="ru-RU"/>
              </w:rPr>
            </w:pPr>
            <w:r w:rsidRPr="003725DF">
              <w:rPr>
                <w:b/>
                <w:bCs/>
                <w:lang w:eastAsia="ru-RU"/>
              </w:rPr>
              <w:t>мероприятия (при наличии)</w:t>
            </w:r>
          </w:p>
        </w:tc>
        <w:tc>
          <w:tcPr>
            <w:tcW w:w="2538" w:type="dxa"/>
            <w:tcBorders>
              <w:top w:val="single" w:sz="4" w:space="0" w:color="000000"/>
              <w:left w:val="single" w:sz="4" w:space="0" w:color="000000"/>
              <w:bottom w:val="single" w:sz="4" w:space="0" w:color="000000"/>
              <w:right w:val="single" w:sz="4" w:space="0" w:color="000000"/>
            </w:tcBorders>
            <w:vAlign w:val="center"/>
            <w:hideMark/>
          </w:tcPr>
          <w:p w:rsidR="003725DF" w:rsidRPr="003725DF" w:rsidRDefault="003725DF" w:rsidP="003725DF">
            <w:pPr>
              <w:widowControl w:val="0"/>
              <w:jc w:val="center"/>
              <w:rPr>
                <w:b/>
                <w:bCs/>
                <w:lang w:eastAsia="ru-RU"/>
              </w:rPr>
            </w:pPr>
            <w:r w:rsidRPr="003725DF">
              <w:rPr>
                <w:b/>
                <w:bCs/>
                <w:lang w:eastAsia="ru-RU"/>
              </w:rPr>
              <w:t>Планируемые даты проведения мероприятия</w:t>
            </w:r>
          </w:p>
        </w:tc>
        <w:tc>
          <w:tcPr>
            <w:tcW w:w="2963" w:type="dxa"/>
            <w:tcBorders>
              <w:top w:val="single" w:sz="4" w:space="0" w:color="000000"/>
              <w:left w:val="single" w:sz="4" w:space="0" w:color="000000"/>
              <w:bottom w:val="single" w:sz="4" w:space="0" w:color="000000"/>
              <w:right w:val="single" w:sz="4" w:space="0" w:color="000000"/>
            </w:tcBorders>
            <w:vAlign w:val="center"/>
            <w:hideMark/>
          </w:tcPr>
          <w:p w:rsidR="003725DF" w:rsidRPr="003725DF" w:rsidRDefault="003725DF" w:rsidP="003725DF">
            <w:pPr>
              <w:widowControl w:val="0"/>
              <w:jc w:val="center"/>
              <w:rPr>
                <w:b/>
                <w:bCs/>
                <w:lang w:eastAsia="ru-RU"/>
              </w:rPr>
            </w:pPr>
            <w:r w:rsidRPr="003725DF">
              <w:rPr>
                <w:b/>
                <w:bCs/>
                <w:lang w:eastAsia="ru-RU"/>
              </w:rPr>
              <w:t>Продолжительность проводимого мероприятия</w:t>
            </w:r>
          </w:p>
        </w:tc>
        <w:tc>
          <w:tcPr>
            <w:tcW w:w="3818" w:type="dxa"/>
            <w:tcBorders>
              <w:top w:val="single" w:sz="4" w:space="0" w:color="000000"/>
              <w:left w:val="single" w:sz="4" w:space="0" w:color="000000"/>
              <w:bottom w:val="single" w:sz="4" w:space="0" w:color="000000"/>
              <w:right w:val="single" w:sz="4" w:space="0" w:color="000000"/>
            </w:tcBorders>
            <w:vAlign w:val="center"/>
            <w:hideMark/>
          </w:tcPr>
          <w:p w:rsidR="003725DF" w:rsidRPr="003725DF" w:rsidRDefault="003725DF" w:rsidP="003725DF">
            <w:pPr>
              <w:jc w:val="center"/>
              <w:rPr>
                <w:lang w:eastAsia="ru-RU"/>
              </w:rPr>
            </w:pPr>
            <w:r w:rsidRPr="003725DF">
              <w:rPr>
                <w:b/>
                <w:bCs/>
                <w:lang w:eastAsia="ru-RU"/>
              </w:rPr>
              <w:t xml:space="preserve">Цели проведения мероприятия </w:t>
            </w:r>
          </w:p>
        </w:tc>
      </w:tr>
      <w:tr w:rsidR="003725DF" w:rsidRPr="003725DF" w:rsidTr="003725DF">
        <w:trPr>
          <w:trHeight w:val="192"/>
        </w:trPr>
        <w:tc>
          <w:tcPr>
            <w:tcW w:w="2324" w:type="dxa"/>
            <w:tcBorders>
              <w:top w:val="single" w:sz="4" w:space="0" w:color="000000"/>
              <w:left w:val="single" w:sz="4" w:space="0" w:color="000000"/>
              <w:bottom w:val="single" w:sz="4" w:space="0" w:color="000000"/>
              <w:right w:val="single" w:sz="4" w:space="0" w:color="000000"/>
            </w:tcBorders>
            <w:vAlign w:val="center"/>
            <w:hideMark/>
          </w:tcPr>
          <w:p w:rsidR="003725DF" w:rsidRPr="003725DF" w:rsidRDefault="003725DF" w:rsidP="003725DF">
            <w:pPr>
              <w:jc w:val="center"/>
              <w:rPr>
                <w:lang w:eastAsia="ru-RU"/>
              </w:rPr>
            </w:pPr>
            <w:r w:rsidRPr="003725DF">
              <w:rPr>
                <w:lang w:eastAsia="ru-RU"/>
              </w:rPr>
              <w:t>Празднование Нового года</w:t>
            </w:r>
            <w:r w:rsidRPr="003725DF">
              <w:rPr>
                <w:smallCaps/>
                <w:lang w:eastAsia="ru-RU"/>
              </w:rPr>
              <w:t xml:space="preserve"> на </w:t>
            </w:r>
            <w:r w:rsidRPr="003725DF">
              <w:rPr>
                <w:lang w:eastAsia="ru-RU"/>
              </w:rPr>
              <w:t xml:space="preserve">территории </w:t>
            </w:r>
            <w:r w:rsidRPr="003725DF">
              <w:rPr>
                <w:smallCaps/>
                <w:lang w:eastAsia="ru-RU"/>
              </w:rPr>
              <w:t>«</w:t>
            </w:r>
            <w:proofErr w:type="spellStart"/>
            <w:r w:rsidRPr="003725DF">
              <w:rPr>
                <w:lang w:eastAsia="ru-RU"/>
              </w:rPr>
              <w:t>Кинопарка</w:t>
            </w:r>
            <w:proofErr w:type="spellEnd"/>
            <w:r w:rsidRPr="003725DF">
              <w:rPr>
                <w:smallCaps/>
                <w:lang w:eastAsia="ru-RU"/>
              </w:rPr>
              <w:t>»</w:t>
            </w:r>
          </w:p>
        </w:tc>
        <w:tc>
          <w:tcPr>
            <w:tcW w:w="3200" w:type="dxa"/>
            <w:tcBorders>
              <w:top w:val="single" w:sz="4" w:space="0" w:color="000000"/>
              <w:left w:val="single" w:sz="4" w:space="0" w:color="000000"/>
              <w:bottom w:val="single" w:sz="4" w:space="0" w:color="000000"/>
              <w:right w:val="single" w:sz="4" w:space="0" w:color="000000"/>
            </w:tcBorders>
            <w:vAlign w:val="center"/>
            <w:hideMark/>
          </w:tcPr>
          <w:p w:rsidR="003725DF" w:rsidRPr="003725DF" w:rsidRDefault="003725DF" w:rsidP="003725DF">
            <w:pPr>
              <w:rPr>
                <w:lang w:eastAsia="ru-RU"/>
              </w:rPr>
            </w:pPr>
            <w:r w:rsidRPr="003725DF">
              <w:rPr>
                <w:lang w:eastAsia="ru-RU"/>
              </w:rPr>
              <w:t xml:space="preserve">Российская Федерация, город Москва, </w:t>
            </w:r>
            <w:proofErr w:type="spellStart"/>
            <w:r w:rsidRPr="003725DF">
              <w:rPr>
                <w:lang w:eastAsia="ru-RU"/>
              </w:rPr>
              <w:t>вн.тер.г</w:t>
            </w:r>
            <w:proofErr w:type="spellEnd"/>
            <w:r w:rsidRPr="003725DF">
              <w:rPr>
                <w:lang w:eastAsia="ru-RU"/>
              </w:rPr>
              <w:t xml:space="preserve">. поселение </w:t>
            </w:r>
            <w:proofErr w:type="spellStart"/>
            <w:r w:rsidRPr="003725DF">
              <w:rPr>
                <w:lang w:eastAsia="ru-RU"/>
              </w:rPr>
              <w:t>Краснопахорское</w:t>
            </w:r>
            <w:proofErr w:type="spellEnd"/>
            <w:r w:rsidRPr="003725DF">
              <w:rPr>
                <w:lang w:eastAsia="ru-RU"/>
              </w:rPr>
              <w:t xml:space="preserve">, </w:t>
            </w:r>
            <w:proofErr w:type="spellStart"/>
            <w:r w:rsidRPr="003725DF">
              <w:rPr>
                <w:lang w:eastAsia="ru-RU"/>
              </w:rPr>
              <w:t>Кинопарк</w:t>
            </w:r>
            <w:proofErr w:type="spellEnd"/>
            <w:r w:rsidRPr="003725DF">
              <w:rPr>
                <w:lang w:eastAsia="ru-RU"/>
              </w:rPr>
              <w:t>»</w:t>
            </w:r>
          </w:p>
        </w:tc>
        <w:tc>
          <w:tcPr>
            <w:tcW w:w="2538" w:type="dxa"/>
            <w:tcBorders>
              <w:top w:val="single" w:sz="4" w:space="0" w:color="000000"/>
              <w:left w:val="single" w:sz="4" w:space="0" w:color="000000"/>
              <w:bottom w:val="single" w:sz="4" w:space="0" w:color="000000"/>
              <w:right w:val="single" w:sz="4" w:space="0" w:color="000000"/>
            </w:tcBorders>
            <w:vAlign w:val="center"/>
          </w:tcPr>
          <w:p w:rsidR="003725DF" w:rsidRPr="003725DF" w:rsidRDefault="003725DF" w:rsidP="003725DF">
            <w:pPr>
              <w:jc w:val="center"/>
              <w:rPr>
                <w:highlight w:val="white"/>
                <w:lang w:eastAsia="ru-RU"/>
              </w:rPr>
            </w:pPr>
            <w:r w:rsidRPr="003725DF">
              <w:rPr>
                <w:highlight w:val="white"/>
                <w:lang w:eastAsia="ru-RU"/>
              </w:rPr>
              <w:t>30.12.2025 г</w:t>
            </w:r>
          </w:p>
          <w:p w:rsidR="003725DF" w:rsidRPr="003725DF" w:rsidRDefault="003725DF" w:rsidP="003725DF">
            <w:pPr>
              <w:jc w:val="center"/>
              <w:rPr>
                <w:highlight w:val="white"/>
                <w:lang w:eastAsia="ru-RU"/>
              </w:rPr>
            </w:pPr>
            <w:r w:rsidRPr="003725DF">
              <w:rPr>
                <w:highlight w:val="white"/>
                <w:lang w:eastAsia="ru-RU"/>
              </w:rPr>
              <w:t>31.12.2025 г</w:t>
            </w:r>
          </w:p>
          <w:p w:rsidR="003725DF" w:rsidRPr="003725DF" w:rsidRDefault="003725DF" w:rsidP="003725DF">
            <w:pPr>
              <w:jc w:val="center"/>
              <w:rPr>
                <w:highlight w:val="white"/>
                <w:lang w:eastAsia="ru-RU"/>
              </w:rPr>
            </w:pPr>
          </w:p>
          <w:p w:rsidR="003725DF" w:rsidRPr="003725DF" w:rsidRDefault="003725DF" w:rsidP="003725DF">
            <w:pPr>
              <w:jc w:val="center"/>
              <w:rPr>
                <w:highlight w:val="white"/>
                <w:lang w:eastAsia="ru-RU"/>
              </w:rPr>
            </w:pPr>
          </w:p>
          <w:p w:rsidR="003725DF" w:rsidRPr="003725DF" w:rsidRDefault="003725DF" w:rsidP="003725DF">
            <w:pPr>
              <w:jc w:val="center"/>
              <w:rPr>
                <w:highlight w:val="white"/>
                <w:lang w:eastAsia="ru-RU"/>
              </w:rPr>
            </w:pPr>
            <w:r w:rsidRPr="003725DF">
              <w:rPr>
                <w:highlight w:val="white"/>
                <w:lang w:eastAsia="ru-RU"/>
              </w:rPr>
              <w:t>01.01.2026 г.</w:t>
            </w:r>
          </w:p>
          <w:p w:rsidR="003725DF" w:rsidRPr="003725DF" w:rsidRDefault="003725DF" w:rsidP="003725DF">
            <w:pPr>
              <w:jc w:val="center"/>
              <w:rPr>
                <w:highlight w:val="white"/>
                <w:lang w:eastAsia="ru-RU"/>
              </w:rPr>
            </w:pPr>
          </w:p>
          <w:p w:rsidR="003725DF" w:rsidRPr="003725DF" w:rsidRDefault="003725DF" w:rsidP="003725DF">
            <w:pPr>
              <w:jc w:val="center"/>
              <w:rPr>
                <w:highlight w:val="white"/>
                <w:lang w:eastAsia="ru-RU"/>
              </w:rPr>
            </w:pPr>
            <w:r w:rsidRPr="003725DF">
              <w:rPr>
                <w:highlight w:val="white"/>
                <w:lang w:eastAsia="ru-RU"/>
              </w:rPr>
              <w:t>01.01.2026 - 11.01.2026 г.</w:t>
            </w:r>
          </w:p>
        </w:tc>
        <w:tc>
          <w:tcPr>
            <w:tcW w:w="2963" w:type="dxa"/>
            <w:tcBorders>
              <w:top w:val="single" w:sz="4" w:space="0" w:color="000000"/>
              <w:left w:val="single" w:sz="4" w:space="0" w:color="000000"/>
              <w:bottom w:val="single" w:sz="4" w:space="0" w:color="000000"/>
              <w:right w:val="single" w:sz="4" w:space="0" w:color="000000"/>
            </w:tcBorders>
            <w:vAlign w:val="center"/>
          </w:tcPr>
          <w:p w:rsidR="003725DF" w:rsidRPr="003725DF" w:rsidRDefault="003725DF" w:rsidP="003725DF">
            <w:pPr>
              <w:jc w:val="center"/>
              <w:rPr>
                <w:highlight w:val="white"/>
                <w:lang w:eastAsia="ru-RU"/>
              </w:rPr>
            </w:pPr>
            <w:r w:rsidRPr="003725DF">
              <w:rPr>
                <w:highlight w:val="white"/>
                <w:lang w:eastAsia="ru-RU"/>
              </w:rPr>
              <w:t>с 12:00 до 19:00</w:t>
            </w:r>
          </w:p>
          <w:p w:rsidR="003725DF" w:rsidRPr="003725DF" w:rsidRDefault="003725DF" w:rsidP="003725DF">
            <w:pPr>
              <w:jc w:val="center"/>
              <w:rPr>
                <w:highlight w:val="white"/>
                <w:lang w:eastAsia="ru-RU"/>
              </w:rPr>
            </w:pPr>
            <w:r w:rsidRPr="003725DF">
              <w:rPr>
                <w:highlight w:val="white"/>
                <w:lang w:eastAsia="ru-RU"/>
              </w:rPr>
              <w:t>с 12:00 до 20:00 и с 23:00 до 23:59</w:t>
            </w:r>
          </w:p>
          <w:p w:rsidR="003725DF" w:rsidRPr="003725DF" w:rsidRDefault="003725DF" w:rsidP="003725DF">
            <w:pPr>
              <w:jc w:val="center"/>
              <w:rPr>
                <w:highlight w:val="white"/>
                <w:lang w:eastAsia="ru-RU"/>
              </w:rPr>
            </w:pPr>
          </w:p>
          <w:p w:rsidR="003725DF" w:rsidRPr="003725DF" w:rsidRDefault="003725DF" w:rsidP="003725DF">
            <w:pPr>
              <w:jc w:val="center"/>
              <w:rPr>
                <w:highlight w:val="white"/>
                <w:lang w:eastAsia="ru-RU"/>
              </w:rPr>
            </w:pPr>
            <w:r w:rsidRPr="003725DF">
              <w:rPr>
                <w:highlight w:val="white"/>
                <w:lang w:eastAsia="ru-RU"/>
              </w:rPr>
              <w:t>с 00:00 до 05:00</w:t>
            </w:r>
          </w:p>
          <w:p w:rsidR="003725DF" w:rsidRPr="003725DF" w:rsidRDefault="003725DF" w:rsidP="003725DF">
            <w:pPr>
              <w:jc w:val="center"/>
              <w:rPr>
                <w:highlight w:val="white"/>
                <w:lang w:eastAsia="ru-RU"/>
              </w:rPr>
            </w:pPr>
          </w:p>
          <w:p w:rsidR="003725DF" w:rsidRPr="003725DF" w:rsidRDefault="003725DF" w:rsidP="003725DF">
            <w:pPr>
              <w:jc w:val="center"/>
              <w:rPr>
                <w:highlight w:val="white"/>
                <w:lang w:eastAsia="ru-RU"/>
              </w:rPr>
            </w:pPr>
          </w:p>
          <w:p w:rsidR="003725DF" w:rsidRPr="003725DF" w:rsidRDefault="003725DF" w:rsidP="003725DF">
            <w:pPr>
              <w:jc w:val="center"/>
              <w:rPr>
                <w:highlight w:val="white"/>
                <w:lang w:eastAsia="ru-RU"/>
              </w:rPr>
            </w:pPr>
            <w:r w:rsidRPr="003725DF">
              <w:rPr>
                <w:highlight w:val="white"/>
                <w:lang w:eastAsia="ru-RU"/>
              </w:rPr>
              <w:t>с 12.00 до 19:00</w:t>
            </w:r>
          </w:p>
        </w:tc>
        <w:tc>
          <w:tcPr>
            <w:tcW w:w="3818" w:type="dxa"/>
            <w:tcBorders>
              <w:top w:val="single" w:sz="4" w:space="0" w:color="000000"/>
              <w:left w:val="single" w:sz="4" w:space="0" w:color="000000"/>
              <w:bottom w:val="single" w:sz="4" w:space="0" w:color="000000"/>
              <w:right w:val="single" w:sz="4" w:space="0" w:color="000000"/>
            </w:tcBorders>
            <w:vAlign w:val="center"/>
            <w:hideMark/>
          </w:tcPr>
          <w:p w:rsidR="003725DF" w:rsidRPr="003725DF" w:rsidRDefault="003725DF" w:rsidP="003725DF">
            <w:pPr>
              <w:jc w:val="both"/>
              <w:rPr>
                <w:lang w:eastAsia="ru-RU"/>
              </w:rPr>
            </w:pPr>
            <w:r w:rsidRPr="003725DF">
              <w:rPr>
                <w:lang w:eastAsia="ru-RU"/>
              </w:rPr>
              <w:t>Формирование положительного имиджа города Москвы и его позиционирования как уникального исторического и культурного субъекта Российской Федерации.</w:t>
            </w:r>
            <w:r w:rsidRPr="003725DF">
              <w:rPr>
                <w:lang w:eastAsia="ru-RU"/>
              </w:rPr>
              <w:br/>
              <w:t xml:space="preserve">Удовлетворение потребностей населения в массовом отдыхе </w:t>
            </w:r>
            <w:r w:rsidRPr="003725DF">
              <w:rPr>
                <w:lang w:eastAsia="ru-RU"/>
              </w:rPr>
              <w:br/>
              <w:t>в городе Москве.</w:t>
            </w:r>
          </w:p>
        </w:tc>
      </w:tr>
    </w:tbl>
    <w:p w:rsidR="003725DF" w:rsidRPr="003725DF" w:rsidRDefault="003725DF" w:rsidP="003725DF">
      <w:pPr>
        <w:rPr>
          <w:lang w:eastAsia="ru-RU"/>
        </w:rPr>
      </w:pPr>
    </w:p>
    <w:p w:rsidR="003725DF" w:rsidRPr="003725DF" w:rsidRDefault="003725DF" w:rsidP="003725DF">
      <w:pPr>
        <w:jc w:val="both"/>
        <w:rPr>
          <w:lang w:eastAsia="ru-RU"/>
        </w:rPr>
      </w:pPr>
    </w:p>
    <w:p w:rsidR="003725DF" w:rsidRPr="003725DF" w:rsidRDefault="003725DF" w:rsidP="003725DF">
      <w:pPr>
        <w:jc w:val="both"/>
        <w:rPr>
          <w:lang w:eastAsia="ru-RU"/>
        </w:rPr>
      </w:pPr>
    </w:p>
    <w:tbl>
      <w:tblPr>
        <w:tblW w:w="14850" w:type="dxa"/>
        <w:tblBorders>
          <w:insideH w:val="nil"/>
          <w:insideV w:val="nil"/>
        </w:tblBorders>
        <w:tblLayout w:type="fixed"/>
        <w:tblLook w:val="0400" w:firstRow="0" w:lastRow="0" w:firstColumn="0" w:lastColumn="0" w:noHBand="0" w:noVBand="1"/>
      </w:tblPr>
      <w:tblGrid>
        <w:gridCol w:w="7425"/>
        <w:gridCol w:w="7425"/>
      </w:tblGrid>
      <w:tr w:rsidR="003725DF" w:rsidRPr="003725DF" w:rsidTr="003725DF">
        <w:tc>
          <w:tcPr>
            <w:tcW w:w="7426" w:type="dxa"/>
            <w:tcBorders>
              <w:top w:val="nil"/>
              <w:left w:val="nil"/>
              <w:bottom w:val="nil"/>
              <w:right w:val="nil"/>
            </w:tcBorders>
          </w:tcPr>
          <w:p w:rsidR="003725DF" w:rsidRPr="003725DF" w:rsidRDefault="003725DF" w:rsidP="003725DF">
            <w:pPr>
              <w:jc w:val="both"/>
              <w:rPr>
                <w:lang w:eastAsia="ru-RU"/>
              </w:rPr>
            </w:pPr>
            <w:r w:rsidRPr="003725DF">
              <w:rPr>
                <w:lang w:eastAsia="ru-RU"/>
              </w:rPr>
              <w:t>Исполнитель:</w:t>
            </w:r>
          </w:p>
          <w:p w:rsidR="003725DF" w:rsidRPr="003725DF" w:rsidRDefault="003725DF" w:rsidP="003725DF">
            <w:pPr>
              <w:jc w:val="both"/>
              <w:rPr>
                <w:lang w:eastAsia="ru-RU"/>
              </w:rPr>
            </w:pPr>
            <w:r w:rsidRPr="003725DF">
              <w:rPr>
                <w:lang w:eastAsia="ru-RU"/>
              </w:rPr>
              <w:t>________________</w:t>
            </w:r>
          </w:p>
          <w:p w:rsidR="003725DF" w:rsidRPr="003725DF" w:rsidRDefault="003725DF" w:rsidP="003725DF">
            <w:pPr>
              <w:jc w:val="both"/>
              <w:rPr>
                <w:lang w:eastAsia="ru-RU"/>
              </w:rPr>
            </w:pPr>
            <w:r w:rsidRPr="003725DF">
              <w:rPr>
                <w:lang w:eastAsia="ru-RU"/>
              </w:rPr>
              <w:t>________________</w:t>
            </w:r>
          </w:p>
          <w:p w:rsidR="003725DF" w:rsidRPr="003725DF" w:rsidRDefault="003725DF" w:rsidP="003725DF">
            <w:pPr>
              <w:jc w:val="both"/>
              <w:rPr>
                <w:lang w:eastAsia="ru-RU"/>
              </w:rPr>
            </w:pPr>
          </w:p>
          <w:p w:rsidR="003725DF" w:rsidRPr="003725DF" w:rsidRDefault="003725DF" w:rsidP="003725DF">
            <w:pPr>
              <w:jc w:val="both"/>
              <w:rPr>
                <w:lang w:eastAsia="ru-RU"/>
              </w:rPr>
            </w:pPr>
          </w:p>
          <w:p w:rsidR="003725DF" w:rsidRPr="003725DF" w:rsidRDefault="003725DF" w:rsidP="003725DF">
            <w:pPr>
              <w:jc w:val="both"/>
              <w:rPr>
                <w:lang w:eastAsia="ru-RU"/>
              </w:rPr>
            </w:pPr>
            <w:r w:rsidRPr="003725DF">
              <w:rPr>
                <w:lang w:eastAsia="ru-RU"/>
              </w:rPr>
              <w:t>____________________ /_____________/</w:t>
            </w:r>
          </w:p>
        </w:tc>
        <w:tc>
          <w:tcPr>
            <w:tcW w:w="7427" w:type="dxa"/>
            <w:tcBorders>
              <w:top w:val="nil"/>
              <w:left w:val="nil"/>
              <w:bottom w:val="nil"/>
              <w:right w:val="nil"/>
            </w:tcBorders>
          </w:tcPr>
          <w:p w:rsidR="003725DF" w:rsidRPr="003725DF" w:rsidRDefault="003725DF" w:rsidP="003725DF">
            <w:pPr>
              <w:jc w:val="both"/>
              <w:rPr>
                <w:lang w:eastAsia="ru-RU"/>
              </w:rPr>
            </w:pPr>
            <w:r w:rsidRPr="003725DF">
              <w:rPr>
                <w:lang w:eastAsia="ru-RU"/>
              </w:rPr>
              <w:t>Заказчик:</w:t>
            </w:r>
          </w:p>
          <w:p w:rsidR="003725DF" w:rsidRPr="003725DF" w:rsidRDefault="003725DF" w:rsidP="003725DF">
            <w:pPr>
              <w:jc w:val="both"/>
              <w:rPr>
                <w:lang w:eastAsia="ru-RU"/>
              </w:rPr>
            </w:pPr>
            <w:r w:rsidRPr="003725DF">
              <w:rPr>
                <w:lang w:eastAsia="ru-RU"/>
              </w:rPr>
              <w:t>________________</w:t>
            </w:r>
          </w:p>
          <w:p w:rsidR="003725DF" w:rsidRPr="003725DF" w:rsidRDefault="003725DF" w:rsidP="003725DF">
            <w:pPr>
              <w:jc w:val="both"/>
              <w:rPr>
                <w:lang w:eastAsia="ru-RU"/>
              </w:rPr>
            </w:pPr>
            <w:r w:rsidRPr="003725DF">
              <w:rPr>
                <w:lang w:eastAsia="ru-RU"/>
              </w:rPr>
              <w:t>________________</w:t>
            </w:r>
          </w:p>
          <w:p w:rsidR="003725DF" w:rsidRPr="003725DF" w:rsidRDefault="003725DF" w:rsidP="003725DF">
            <w:pPr>
              <w:jc w:val="both"/>
              <w:rPr>
                <w:lang w:eastAsia="ru-RU"/>
              </w:rPr>
            </w:pPr>
          </w:p>
          <w:p w:rsidR="003725DF" w:rsidRPr="003725DF" w:rsidRDefault="003725DF" w:rsidP="003725DF">
            <w:pPr>
              <w:jc w:val="both"/>
              <w:rPr>
                <w:lang w:eastAsia="ru-RU"/>
              </w:rPr>
            </w:pPr>
          </w:p>
          <w:p w:rsidR="003725DF" w:rsidRPr="003725DF" w:rsidRDefault="003725DF" w:rsidP="003725DF">
            <w:pPr>
              <w:jc w:val="both"/>
              <w:rPr>
                <w:lang w:eastAsia="ru-RU"/>
              </w:rPr>
            </w:pPr>
            <w:r w:rsidRPr="003725DF">
              <w:rPr>
                <w:lang w:eastAsia="ru-RU"/>
              </w:rPr>
              <w:t>__________________/_____________/</w:t>
            </w:r>
          </w:p>
        </w:tc>
      </w:tr>
      <w:tr w:rsidR="003725DF" w:rsidRPr="003725DF" w:rsidTr="003725DF">
        <w:tc>
          <w:tcPr>
            <w:tcW w:w="7426" w:type="dxa"/>
            <w:tcBorders>
              <w:top w:val="nil"/>
              <w:left w:val="nil"/>
              <w:bottom w:val="nil"/>
              <w:right w:val="nil"/>
            </w:tcBorders>
          </w:tcPr>
          <w:p w:rsidR="003725DF" w:rsidRPr="003725DF" w:rsidRDefault="003725DF" w:rsidP="003725DF">
            <w:pPr>
              <w:jc w:val="both"/>
              <w:rPr>
                <w:lang w:eastAsia="ru-RU"/>
              </w:rPr>
            </w:pPr>
          </w:p>
        </w:tc>
        <w:tc>
          <w:tcPr>
            <w:tcW w:w="7427" w:type="dxa"/>
            <w:tcBorders>
              <w:top w:val="nil"/>
              <w:left w:val="nil"/>
              <w:bottom w:val="nil"/>
              <w:right w:val="nil"/>
            </w:tcBorders>
          </w:tcPr>
          <w:p w:rsidR="003725DF" w:rsidRPr="003725DF" w:rsidRDefault="003725DF" w:rsidP="003725DF">
            <w:pPr>
              <w:jc w:val="both"/>
              <w:rPr>
                <w:lang w:eastAsia="ru-RU"/>
              </w:rPr>
            </w:pPr>
          </w:p>
        </w:tc>
      </w:tr>
    </w:tbl>
    <w:p w:rsidR="003725DF" w:rsidRPr="003725DF" w:rsidRDefault="003725DF" w:rsidP="003725DF">
      <w:pPr>
        <w:rPr>
          <w:lang w:eastAsia="ru-RU"/>
        </w:rPr>
        <w:sectPr w:rsidR="003725DF" w:rsidRPr="003725DF">
          <w:pgSz w:w="16838" w:h="11906" w:orient="landscape"/>
          <w:pgMar w:top="851" w:right="851" w:bottom="851" w:left="1134" w:header="709" w:footer="709" w:gutter="0"/>
          <w:cols w:space="720"/>
        </w:sectPr>
      </w:pPr>
    </w:p>
    <w:p w:rsidR="003725DF" w:rsidRPr="003725DF" w:rsidRDefault="003725DF" w:rsidP="003725DF">
      <w:pPr>
        <w:keepNext/>
        <w:keepLines/>
        <w:jc w:val="right"/>
        <w:outlineLvl w:val="0"/>
        <w:rPr>
          <w:b/>
          <w:bCs/>
          <w:smallCaps/>
          <w:lang w:eastAsia="ru-RU"/>
        </w:rPr>
      </w:pPr>
      <w:r w:rsidRPr="003725DF">
        <w:rPr>
          <w:smallCaps/>
          <w:lang w:eastAsia="ru-RU"/>
        </w:rPr>
        <w:lastRenderedPageBreak/>
        <w:t>Приложение № 2 к Техническому заданию</w:t>
      </w:r>
      <w:r w:rsidRPr="003725DF">
        <w:rPr>
          <w:b/>
          <w:bCs/>
          <w:smallCaps/>
          <w:lang w:eastAsia="ru-RU"/>
        </w:rPr>
        <w:tab/>
      </w:r>
    </w:p>
    <w:p w:rsidR="003725DF" w:rsidRPr="003725DF" w:rsidRDefault="003725DF" w:rsidP="003725DF">
      <w:pPr>
        <w:keepNext/>
        <w:keepLines/>
        <w:jc w:val="center"/>
        <w:outlineLvl w:val="0"/>
        <w:rPr>
          <w:b/>
          <w:bCs/>
          <w:smallCaps/>
          <w:lang w:eastAsia="ru-RU"/>
        </w:rPr>
      </w:pPr>
      <w:r w:rsidRPr="003725DF">
        <w:rPr>
          <w:b/>
          <w:bCs/>
          <w:smallCaps/>
          <w:lang w:eastAsia="ru-RU"/>
        </w:rPr>
        <w:t>Перечень оказываемых услуг</w:t>
      </w:r>
    </w:p>
    <w:tbl>
      <w:tblPr>
        <w:tblpPr w:leftFromText="180" w:rightFromText="180" w:vertAnchor="text" w:tblpY="1"/>
        <w:tblOverlap w:val="neve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4"/>
        <w:gridCol w:w="3294"/>
        <w:gridCol w:w="10912"/>
      </w:tblGrid>
      <w:tr w:rsidR="003725DF" w:rsidRPr="003725DF" w:rsidTr="003725DF">
        <w:trPr>
          <w:tblHeader/>
        </w:trPr>
        <w:tc>
          <w:tcPr>
            <w:tcW w:w="644" w:type="dxa"/>
            <w:tcBorders>
              <w:top w:val="single" w:sz="4" w:space="0" w:color="000000"/>
              <w:left w:val="single" w:sz="4" w:space="0" w:color="000000"/>
              <w:bottom w:val="single" w:sz="4" w:space="0" w:color="000000"/>
              <w:right w:val="single" w:sz="4" w:space="0" w:color="000000"/>
            </w:tcBorders>
            <w:vAlign w:val="center"/>
            <w:hideMark/>
          </w:tcPr>
          <w:p w:rsidR="003725DF" w:rsidRPr="003725DF" w:rsidRDefault="003725DF" w:rsidP="003725DF">
            <w:pPr>
              <w:jc w:val="center"/>
              <w:rPr>
                <w:lang w:eastAsia="ru-RU"/>
              </w:rPr>
            </w:pPr>
            <w:r w:rsidRPr="003725DF">
              <w:rPr>
                <w:b/>
                <w:bCs/>
                <w:lang w:eastAsia="ru-RU"/>
              </w:rPr>
              <w:lastRenderedPageBreak/>
              <w:t>№ п/п</w:t>
            </w:r>
          </w:p>
        </w:tc>
        <w:tc>
          <w:tcPr>
            <w:tcW w:w="3292" w:type="dxa"/>
            <w:tcBorders>
              <w:top w:val="single" w:sz="4" w:space="0" w:color="000000"/>
              <w:left w:val="single" w:sz="4" w:space="0" w:color="000000"/>
              <w:bottom w:val="single" w:sz="4" w:space="0" w:color="000000"/>
              <w:right w:val="single" w:sz="4" w:space="0" w:color="000000"/>
            </w:tcBorders>
            <w:vAlign w:val="center"/>
            <w:hideMark/>
          </w:tcPr>
          <w:p w:rsidR="003725DF" w:rsidRPr="003725DF" w:rsidRDefault="003725DF" w:rsidP="003725DF">
            <w:pPr>
              <w:jc w:val="center"/>
              <w:rPr>
                <w:lang w:eastAsia="ru-RU"/>
              </w:rPr>
            </w:pPr>
            <w:r w:rsidRPr="003725DF">
              <w:rPr>
                <w:b/>
                <w:bCs/>
                <w:lang w:eastAsia="ru-RU"/>
              </w:rPr>
              <w:t>Наименование услуг</w:t>
            </w:r>
          </w:p>
        </w:tc>
        <w:tc>
          <w:tcPr>
            <w:tcW w:w="10907" w:type="dxa"/>
            <w:tcBorders>
              <w:top w:val="single" w:sz="4" w:space="0" w:color="000000"/>
              <w:left w:val="single" w:sz="4" w:space="0" w:color="000000"/>
              <w:bottom w:val="single" w:sz="4" w:space="0" w:color="000000"/>
              <w:right w:val="single" w:sz="4" w:space="0" w:color="000000"/>
            </w:tcBorders>
            <w:vAlign w:val="center"/>
            <w:hideMark/>
          </w:tcPr>
          <w:p w:rsidR="003725DF" w:rsidRPr="003725DF" w:rsidRDefault="003725DF" w:rsidP="003725DF">
            <w:pPr>
              <w:jc w:val="center"/>
              <w:rPr>
                <w:b/>
                <w:bCs/>
                <w:lang w:eastAsia="ru-RU"/>
              </w:rPr>
            </w:pPr>
            <w:r w:rsidRPr="003725DF">
              <w:rPr>
                <w:b/>
                <w:bCs/>
                <w:lang w:eastAsia="ru-RU"/>
              </w:rPr>
              <w:t>Требования, предъявляемые к услугам:</w:t>
            </w:r>
          </w:p>
          <w:p w:rsidR="003725DF" w:rsidRPr="003725DF" w:rsidRDefault="003725DF" w:rsidP="003725DF">
            <w:pPr>
              <w:jc w:val="center"/>
              <w:rPr>
                <w:lang w:eastAsia="ru-RU"/>
              </w:rPr>
            </w:pPr>
            <w:r w:rsidRPr="003725DF">
              <w:rPr>
                <w:b/>
                <w:bCs/>
                <w:lang w:eastAsia="ru-RU"/>
              </w:rPr>
              <w:t>функциональные, технические и качественные, характеристики, эксплуатационные характеристики объекта закупки</w:t>
            </w:r>
          </w:p>
        </w:tc>
      </w:tr>
      <w:tr w:rsidR="003725DF" w:rsidRPr="003725DF" w:rsidTr="003725DF">
        <w:trPr>
          <w:tblHeader/>
        </w:trPr>
        <w:tc>
          <w:tcPr>
            <w:tcW w:w="644" w:type="dxa"/>
            <w:tcBorders>
              <w:top w:val="single" w:sz="4" w:space="0" w:color="000000"/>
              <w:left w:val="single" w:sz="4" w:space="0" w:color="000000"/>
              <w:bottom w:val="single" w:sz="4" w:space="0" w:color="000000"/>
              <w:right w:val="single" w:sz="4" w:space="0" w:color="000000"/>
            </w:tcBorders>
            <w:hideMark/>
          </w:tcPr>
          <w:p w:rsidR="003725DF" w:rsidRPr="003725DF" w:rsidRDefault="003725DF" w:rsidP="003725DF">
            <w:pPr>
              <w:numPr>
                <w:ilvl w:val="0"/>
                <w:numId w:val="16"/>
              </w:numPr>
              <w:jc w:val="center"/>
              <w:rPr>
                <w:lang w:eastAsia="ru-RU"/>
              </w:rPr>
            </w:pPr>
            <w:r w:rsidRPr="003725DF">
              <w:rPr>
                <w:lang w:eastAsia="ru-RU"/>
              </w:rPr>
              <w:t>3</w:t>
            </w:r>
          </w:p>
        </w:tc>
        <w:tc>
          <w:tcPr>
            <w:tcW w:w="3292" w:type="dxa"/>
            <w:tcBorders>
              <w:top w:val="single" w:sz="4" w:space="0" w:color="000000"/>
              <w:left w:val="single" w:sz="4" w:space="0" w:color="000000"/>
              <w:bottom w:val="single" w:sz="4" w:space="0" w:color="000000"/>
              <w:right w:val="single" w:sz="4" w:space="0" w:color="000000"/>
            </w:tcBorders>
          </w:tcPr>
          <w:p w:rsidR="003725DF" w:rsidRPr="003725DF" w:rsidRDefault="003725DF" w:rsidP="003725DF">
            <w:pPr>
              <w:rPr>
                <w:lang w:eastAsia="ru-RU"/>
              </w:rPr>
            </w:pPr>
            <w:r w:rsidRPr="003725DF">
              <w:rPr>
                <w:lang w:eastAsia="ru-RU"/>
              </w:rPr>
              <w:t>Комплекс услуг</w:t>
            </w:r>
            <w:r w:rsidRPr="003725DF">
              <w:rPr>
                <w:lang w:eastAsia="ru-RU"/>
              </w:rPr>
              <w:br/>
              <w:t>по разработке концепции Мероприятия</w:t>
            </w:r>
          </w:p>
          <w:p w:rsidR="003725DF" w:rsidRPr="003725DF" w:rsidRDefault="003725DF" w:rsidP="003725DF">
            <w:pPr>
              <w:rPr>
                <w:lang w:eastAsia="ru-RU"/>
              </w:rPr>
            </w:pPr>
          </w:p>
        </w:tc>
        <w:tc>
          <w:tcPr>
            <w:tcW w:w="10907" w:type="dxa"/>
            <w:tcBorders>
              <w:top w:val="single" w:sz="4" w:space="0" w:color="000000"/>
              <w:left w:val="single" w:sz="4" w:space="0" w:color="000000"/>
              <w:bottom w:val="single" w:sz="4" w:space="0" w:color="000000"/>
              <w:right w:val="single" w:sz="4" w:space="0" w:color="000000"/>
            </w:tcBorders>
            <w:hideMark/>
          </w:tcPr>
          <w:p w:rsidR="003725DF" w:rsidRPr="003725DF" w:rsidRDefault="003725DF" w:rsidP="003725DF">
            <w:pPr>
              <w:rPr>
                <w:lang w:eastAsia="ru-RU"/>
              </w:rPr>
            </w:pPr>
            <w:r w:rsidRPr="003725DF">
              <w:rPr>
                <w:lang w:eastAsia="ru-RU"/>
              </w:rPr>
              <w:t>1.1. Исполнитель обязан разработать концепцию проведения мероприятия (далее – Концепция), которая должна давать полноценное представление о важности, значимости и масштабности Мероприятия и включать в себя:</w:t>
            </w:r>
          </w:p>
          <w:p w:rsidR="003725DF" w:rsidRPr="003725DF" w:rsidRDefault="003725DF" w:rsidP="003725DF">
            <w:pPr>
              <w:rPr>
                <w:lang w:eastAsia="ru-RU"/>
              </w:rPr>
            </w:pPr>
            <w:r w:rsidRPr="003725DF">
              <w:rPr>
                <w:lang w:eastAsia="ru-RU"/>
              </w:rPr>
              <w:t>- цели и задачи, достигаемые художественными приёмами, являющимися структурными элементами Мероприятия;</w:t>
            </w:r>
          </w:p>
          <w:p w:rsidR="003725DF" w:rsidRPr="003725DF" w:rsidRDefault="003725DF" w:rsidP="003725DF">
            <w:pPr>
              <w:rPr>
                <w:lang w:eastAsia="ru-RU"/>
              </w:rPr>
            </w:pPr>
            <w:r w:rsidRPr="003725DF">
              <w:rPr>
                <w:lang w:eastAsia="ru-RU"/>
              </w:rPr>
              <w:t>- структуру проведения Мероприятия;</w:t>
            </w:r>
          </w:p>
          <w:p w:rsidR="003725DF" w:rsidRPr="003725DF" w:rsidRDefault="003725DF" w:rsidP="003725DF">
            <w:pPr>
              <w:rPr>
                <w:lang w:eastAsia="ru-RU"/>
              </w:rPr>
            </w:pPr>
            <w:r w:rsidRPr="003725DF">
              <w:rPr>
                <w:lang w:eastAsia="ru-RU"/>
              </w:rPr>
              <w:t>- перечень локаций, задействованных в Мероприятии;</w:t>
            </w:r>
          </w:p>
          <w:p w:rsidR="003725DF" w:rsidRPr="003725DF" w:rsidRDefault="003725DF" w:rsidP="003725DF">
            <w:pPr>
              <w:rPr>
                <w:lang w:eastAsia="ru-RU"/>
              </w:rPr>
            </w:pPr>
            <w:r w:rsidRPr="003725DF">
              <w:rPr>
                <w:lang w:eastAsia="ru-RU"/>
              </w:rPr>
              <w:t>- описание сценографии Мероприятия и форматов активностей на каждой из локаций проведения Мероприятия.</w:t>
            </w:r>
          </w:p>
          <w:p w:rsidR="003725DF" w:rsidRPr="003725DF" w:rsidRDefault="003725DF" w:rsidP="003725DF">
            <w:pPr>
              <w:rPr>
                <w:lang w:eastAsia="ru-RU"/>
              </w:rPr>
            </w:pPr>
            <w:r w:rsidRPr="003725DF">
              <w:rPr>
                <w:lang w:eastAsia="ru-RU"/>
              </w:rPr>
              <w:t>1.2. Концепция должна включать следующее описание наполнения площадок и форматы:</w:t>
            </w:r>
          </w:p>
          <w:p w:rsidR="003725DF" w:rsidRPr="003725DF" w:rsidRDefault="003725DF" w:rsidP="003725DF">
            <w:pPr>
              <w:rPr>
                <w:lang w:eastAsia="ru-RU"/>
              </w:rPr>
            </w:pPr>
            <w:r w:rsidRPr="003725DF">
              <w:rPr>
                <w:lang w:eastAsia="ru-RU"/>
              </w:rPr>
              <w:t>1.2.1 Концерт на главной сцене в течение 13 (тринадцати) дней, продолжительностью не менее 240 минут каждый) музыкальное представление с выступлениями артистов и творческих коллективов.</w:t>
            </w:r>
          </w:p>
          <w:p w:rsidR="003725DF" w:rsidRPr="003725DF" w:rsidRDefault="003725DF" w:rsidP="003725DF">
            <w:pPr>
              <w:rPr>
                <w:lang w:eastAsia="ru-RU"/>
              </w:rPr>
            </w:pPr>
            <w:r w:rsidRPr="003725DF">
              <w:rPr>
                <w:lang w:eastAsia="ru-RU"/>
              </w:rPr>
              <w:t>1.2.2. Детскую анимационную программу на площадке «Ярмарочная площадь» в течение 13 (тринадцати) дней продолжительностью не менее 3 часов каждый день. Не менее 3 развлекательных активностей с участием актеров, аниматоров и мастер-классов.</w:t>
            </w:r>
          </w:p>
          <w:p w:rsidR="003725DF" w:rsidRPr="003725DF" w:rsidRDefault="003725DF" w:rsidP="003725DF">
            <w:pPr>
              <w:rPr>
                <w:lang w:eastAsia="ru-RU"/>
              </w:rPr>
            </w:pPr>
            <w:r w:rsidRPr="003725DF">
              <w:rPr>
                <w:lang w:eastAsia="ru-RU"/>
              </w:rPr>
              <w:t>1.2.3. Постановочную программу на площадках «Палаты князя Андрея» в течение 13 (тринадцати) дней продолжительностью не менее 2,5 часов каждый день, участием постановочной группы и актеров.</w:t>
            </w:r>
          </w:p>
          <w:p w:rsidR="003725DF" w:rsidRPr="003725DF" w:rsidRDefault="003725DF" w:rsidP="003725DF">
            <w:pPr>
              <w:rPr>
                <w:lang w:eastAsia="ru-RU"/>
              </w:rPr>
            </w:pPr>
            <w:r w:rsidRPr="003725DF">
              <w:rPr>
                <w:lang w:eastAsia="ru-RU"/>
              </w:rPr>
              <w:t xml:space="preserve">1.2.4. Новогодние выступления на площадке «Театр </w:t>
            </w:r>
            <w:proofErr w:type="spellStart"/>
            <w:r w:rsidRPr="003725DF">
              <w:rPr>
                <w:lang w:eastAsia="ru-RU"/>
              </w:rPr>
              <w:t>Гонзаги</w:t>
            </w:r>
            <w:proofErr w:type="spellEnd"/>
            <w:r w:rsidRPr="003725DF">
              <w:rPr>
                <w:lang w:eastAsia="ru-RU"/>
              </w:rPr>
              <w:t>» в течение 13 (тринадцати) дней продолжительностью не менее 2,5 часов каждый день.</w:t>
            </w:r>
          </w:p>
          <w:p w:rsidR="003725DF" w:rsidRPr="003725DF" w:rsidRDefault="003725DF" w:rsidP="003725DF">
            <w:pPr>
              <w:rPr>
                <w:lang w:eastAsia="ru-RU"/>
              </w:rPr>
            </w:pPr>
            <w:r w:rsidRPr="003725DF">
              <w:rPr>
                <w:lang w:eastAsia="ru-RU"/>
              </w:rPr>
              <w:t>1.2.5. Программу на площадке «Дом Деда Мороза» в течение 13 (тринадцати) дней продолжительностью не менее 2,5 часов каждый день с участием актеров, аниматоров и мастер-классы.</w:t>
            </w:r>
          </w:p>
          <w:p w:rsidR="003725DF" w:rsidRPr="003725DF" w:rsidRDefault="003725DF" w:rsidP="003725DF">
            <w:pPr>
              <w:rPr>
                <w:lang w:eastAsia="ru-RU"/>
              </w:rPr>
            </w:pPr>
            <w:r w:rsidRPr="003725DF">
              <w:rPr>
                <w:lang w:eastAsia="ru-RU"/>
              </w:rPr>
              <w:t>1.2.6. Программу на катке в течение 13 (тринадцати) дней продолжительностью не менее 3 часов каждый день с участием творческих выступлений артистов и мастер-классов.</w:t>
            </w:r>
          </w:p>
          <w:p w:rsidR="003725DF" w:rsidRPr="003725DF" w:rsidRDefault="003725DF" w:rsidP="003725DF">
            <w:pPr>
              <w:rPr>
                <w:lang w:eastAsia="ru-RU"/>
              </w:rPr>
            </w:pPr>
            <w:r w:rsidRPr="003725DF">
              <w:rPr>
                <w:lang w:eastAsia="ru-RU"/>
              </w:rPr>
              <w:t>1.2.7. Катание посетителей на упряжке лошадей в новогоднюю ночь с 31 декабря на 1 января продолжительностью не менее 3,5 часов.</w:t>
            </w:r>
          </w:p>
          <w:p w:rsidR="003725DF" w:rsidRPr="003725DF" w:rsidRDefault="003725DF" w:rsidP="003725DF">
            <w:pPr>
              <w:rPr>
                <w:lang w:eastAsia="ru-RU"/>
              </w:rPr>
            </w:pPr>
            <w:r w:rsidRPr="003725DF">
              <w:rPr>
                <w:lang w:eastAsia="ru-RU"/>
              </w:rPr>
              <w:t xml:space="preserve"> 1.3. Требования к Концепции.</w:t>
            </w:r>
          </w:p>
          <w:p w:rsidR="003725DF" w:rsidRPr="003725DF" w:rsidRDefault="003725DF" w:rsidP="003725DF">
            <w:pPr>
              <w:rPr>
                <w:lang w:eastAsia="ru-RU"/>
              </w:rPr>
            </w:pPr>
            <w:r w:rsidRPr="003725DF">
              <w:rPr>
                <w:lang w:eastAsia="ru-RU"/>
              </w:rPr>
              <w:t>1.3.1 Концепция должна отражать и обосновывать:</w:t>
            </w:r>
          </w:p>
          <w:p w:rsidR="003725DF" w:rsidRPr="003725DF" w:rsidRDefault="003725DF" w:rsidP="003725DF">
            <w:pPr>
              <w:rPr>
                <w:lang w:eastAsia="ru-RU"/>
              </w:rPr>
            </w:pPr>
            <w:r w:rsidRPr="003725DF">
              <w:rPr>
                <w:lang w:eastAsia="ru-RU"/>
              </w:rPr>
              <w:t xml:space="preserve"> - выбор визуального оформления пространства Мероприятия;</w:t>
            </w:r>
          </w:p>
          <w:p w:rsidR="003725DF" w:rsidRPr="003725DF" w:rsidRDefault="003725DF" w:rsidP="003725DF">
            <w:pPr>
              <w:rPr>
                <w:lang w:eastAsia="ru-RU"/>
              </w:rPr>
            </w:pPr>
            <w:r w:rsidRPr="003725DF">
              <w:rPr>
                <w:lang w:eastAsia="ru-RU"/>
              </w:rPr>
              <w:t xml:space="preserve"> - выбор художественно-музыкального решения Мероприятия.</w:t>
            </w:r>
            <w:r w:rsidRPr="003725DF">
              <w:rPr>
                <w:lang w:eastAsia="ru-RU"/>
              </w:rPr>
              <w:br/>
              <w:t>1.3.2 Концепция Мероприятия должна быть разработана на русском языке, содержать текстовую информацию и иллюстрации, при необходимости иные выразительные средства, формирующие ясное представление о предстоящем Мероприятии.</w:t>
            </w:r>
          </w:p>
          <w:p w:rsidR="003725DF" w:rsidRPr="003725DF" w:rsidRDefault="003725DF" w:rsidP="003725DF">
            <w:pPr>
              <w:rPr>
                <w:lang w:eastAsia="ru-RU"/>
              </w:rPr>
            </w:pPr>
            <w:r w:rsidRPr="003725DF">
              <w:rPr>
                <w:lang w:eastAsia="ru-RU"/>
              </w:rPr>
              <w:lastRenderedPageBreak/>
              <w:t>1.3.3 Разработанная Концепция должна соответствовать целям проведения Мероприятия с учётом требований Договора и настоящего Технического задания.</w:t>
            </w:r>
          </w:p>
          <w:p w:rsidR="003725DF" w:rsidRPr="003725DF" w:rsidRDefault="003725DF" w:rsidP="003725DF">
            <w:pPr>
              <w:widowControl w:val="0"/>
              <w:numPr>
                <w:ilvl w:val="2"/>
                <w:numId w:val="17"/>
              </w:numPr>
              <w:ind w:left="0" w:firstLine="0"/>
              <w:rPr>
                <w:lang w:eastAsia="ru-RU"/>
              </w:rPr>
            </w:pPr>
            <w:r w:rsidRPr="003725DF">
              <w:rPr>
                <w:lang w:eastAsia="ru-RU"/>
              </w:rPr>
              <w:t>Концепция должна представлять собой целостный художественный продукт, сочетающий в себе различные творческие направления и учитывающий особенности проведения официальных мероприятий.</w:t>
            </w:r>
          </w:p>
          <w:p w:rsidR="003725DF" w:rsidRPr="003725DF" w:rsidRDefault="003725DF" w:rsidP="003725DF">
            <w:pPr>
              <w:widowControl w:val="0"/>
              <w:numPr>
                <w:ilvl w:val="1"/>
                <w:numId w:val="17"/>
              </w:numPr>
              <w:rPr>
                <w:lang w:eastAsia="ru-RU"/>
              </w:rPr>
            </w:pPr>
            <w:r w:rsidRPr="003725DF">
              <w:rPr>
                <w:lang w:eastAsia="ru-RU"/>
              </w:rPr>
              <w:t xml:space="preserve">Разработанная Концепция направляется на согласование Заказчику в виде презентации в формате </w:t>
            </w:r>
            <w:proofErr w:type="spellStart"/>
            <w:r w:rsidRPr="003725DF">
              <w:rPr>
                <w:lang w:eastAsia="ru-RU"/>
              </w:rPr>
              <w:t>pdf</w:t>
            </w:r>
            <w:proofErr w:type="spellEnd"/>
            <w:r w:rsidRPr="003725DF">
              <w:rPr>
                <w:lang w:eastAsia="ru-RU"/>
              </w:rPr>
              <w:t xml:space="preserve"> не позднее чем за 10 (десять) календарных дней до даты проведения мероприятия.</w:t>
            </w:r>
          </w:p>
          <w:p w:rsidR="003725DF" w:rsidRPr="003725DF" w:rsidRDefault="003725DF" w:rsidP="003725DF">
            <w:pPr>
              <w:rPr>
                <w:lang w:eastAsia="ru-RU"/>
              </w:rPr>
            </w:pPr>
            <w:r w:rsidRPr="003725DF">
              <w:rPr>
                <w:lang w:eastAsia="ru-RU"/>
              </w:rPr>
              <w:t>Заказчик согласовывает Концепцию проведения мероприятия в течение 2 (двух) рабочих дней с даты поступления Концепции от Исполнителя либо направляет замечания.</w:t>
            </w:r>
          </w:p>
          <w:p w:rsidR="003725DF" w:rsidRPr="003725DF" w:rsidRDefault="003725DF" w:rsidP="003725DF">
            <w:pPr>
              <w:rPr>
                <w:lang w:eastAsia="ru-RU"/>
              </w:rPr>
            </w:pPr>
            <w:r w:rsidRPr="003725DF">
              <w:rPr>
                <w:lang w:eastAsia="ru-RU"/>
              </w:rPr>
              <w:t>В случае наличия замечаний со стороны Заказчика Исполнитель обязан направить и согласовать с Заказчиком обновлённую или новую версию Концепции в течение 1 (одного) рабочего дня после поступления замечаний от Заказчика.</w:t>
            </w:r>
          </w:p>
        </w:tc>
      </w:tr>
      <w:tr w:rsidR="003725DF" w:rsidRPr="003725DF" w:rsidTr="003725DF">
        <w:trPr>
          <w:tblHeader/>
        </w:trPr>
        <w:tc>
          <w:tcPr>
            <w:tcW w:w="644" w:type="dxa"/>
            <w:tcBorders>
              <w:top w:val="single" w:sz="4" w:space="0" w:color="000000"/>
              <w:left w:val="single" w:sz="4" w:space="0" w:color="000000"/>
              <w:bottom w:val="single" w:sz="4" w:space="0" w:color="000000"/>
              <w:right w:val="single" w:sz="4" w:space="0" w:color="000000"/>
            </w:tcBorders>
            <w:hideMark/>
          </w:tcPr>
          <w:p w:rsidR="003725DF" w:rsidRPr="003725DF" w:rsidRDefault="003725DF" w:rsidP="003725DF">
            <w:pPr>
              <w:jc w:val="center"/>
              <w:rPr>
                <w:lang w:eastAsia="ru-RU"/>
              </w:rPr>
            </w:pPr>
            <w:r w:rsidRPr="003725DF">
              <w:rPr>
                <w:lang w:eastAsia="ru-RU"/>
              </w:rPr>
              <w:lastRenderedPageBreak/>
              <w:t>2.</w:t>
            </w:r>
          </w:p>
        </w:tc>
        <w:tc>
          <w:tcPr>
            <w:tcW w:w="3292" w:type="dxa"/>
            <w:tcBorders>
              <w:top w:val="single" w:sz="4" w:space="0" w:color="000000"/>
              <w:left w:val="single" w:sz="4" w:space="0" w:color="000000"/>
              <w:bottom w:val="single" w:sz="4" w:space="0" w:color="000000"/>
              <w:right w:val="single" w:sz="4" w:space="0" w:color="000000"/>
            </w:tcBorders>
            <w:hideMark/>
          </w:tcPr>
          <w:p w:rsidR="003725DF" w:rsidRPr="003725DF" w:rsidRDefault="003725DF" w:rsidP="003725DF">
            <w:pPr>
              <w:rPr>
                <w:lang w:eastAsia="ru-RU"/>
              </w:rPr>
            </w:pPr>
            <w:r w:rsidRPr="003725DF">
              <w:rPr>
                <w:lang w:eastAsia="ru-RU"/>
              </w:rPr>
              <w:t>Комплекс услуг по организационному и административному сопровождению Мероприятия</w:t>
            </w:r>
          </w:p>
        </w:tc>
        <w:tc>
          <w:tcPr>
            <w:tcW w:w="10907" w:type="dxa"/>
            <w:tcBorders>
              <w:top w:val="single" w:sz="4" w:space="0" w:color="000000"/>
              <w:left w:val="single" w:sz="4" w:space="0" w:color="000000"/>
              <w:bottom w:val="single" w:sz="4" w:space="0" w:color="000000"/>
              <w:right w:val="single" w:sz="4" w:space="0" w:color="000000"/>
            </w:tcBorders>
            <w:hideMark/>
          </w:tcPr>
          <w:p w:rsidR="003725DF" w:rsidRPr="003725DF" w:rsidRDefault="003725DF" w:rsidP="003725DF">
            <w:pPr>
              <w:spacing w:before="240" w:after="240"/>
              <w:ind w:firstLine="20"/>
              <w:jc w:val="both"/>
              <w:rPr>
                <w:lang w:eastAsia="ru-RU"/>
              </w:rPr>
            </w:pPr>
            <w:r w:rsidRPr="003725DF">
              <w:rPr>
                <w:lang w:eastAsia="ru-RU"/>
              </w:rPr>
              <w:t>В целях эффективного оказания услуг, оперативного решения всех возникающих в процессе исполнения Договора вопросов Исполнитель, в рамках подготовки Мероприятия должен разработать план реализации Мероприятия, согласовать его с Заказчиком и проконтролировать ход его исполнения.</w:t>
            </w:r>
          </w:p>
          <w:p w:rsidR="003725DF" w:rsidRPr="003725DF" w:rsidRDefault="003725DF" w:rsidP="003725DF">
            <w:pPr>
              <w:spacing w:before="240" w:after="240"/>
              <w:ind w:firstLine="20"/>
              <w:jc w:val="both"/>
              <w:rPr>
                <w:lang w:eastAsia="ru-RU"/>
              </w:rPr>
            </w:pPr>
            <w:r w:rsidRPr="003725DF">
              <w:rPr>
                <w:lang w:eastAsia="ru-RU"/>
              </w:rPr>
              <w:t>2.1.  Подготовка плана реализации и координация Мероприятия.</w:t>
            </w:r>
          </w:p>
          <w:p w:rsidR="003725DF" w:rsidRPr="003725DF" w:rsidRDefault="003725DF" w:rsidP="003725DF">
            <w:pPr>
              <w:spacing w:before="240" w:after="240"/>
              <w:ind w:firstLine="20"/>
              <w:jc w:val="both"/>
              <w:rPr>
                <w:lang w:eastAsia="ru-RU"/>
              </w:rPr>
            </w:pPr>
            <w:r w:rsidRPr="003725DF">
              <w:rPr>
                <w:lang w:eastAsia="ru-RU"/>
              </w:rPr>
              <w:t>Исполнитель должен подготовить и направить Заказчику в срок не позднее 3 (трех) дней с даты подписания Договора план Мероприятия.</w:t>
            </w:r>
          </w:p>
          <w:p w:rsidR="003725DF" w:rsidRPr="003725DF" w:rsidRDefault="003725DF" w:rsidP="003725DF">
            <w:pPr>
              <w:spacing w:before="240" w:after="240"/>
              <w:ind w:firstLine="20"/>
              <w:jc w:val="both"/>
              <w:rPr>
                <w:lang w:eastAsia="ru-RU"/>
              </w:rPr>
            </w:pPr>
            <w:r w:rsidRPr="003725DF">
              <w:rPr>
                <w:lang w:eastAsia="ru-RU"/>
              </w:rPr>
              <w:t>Заказчик в течение 1 (одного) дня с даты получения плана реализации Мероприятия согласовывает его или направляет отказ с указанием причин и перечнем необходимых изменений и дополнений.</w:t>
            </w:r>
          </w:p>
          <w:p w:rsidR="003725DF" w:rsidRPr="003725DF" w:rsidRDefault="003725DF" w:rsidP="003725DF">
            <w:pPr>
              <w:spacing w:before="240" w:after="240"/>
              <w:ind w:firstLine="20"/>
              <w:jc w:val="both"/>
              <w:rPr>
                <w:lang w:eastAsia="ru-RU"/>
              </w:rPr>
            </w:pPr>
            <w:r w:rsidRPr="003725DF">
              <w:rPr>
                <w:lang w:eastAsia="ru-RU"/>
              </w:rPr>
              <w:t>План реализации Мероприятия должен содержать информацию о всех этапах реализации с указанием ответственного за своевременную реализацию каждого этапа со стороны Исполнителя, включая:</w:t>
            </w:r>
          </w:p>
          <w:p w:rsidR="003725DF" w:rsidRPr="003725DF" w:rsidRDefault="003725DF" w:rsidP="003725DF">
            <w:pPr>
              <w:spacing w:before="240" w:after="240"/>
              <w:ind w:firstLine="20"/>
              <w:jc w:val="both"/>
              <w:rPr>
                <w:lang w:eastAsia="ru-RU"/>
              </w:rPr>
            </w:pPr>
            <w:r w:rsidRPr="003725DF">
              <w:rPr>
                <w:lang w:eastAsia="ru-RU"/>
              </w:rPr>
              <w:t>- график подготовки визуальных материалов, в т.ч. графические статичные и динамические заставки, дизайн декорационных элементов и реквизита, а также иной изготавливаемой в рамках Мероприятия продукции;</w:t>
            </w:r>
          </w:p>
          <w:p w:rsidR="003725DF" w:rsidRPr="003725DF" w:rsidRDefault="003725DF" w:rsidP="003725DF">
            <w:pPr>
              <w:rPr>
                <w:lang w:eastAsia="ru-RU"/>
              </w:rPr>
            </w:pPr>
            <w:r w:rsidRPr="003725DF">
              <w:rPr>
                <w:lang w:eastAsia="ru-RU"/>
              </w:rPr>
              <w:t>- график подготовки технической документации, в т.ч.  схемы размещения всех объектов площадки/(</w:t>
            </w:r>
            <w:proofErr w:type="spellStart"/>
            <w:r w:rsidRPr="003725DF">
              <w:rPr>
                <w:lang w:eastAsia="ru-RU"/>
              </w:rPr>
              <w:t>ок</w:t>
            </w:r>
            <w:proofErr w:type="spellEnd"/>
            <w:r w:rsidRPr="003725DF">
              <w:rPr>
                <w:lang w:eastAsia="ru-RU"/>
              </w:rPr>
              <w:t>), декорационных элементов, сценических конструкций, реквизита, единиц оборудования и мебели;</w:t>
            </w:r>
          </w:p>
          <w:p w:rsidR="003725DF" w:rsidRPr="003725DF" w:rsidRDefault="003725DF" w:rsidP="003725DF">
            <w:pPr>
              <w:spacing w:before="240" w:after="240"/>
              <w:ind w:firstLine="20"/>
              <w:jc w:val="both"/>
              <w:rPr>
                <w:lang w:eastAsia="ru-RU"/>
              </w:rPr>
            </w:pPr>
            <w:r w:rsidRPr="003725DF">
              <w:rPr>
                <w:lang w:eastAsia="ru-RU"/>
              </w:rPr>
              <w:lastRenderedPageBreak/>
              <w:t>- графики монтажа и демонтажа конструкций и оборудования площадок Мероприятия, учитывающие необходимое время на подготовку, репетиции и прогоны на сцене;</w:t>
            </w:r>
          </w:p>
          <w:p w:rsidR="003725DF" w:rsidRPr="003725DF" w:rsidRDefault="003725DF" w:rsidP="003725DF">
            <w:pPr>
              <w:spacing w:before="240" w:after="240"/>
              <w:ind w:firstLine="20"/>
              <w:jc w:val="both"/>
              <w:rPr>
                <w:lang w:eastAsia="ru-RU"/>
              </w:rPr>
            </w:pPr>
            <w:r w:rsidRPr="003725DF">
              <w:rPr>
                <w:lang w:eastAsia="ru-RU"/>
              </w:rPr>
              <w:t>- график производства и поставки всей, предусмотренной настоящим Техническим заданием продукции, включая декорационные элементы и иную продукцию;</w:t>
            </w:r>
          </w:p>
          <w:p w:rsidR="003725DF" w:rsidRPr="003725DF" w:rsidRDefault="003725DF" w:rsidP="003725DF">
            <w:pPr>
              <w:spacing w:before="240" w:after="240"/>
              <w:ind w:firstLine="20"/>
              <w:jc w:val="both"/>
              <w:rPr>
                <w:lang w:eastAsia="ru-RU"/>
              </w:rPr>
            </w:pPr>
            <w:r w:rsidRPr="003725DF">
              <w:rPr>
                <w:lang w:eastAsia="ru-RU"/>
              </w:rPr>
              <w:t>- график предоставления и согласования сценария, вариантов творческих коллективов, артистов и ведущих;</w:t>
            </w:r>
          </w:p>
          <w:p w:rsidR="003725DF" w:rsidRPr="003725DF" w:rsidRDefault="003725DF" w:rsidP="003725DF">
            <w:pPr>
              <w:spacing w:before="240" w:after="240"/>
              <w:ind w:firstLine="20"/>
              <w:jc w:val="both"/>
              <w:rPr>
                <w:lang w:eastAsia="ru-RU"/>
              </w:rPr>
            </w:pPr>
            <w:r w:rsidRPr="003725DF">
              <w:rPr>
                <w:lang w:eastAsia="ru-RU"/>
              </w:rPr>
              <w:t>- график работы каждой площадки с указанием времени поставки и установки всех материалов, элементов, и оборудования, с указанием необходимого времени на подготовку площадки, а также с закреплением ответственного или ответственных лиц за работу каждой из площадок;</w:t>
            </w:r>
          </w:p>
          <w:p w:rsidR="003725DF" w:rsidRPr="003725DF" w:rsidRDefault="003725DF" w:rsidP="003725DF">
            <w:pPr>
              <w:spacing w:before="240" w:after="240"/>
              <w:ind w:firstLine="20"/>
              <w:jc w:val="both"/>
              <w:rPr>
                <w:lang w:eastAsia="ru-RU"/>
              </w:rPr>
            </w:pPr>
            <w:r w:rsidRPr="003725DF">
              <w:rPr>
                <w:lang w:eastAsia="ru-RU"/>
              </w:rPr>
              <w:t>- подготовку брифов всего задействованного персонала Мероприятия и график брифингов.</w:t>
            </w:r>
          </w:p>
          <w:p w:rsidR="003725DF" w:rsidRPr="003725DF" w:rsidRDefault="003725DF" w:rsidP="003725DF">
            <w:pPr>
              <w:spacing w:before="240" w:after="240"/>
              <w:ind w:firstLine="20"/>
              <w:jc w:val="both"/>
              <w:rPr>
                <w:lang w:eastAsia="ru-RU"/>
              </w:rPr>
            </w:pPr>
            <w:r w:rsidRPr="003725DF">
              <w:rPr>
                <w:lang w:eastAsia="ru-RU"/>
              </w:rPr>
              <w:t>План должен учитывать взаимосвязь всех включённых в него блоков, требования площадки (места проведения).</w:t>
            </w:r>
          </w:p>
          <w:p w:rsidR="003725DF" w:rsidRPr="003725DF" w:rsidRDefault="003725DF" w:rsidP="003725DF">
            <w:pPr>
              <w:spacing w:before="240" w:after="240"/>
              <w:ind w:firstLine="20"/>
              <w:jc w:val="both"/>
              <w:rPr>
                <w:lang w:eastAsia="ru-RU"/>
              </w:rPr>
            </w:pPr>
            <w:r w:rsidRPr="003725DF">
              <w:rPr>
                <w:lang w:eastAsia="ru-RU"/>
              </w:rPr>
              <w:t xml:space="preserve">Для подготовки, согласования и контроля исполнения Планов реализации </w:t>
            </w:r>
            <w:proofErr w:type="gramStart"/>
            <w:r w:rsidRPr="003725DF">
              <w:rPr>
                <w:lang w:eastAsia="ru-RU"/>
              </w:rPr>
              <w:t>Мероприятия  Исполнитель</w:t>
            </w:r>
            <w:proofErr w:type="gramEnd"/>
            <w:r w:rsidRPr="003725DF">
              <w:rPr>
                <w:lang w:eastAsia="ru-RU"/>
              </w:rPr>
              <w:t xml:space="preserve"> должен организовать работу специалистов, обладающих необходимыми компетенциями и опытом, а именно:</w:t>
            </w:r>
          </w:p>
          <w:p w:rsidR="003725DF" w:rsidRPr="003725DF" w:rsidRDefault="003725DF" w:rsidP="003725DF">
            <w:pPr>
              <w:spacing w:before="240" w:after="240"/>
              <w:ind w:firstLine="20"/>
              <w:jc w:val="both"/>
              <w:rPr>
                <w:lang w:eastAsia="ru-RU"/>
              </w:rPr>
            </w:pPr>
            <w:r w:rsidRPr="003725DF">
              <w:rPr>
                <w:lang w:eastAsia="ru-RU"/>
              </w:rPr>
              <w:t>1) для общей координации и контроля исполнения Планов реализации Мероприятий - 1 (одного) руководителя проекта.</w:t>
            </w:r>
          </w:p>
          <w:p w:rsidR="003725DF" w:rsidRPr="003725DF" w:rsidRDefault="003725DF" w:rsidP="003725DF">
            <w:pPr>
              <w:spacing w:before="240" w:after="240"/>
              <w:ind w:firstLine="20"/>
              <w:jc w:val="both"/>
              <w:rPr>
                <w:u w:val="single"/>
                <w:lang w:eastAsia="ru-RU"/>
              </w:rPr>
            </w:pPr>
            <w:r w:rsidRPr="003725DF">
              <w:rPr>
                <w:u w:val="single"/>
                <w:lang w:eastAsia="ru-RU"/>
              </w:rPr>
              <w:t>Требования к Руководителю проекта:</w:t>
            </w:r>
          </w:p>
          <w:p w:rsidR="003725DF" w:rsidRPr="003725DF" w:rsidRDefault="003725DF" w:rsidP="003725DF">
            <w:pPr>
              <w:spacing w:before="240" w:after="240"/>
              <w:ind w:firstLine="20"/>
              <w:jc w:val="both"/>
              <w:rPr>
                <w:lang w:eastAsia="ru-RU"/>
              </w:rPr>
            </w:pPr>
            <w:r w:rsidRPr="003725DF">
              <w:rPr>
                <w:lang w:eastAsia="ru-RU"/>
              </w:rPr>
              <w:t>- наличие высшего образования;</w:t>
            </w:r>
          </w:p>
          <w:p w:rsidR="003725DF" w:rsidRPr="003725DF" w:rsidRDefault="003725DF" w:rsidP="003725DF">
            <w:pPr>
              <w:spacing w:before="240" w:after="240"/>
              <w:ind w:firstLine="20"/>
              <w:jc w:val="both"/>
              <w:rPr>
                <w:lang w:eastAsia="ru-RU"/>
              </w:rPr>
            </w:pPr>
            <w:r w:rsidRPr="003725DF">
              <w:rPr>
                <w:lang w:eastAsia="ru-RU"/>
              </w:rPr>
              <w:t>- наличие опыта управления командой проекта или мероприятия, в составе которой более 10 (десяти) человек;</w:t>
            </w:r>
          </w:p>
          <w:p w:rsidR="003725DF" w:rsidRPr="003725DF" w:rsidRDefault="003725DF" w:rsidP="003725DF">
            <w:pPr>
              <w:spacing w:before="240" w:after="240"/>
              <w:ind w:firstLine="20"/>
              <w:jc w:val="both"/>
              <w:rPr>
                <w:lang w:eastAsia="ru-RU"/>
              </w:rPr>
            </w:pPr>
            <w:r w:rsidRPr="003725DF">
              <w:rPr>
                <w:lang w:eastAsia="ru-RU"/>
              </w:rPr>
              <w:t>- опыт работы в данной или аналогичной должности/позиции не менее 3 (трех) лет, опыт обеспечения и сопровождения очных и онлайн мероприятий всероссийского и федерального уровня не менее 3 (трех) лет;</w:t>
            </w:r>
          </w:p>
          <w:p w:rsidR="003725DF" w:rsidRPr="003725DF" w:rsidRDefault="003725DF" w:rsidP="003725DF">
            <w:pPr>
              <w:spacing w:before="240" w:after="240"/>
              <w:ind w:firstLine="20"/>
              <w:jc w:val="both"/>
              <w:rPr>
                <w:lang w:eastAsia="ru-RU"/>
              </w:rPr>
            </w:pPr>
            <w:r w:rsidRPr="003725DF">
              <w:rPr>
                <w:lang w:eastAsia="ru-RU"/>
              </w:rPr>
              <w:lastRenderedPageBreak/>
              <w:t>- опыт организации мероприятий с количеством не менее 1 000 (тысячи) участников за последние 5 (пять) лет;</w:t>
            </w:r>
          </w:p>
          <w:p w:rsidR="003725DF" w:rsidRPr="003725DF" w:rsidRDefault="003725DF" w:rsidP="003725DF">
            <w:pPr>
              <w:spacing w:before="240" w:after="240"/>
              <w:ind w:firstLine="20"/>
              <w:jc w:val="both"/>
              <w:rPr>
                <w:lang w:eastAsia="ru-RU"/>
              </w:rPr>
            </w:pPr>
            <w:r w:rsidRPr="003725DF">
              <w:rPr>
                <w:lang w:eastAsia="ru-RU"/>
              </w:rPr>
              <w:t>- опыт организации мероприятий и проектов в различных субъектах Российской Федерации.</w:t>
            </w:r>
          </w:p>
          <w:p w:rsidR="003725DF" w:rsidRPr="003725DF" w:rsidRDefault="003725DF" w:rsidP="003725DF">
            <w:pPr>
              <w:spacing w:before="240" w:after="240"/>
              <w:ind w:firstLine="20"/>
              <w:jc w:val="both"/>
              <w:rPr>
                <w:lang w:eastAsia="ru-RU"/>
              </w:rPr>
            </w:pPr>
            <w:r w:rsidRPr="003725DF">
              <w:rPr>
                <w:lang w:eastAsia="ru-RU"/>
              </w:rPr>
              <w:t>Для оперативного решения вопросов и качественного оказания услуг, Исполнитель должен обеспечить взаимодействие руководителя проекта с Заказчиком с момента согласования его кандидатуры и до 11 января с 09:00 до 20:00 ежедневно, с момента начала монтажных работ и до завершения демонтажа - с 07:00 до 23:00.</w:t>
            </w:r>
          </w:p>
          <w:p w:rsidR="003725DF" w:rsidRPr="003725DF" w:rsidRDefault="003725DF" w:rsidP="003725DF">
            <w:pPr>
              <w:spacing w:before="240" w:after="240"/>
              <w:ind w:firstLine="20"/>
              <w:jc w:val="both"/>
              <w:rPr>
                <w:lang w:eastAsia="ru-RU"/>
              </w:rPr>
            </w:pPr>
            <w:r w:rsidRPr="003725DF">
              <w:rPr>
                <w:lang w:eastAsia="ru-RU"/>
              </w:rPr>
              <w:t>2) для подготовки, контроля исполнения и решения оперативных задач в рамках оказания Услуг - 1 (одного) технического директора Мероприятия и 1 (одного) технических менеджера.</w:t>
            </w:r>
          </w:p>
          <w:p w:rsidR="003725DF" w:rsidRPr="003725DF" w:rsidRDefault="003725DF" w:rsidP="003725DF">
            <w:pPr>
              <w:spacing w:before="240" w:after="240"/>
              <w:ind w:firstLine="20"/>
              <w:jc w:val="both"/>
              <w:rPr>
                <w:u w:val="single"/>
                <w:lang w:eastAsia="ru-RU"/>
              </w:rPr>
            </w:pPr>
            <w:r w:rsidRPr="003725DF">
              <w:rPr>
                <w:u w:val="single"/>
                <w:lang w:eastAsia="ru-RU"/>
              </w:rPr>
              <w:t>Требование к техническому директору:</w:t>
            </w:r>
          </w:p>
          <w:p w:rsidR="003725DF" w:rsidRPr="003725DF" w:rsidRDefault="003725DF" w:rsidP="003725DF">
            <w:pPr>
              <w:spacing w:before="240" w:after="240"/>
              <w:ind w:firstLine="20"/>
              <w:jc w:val="both"/>
              <w:rPr>
                <w:lang w:eastAsia="ru-RU"/>
              </w:rPr>
            </w:pPr>
            <w:r w:rsidRPr="003725DF">
              <w:rPr>
                <w:lang w:eastAsia="ru-RU"/>
              </w:rPr>
              <w:t>- опыт в качестве руководителя технической дирекции или технического директора не менее 5 (пяти) лет;</w:t>
            </w:r>
          </w:p>
          <w:p w:rsidR="003725DF" w:rsidRPr="003725DF" w:rsidRDefault="003725DF" w:rsidP="003725DF">
            <w:pPr>
              <w:spacing w:before="240" w:after="240"/>
              <w:ind w:firstLine="20"/>
              <w:jc w:val="both"/>
              <w:rPr>
                <w:lang w:eastAsia="ru-RU"/>
              </w:rPr>
            </w:pPr>
            <w:r w:rsidRPr="003725DF">
              <w:rPr>
                <w:lang w:eastAsia="ru-RU"/>
              </w:rPr>
              <w:t>- опыт технической организации не менее 1 (одного) очного мероприятия федерального уровня с количеством участников свыше 2 000 (двух тысяч) человек;</w:t>
            </w:r>
          </w:p>
          <w:p w:rsidR="003725DF" w:rsidRPr="003725DF" w:rsidRDefault="003725DF" w:rsidP="003725DF">
            <w:pPr>
              <w:spacing w:before="240" w:after="240"/>
              <w:ind w:firstLine="20"/>
              <w:jc w:val="both"/>
              <w:rPr>
                <w:lang w:eastAsia="ru-RU"/>
              </w:rPr>
            </w:pPr>
            <w:r w:rsidRPr="003725DF">
              <w:rPr>
                <w:lang w:eastAsia="ru-RU"/>
              </w:rPr>
              <w:t>- опыт технического обеспечения и сопровождения офлайн мероприятий федерального уровня.</w:t>
            </w:r>
          </w:p>
          <w:p w:rsidR="003725DF" w:rsidRPr="003725DF" w:rsidRDefault="003725DF" w:rsidP="003725DF">
            <w:pPr>
              <w:spacing w:before="240" w:after="240"/>
              <w:ind w:firstLine="20"/>
              <w:jc w:val="both"/>
              <w:rPr>
                <w:u w:val="single"/>
                <w:lang w:eastAsia="ru-RU"/>
              </w:rPr>
            </w:pPr>
            <w:r w:rsidRPr="003725DF">
              <w:rPr>
                <w:u w:val="single"/>
                <w:lang w:eastAsia="ru-RU"/>
              </w:rPr>
              <w:t>Требования к техническому менеджеру:</w:t>
            </w:r>
          </w:p>
          <w:p w:rsidR="003725DF" w:rsidRPr="003725DF" w:rsidRDefault="003725DF" w:rsidP="003725DF">
            <w:pPr>
              <w:spacing w:before="240" w:after="240"/>
              <w:ind w:firstLine="20"/>
              <w:jc w:val="both"/>
              <w:rPr>
                <w:lang w:eastAsia="ru-RU"/>
              </w:rPr>
            </w:pPr>
            <w:r w:rsidRPr="003725DF">
              <w:rPr>
                <w:lang w:eastAsia="ru-RU"/>
              </w:rPr>
              <w:t>- наличие релевантного опыта, необходимого для компетентного выполнения своих функциональных обязанностей.</w:t>
            </w:r>
          </w:p>
          <w:p w:rsidR="003725DF" w:rsidRPr="003725DF" w:rsidRDefault="003725DF" w:rsidP="003725DF">
            <w:pPr>
              <w:spacing w:before="240" w:after="240"/>
              <w:ind w:firstLine="20"/>
              <w:jc w:val="both"/>
              <w:rPr>
                <w:lang w:eastAsia="ru-RU"/>
              </w:rPr>
            </w:pPr>
            <w:r w:rsidRPr="003725DF">
              <w:rPr>
                <w:lang w:eastAsia="ru-RU"/>
              </w:rPr>
              <w:t>Для оперативного решения вопросов и качественного оказания услуг, Исполнитель должен обеспечить взаимодействие технического директора с Заказчиком с момента согласования его кандидатуры до 11 января с 09:00 до 20:00 ежедневно, с момента начала монтажных работ и до завершения демонтажа - с 07:00 до 23:00. В период выполнения монтажных и демонтажных работ на площадках проведения Мероприятий обязательно присутствие 1 (одного) представителя описанной группы технических специалистов.</w:t>
            </w:r>
          </w:p>
          <w:p w:rsidR="003725DF" w:rsidRPr="003725DF" w:rsidRDefault="003725DF" w:rsidP="003725DF">
            <w:pPr>
              <w:spacing w:before="240" w:after="240"/>
              <w:ind w:firstLine="20"/>
              <w:jc w:val="both"/>
              <w:rPr>
                <w:lang w:eastAsia="ru-RU"/>
              </w:rPr>
            </w:pPr>
            <w:r w:rsidRPr="003725DF">
              <w:rPr>
                <w:lang w:eastAsia="ru-RU"/>
              </w:rPr>
              <w:lastRenderedPageBreak/>
              <w:t>3) для координации работы персонала, технических и творческих служб на площадках проведения Мероприятия, в целях соблюдения описанных графиков, Исполнитель должен организовать работу менеджеров-администраторов площадок Мероприятия.</w:t>
            </w:r>
          </w:p>
          <w:p w:rsidR="003725DF" w:rsidRPr="003725DF" w:rsidRDefault="003725DF" w:rsidP="003725DF">
            <w:pPr>
              <w:spacing w:before="240" w:after="240"/>
              <w:ind w:firstLine="20"/>
              <w:jc w:val="both"/>
              <w:rPr>
                <w:u w:val="single"/>
                <w:lang w:eastAsia="ru-RU"/>
              </w:rPr>
            </w:pPr>
            <w:r w:rsidRPr="003725DF">
              <w:rPr>
                <w:u w:val="single"/>
                <w:lang w:eastAsia="ru-RU"/>
              </w:rPr>
              <w:t>Функционал менеджеров-администраторов:</w:t>
            </w:r>
          </w:p>
          <w:p w:rsidR="003725DF" w:rsidRPr="003725DF" w:rsidRDefault="003725DF" w:rsidP="003725DF">
            <w:pPr>
              <w:spacing w:before="240" w:after="240"/>
              <w:ind w:firstLine="20"/>
              <w:jc w:val="both"/>
              <w:rPr>
                <w:lang w:eastAsia="ru-RU"/>
              </w:rPr>
            </w:pPr>
            <w:r w:rsidRPr="003725DF">
              <w:rPr>
                <w:lang w:eastAsia="ru-RU"/>
              </w:rPr>
              <w:t>-  контроль готовности площадок в соответствии с графиком проведения Мероприятий;</w:t>
            </w:r>
          </w:p>
          <w:p w:rsidR="003725DF" w:rsidRPr="003725DF" w:rsidRDefault="003725DF" w:rsidP="003725DF">
            <w:pPr>
              <w:spacing w:before="240" w:after="240"/>
              <w:ind w:firstLine="20"/>
              <w:jc w:val="both"/>
              <w:rPr>
                <w:lang w:eastAsia="ru-RU"/>
              </w:rPr>
            </w:pPr>
            <w:r w:rsidRPr="003725DF">
              <w:rPr>
                <w:lang w:eastAsia="ru-RU"/>
              </w:rPr>
              <w:t>- обеспечение своевременной готовности персонала, материалов и необходимого реквизита в соответствии с графиком проведения Мероприятия;</w:t>
            </w:r>
          </w:p>
          <w:p w:rsidR="003725DF" w:rsidRPr="003725DF" w:rsidRDefault="003725DF" w:rsidP="003725DF">
            <w:pPr>
              <w:spacing w:before="240" w:after="240"/>
              <w:ind w:firstLine="20"/>
              <w:jc w:val="both"/>
              <w:rPr>
                <w:lang w:eastAsia="ru-RU"/>
              </w:rPr>
            </w:pPr>
            <w:r w:rsidRPr="003725DF">
              <w:rPr>
                <w:lang w:eastAsia="ru-RU"/>
              </w:rPr>
              <w:t>- контроль оснащения площадок техническим оборудованием, мебелью и необходимым реквизитом/инвентарем в соответствии с настоящим Техническим заданием и в соответствии с графиком проведения Мероприятия.</w:t>
            </w:r>
          </w:p>
          <w:p w:rsidR="003725DF" w:rsidRPr="003725DF" w:rsidRDefault="003725DF" w:rsidP="003725DF">
            <w:pPr>
              <w:spacing w:before="240" w:after="240"/>
              <w:ind w:firstLine="540"/>
              <w:jc w:val="both"/>
              <w:rPr>
                <w:u w:val="single"/>
                <w:lang w:eastAsia="ru-RU"/>
              </w:rPr>
            </w:pPr>
            <w:r w:rsidRPr="003725DF">
              <w:rPr>
                <w:u w:val="single"/>
                <w:lang w:eastAsia="ru-RU"/>
              </w:rPr>
              <w:t>Требования к менеджерам-администраторам:</w:t>
            </w:r>
          </w:p>
          <w:p w:rsidR="003725DF" w:rsidRPr="003725DF" w:rsidRDefault="003725DF" w:rsidP="003725DF">
            <w:pPr>
              <w:spacing w:before="240" w:after="240"/>
              <w:ind w:firstLine="540"/>
              <w:jc w:val="both"/>
              <w:rPr>
                <w:lang w:eastAsia="ru-RU"/>
              </w:rPr>
            </w:pPr>
            <w:r w:rsidRPr="003725DF">
              <w:rPr>
                <w:lang w:eastAsia="ru-RU"/>
              </w:rPr>
              <w:t>– возраст не менее 18 лет;</w:t>
            </w:r>
          </w:p>
          <w:p w:rsidR="003725DF" w:rsidRPr="003725DF" w:rsidRDefault="003725DF" w:rsidP="003725DF">
            <w:pPr>
              <w:spacing w:before="240" w:after="240"/>
              <w:ind w:firstLine="540"/>
              <w:jc w:val="both"/>
              <w:rPr>
                <w:lang w:eastAsia="ru-RU"/>
              </w:rPr>
            </w:pPr>
            <w:r w:rsidRPr="003725DF">
              <w:rPr>
                <w:lang w:eastAsia="ru-RU"/>
              </w:rPr>
              <w:t xml:space="preserve">– наличие релевантного опыта работы на мероприятиях (не менее 2 лет). </w:t>
            </w:r>
          </w:p>
          <w:p w:rsidR="003725DF" w:rsidRPr="003725DF" w:rsidRDefault="003725DF" w:rsidP="003725DF">
            <w:pPr>
              <w:spacing w:before="240" w:after="240"/>
              <w:ind w:firstLine="540"/>
              <w:jc w:val="both"/>
              <w:rPr>
                <w:lang w:eastAsia="ru-RU"/>
              </w:rPr>
            </w:pPr>
            <w:r w:rsidRPr="003725DF">
              <w:rPr>
                <w:lang w:eastAsia="ru-RU"/>
              </w:rPr>
              <w:t>– контроль режиссерско-постановочной группы в соответствии с описанными в настоящем техническом задании требованиями;</w:t>
            </w:r>
          </w:p>
          <w:p w:rsidR="003725DF" w:rsidRPr="003725DF" w:rsidRDefault="003725DF" w:rsidP="003725DF">
            <w:pPr>
              <w:spacing w:before="240" w:after="240"/>
              <w:ind w:firstLine="540"/>
              <w:jc w:val="both"/>
              <w:rPr>
                <w:lang w:eastAsia="ru-RU"/>
              </w:rPr>
            </w:pPr>
            <w:r w:rsidRPr="003725DF">
              <w:rPr>
                <w:lang w:eastAsia="ru-RU"/>
              </w:rPr>
              <w:t>– взаимодействие с площадкой проведения Мероприятия.</w:t>
            </w:r>
          </w:p>
          <w:p w:rsidR="003725DF" w:rsidRPr="003725DF" w:rsidRDefault="003725DF" w:rsidP="003725DF">
            <w:pPr>
              <w:spacing w:before="240" w:after="240"/>
              <w:ind w:firstLine="540"/>
              <w:jc w:val="both"/>
              <w:rPr>
                <w:lang w:eastAsia="ru-RU"/>
              </w:rPr>
            </w:pPr>
            <w:r w:rsidRPr="003725DF">
              <w:rPr>
                <w:lang w:eastAsia="ru-RU"/>
              </w:rPr>
              <w:t>Исполнителем должна быть организована работа привлеченных специалистов на время подготовки и проведения Мероприятия для организационного и технического сопровождения, контроля за соблюдением регламентов, настройки, проверки исправности и эксплуатации оборудования, для организации и проведения Мероприятия.</w:t>
            </w:r>
          </w:p>
          <w:p w:rsidR="003725DF" w:rsidRPr="003725DF" w:rsidRDefault="003725DF" w:rsidP="003725DF">
            <w:pPr>
              <w:spacing w:before="240" w:after="240"/>
              <w:ind w:firstLine="540"/>
              <w:jc w:val="both"/>
              <w:rPr>
                <w:lang w:eastAsia="ru-RU"/>
              </w:rPr>
            </w:pPr>
            <w:r w:rsidRPr="003725DF">
              <w:rPr>
                <w:lang w:eastAsia="ru-RU"/>
              </w:rPr>
              <w:t>Исполнитель в течение 1 (одного) календарного дня с даты заключения Договора направляет на согласование Заказчику кандидатуры привлекаемых специалистов. Исполнитель также предоставляет согласия кандидатов на обработку их персональных данных в соответствии с требованиями Федерального закона от 27 июля 2006 года № 152-ФЗ «О персональных данных».</w:t>
            </w:r>
          </w:p>
          <w:p w:rsidR="003725DF" w:rsidRPr="003725DF" w:rsidRDefault="003725DF" w:rsidP="003725DF">
            <w:pPr>
              <w:spacing w:before="240" w:after="240"/>
              <w:ind w:firstLine="540"/>
              <w:jc w:val="both"/>
              <w:rPr>
                <w:lang w:eastAsia="ru-RU"/>
              </w:rPr>
            </w:pPr>
            <w:r w:rsidRPr="003725DF">
              <w:rPr>
                <w:lang w:eastAsia="ru-RU"/>
              </w:rPr>
              <w:lastRenderedPageBreak/>
              <w:t>Заказчик в течение 1 (одного) рабочего дня с даты получения от Исполнителя списка кандидатур, согласовывает их или направляет Исполнителю требование о замене кандидатуры или кандидатур.</w:t>
            </w:r>
          </w:p>
          <w:p w:rsidR="003725DF" w:rsidRPr="003725DF" w:rsidRDefault="003725DF" w:rsidP="003725DF">
            <w:pPr>
              <w:spacing w:before="240" w:after="240"/>
              <w:ind w:firstLine="540"/>
              <w:jc w:val="both"/>
              <w:rPr>
                <w:lang w:eastAsia="ru-RU"/>
              </w:rPr>
            </w:pPr>
            <w:r w:rsidRPr="003725DF">
              <w:rPr>
                <w:lang w:eastAsia="ru-RU"/>
              </w:rPr>
              <w:t>Заказчик вправе потребовать замену кандидатуры/ кандидатур при отсутствии указанной в настоящем Техническом задании информации или не соответствии таковой информации требованиям Технического задания.</w:t>
            </w:r>
          </w:p>
          <w:p w:rsidR="003725DF" w:rsidRPr="003725DF" w:rsidRDefault="003725DF" w:rsidP="003725DF">
            <w:pPr>
              <w:spacing w:before="240" w:after="240"/>
              <w:ind w:firstLine="540"/>
              <w:jc w:val="both"/>
              <w:rPr>
                <w:lang w:eastAsia="ru-RU"/>
              </w:rPr>
            </w:pPr>
            <w:r w:rsidRPr="003725DF">
              <w:rPr>
                <w:lang w:eastAsia="ru-RU"/>
              </w:rPr>
              <w:t>При наличии требования Заказчика о замене кандидатуры/кандидатур Исполнитель обязан в течение 1 (одного) календарного дня с даты получения от Заказчика соответствующего требования предоставить на согласование Заказчику новый список/новую кандидатуру.</w:t>
            </w:r>
          </w:p>
          <w:p w:rsidR="003725DF" w:rsidRPr="003725DF" w:rsidRDefault="003725DF" w:rsidP="003725DF">
            <w:pPr>
              <w:spacing w:before="240" w:after="240"/>
              <w:ind w:firstLine="540"/>
              <w:jc w:val="both"/>
              <w:rPr>
                <w:lang w:eastAsia="ru-RU"/>
              </w:rPr>
            </w:pPr>
            <w:r w:rsidRPr="003725DF">
              <w:rPr>
                <w:lang w:eastAsia="ru-RU"/>
              </w:rPr>
              <w:t>Общий срок согласования финального состава с учетом всех требований/замечаний Заказчика – не позднее 3 (трех) календарных дней с даты предоставления Исполнителем Заказчику первого варианта состава.</w:t>
            </w:r>
          </w:p>
          <w:p w:rsidR="003725DF" w:rsidRPr="003725DF" w:rsidRDefault="003725DF" w:rsidP="003725DF">
            <w:pPr>
              <w:spacing w:before="240" w:after="240"/>
              <w:ind w:firstLine="540"/>
              <w:jc w:val="both"/>
              <w:rPr>
                <w:lang w:eastAsia="ru-RU"/>
              </w:rPr>
            </w:pPr>
            <w:r w:rsidRPr="003725DF">
              <w:rPr>
                <w:lang w:eastAsia="ru-RU"/>
              </w:rPr>
              <w:t>Не допускается передача прав и обязанностей, функционала, предусмотренных настоящим пунктом Технического задания для привлеченных специалистов, лицам, кандидатуры которых предварительно не согласованы Заказчиком.</w:t>
            </w:r>
          </w:p>
          <w:p w:rsidR="003725DF" w:rsidRPr="003725DF" w:rsidRDefault="003725DF" w:rsidP="003725DF">
            <w:pPr>
              <w:spacing w:before="240" w:after="240"/>
              <w:ind w:firstLine="20"/>
              <w:jc w:val="both"/>
              <w:rPr>
                <w:lang w:eastAsia="ru-RU"/>
              </w:rPr>
            </w:pPr>
            <w:r w:rsidRPr="003725DF">
              <w:rPr>
                <w:lang w:eastAsia="ru-RU"/>
              </w:rPr>
              <w:t xml:space="preserve">В случае травмы, болезни или смерти специалиста, кандидатура которого ранее была согласована Заказчиком, Исполнителем должна быть произведена замена специалиста другим лицом, кандидатура которого должна в обязательном порядке быть согласована с Заказчиком. </w:t>
            </w:r>
          </w:p>
        </w:tc>
      </w:tr>
      <w:tr w:rsidR="003725DF" w:rsidRPr="003725DF" w:rsidTr="003725DF">
        <w:trPr>
          <w:tblHeader/>
        </w:trPr>
        <w:tc>
          <w:tcPr>
            <w:tcW w:w="644" w:type="dxa"/>
            <w:tcBorders>
              <w:top w:val="single" w:sz="4" w:space="0" w:color="000000"/>
              <w:left w:val="single" w:sz="4" w:space="0" w:color="000000"/>
              <w:bottom w:val="single" w:sz="4" w:space="0" w:color="000000"/>
              <w:right w:val="single" w:sz="4" w:space="0" w:color="000000"/>
            </w:tcBorders>
          </w:tcPr>
          <w:p w:rsidR="003725DF" w:rsidRPr="003725DF" w:rsidRDefault="003725DF" w:rsidP="003725DF">
            <w:pPr>
              <w:jc w:val="center"/>
              <w:rPr>
                <w:lang w:eastAsia="ru-RU"/>
              </w:rPr>
            </w:pPr>
            <w:r w:rsidRPr="003725DF">
              <w:rPr>
                <w:lang w:eastAsia="ru-RU"/>
              </w:rPr>
              <w:lastRenderedPageBreak/>
              <w:t>3.</w:t>
            </w:r>
          </w:p>
          <w:p w:rsidR="003725DF" w:rsidRPr="003725DF" w:rsidRDefault="003725DF" w:rsidP="003725DF">
            <w:pPr>
              <w:jc w:val="center"/>
              <w:rPr>
                <w:lang w:eastAsia="ru-RU"/>
              </w:rPr>
            </w:pPr>
          </w:p>
        </w:tc>
        <w:tc>
          <w:tcPr>
            <w:tcW w:w="3292" w:type="dxa"/>
            <w:tcBorders>
              <w:top w:val="single" w:sz="4" w:space="0" w:color="000000"/>
              <w:left w:val="single" w:sz="4" w:space="0" w:color="000000"/>
              <w:bottom w:val="single" w:sz="4" w:space="0" w:color="000000"/>
              <w:right w:val="single" w:sz="4" w:space="0" w:color="000000"/>
            </w:tcBorders>
          </w:tcPr>
          <w:p w:rsidR="003725DF" w:rsidRPr="003725DF" w:rsidRDefault="003725DF" w:rsidP="003725DF">
            <w:pPr>
              <w:rPr>
                <w:lang w:eastAsia="ru-RU"/>
              </w:rPr>
            </w:pPr>
            <w:r w:rsidRPr="003725DF">
              <w:rPr>
                <w:lang w:eastAsia="ru-RU"/>
              </w:rPr>
              <w:t>Комплекс услуг по декорационному оформлению площадок Мероприятия</w:t>
            </w:r>
          </w:p>
          <w:p w:rsidR="003725DF" w:rsidRPr="003725DF" w:rsidRDefault="003725DF" w:rsidP="003725DF">
            <w:pPr>
              <w:rPr>
                <w:lang w:eastAsia="ru-RU"/>
              </w:rPr>
            </w:pPr>
          </w:p>
        </w:tc>
        <w:tc>
          <w:tcPr>
            <w:tcW w:w="10907" w:type="dxa"/>
            <w:tcBorders>
              <w:top w:val="single" w:sz="4" w:space="0" w:color="000000"/>
              <w:left w:val="single" w:sz="4" w:space="0" w:color="000000"/>
              <w:bottom w:val="single" w:sz="4" w:space="0" w:color="000000"/>
              <w:right w:val="single" w:sz="4" w:space="0" w:color="000000"/>
            </w:tcBorders>
            <w:hideMark/>
          </w:tcPr>
          <w:p w:rsidR="003725DF" w:rsidRPr="003725DF" w:rsidRDefault="003725DF" w:rsidP="003725DF">
            <w:pPr>
              <w:spacing w:before="240" w:after="240"/>
              <w:jc w:val="both"/>
              <w:rPr>
                <w:highlight w:val="white"/>
                <w:lang w:eastAsia="ru-RU"/>
              </w:rPr>
            </w:pPr>
            <w:r w:rsidRPr="003725DF">
              <w:rPr>
                <w:b/>
                <w:bCs/>
                <w:highlight w:val="white"/>
                <w:lang w:eastAsia="ru-RU"/>
              </w:rPr>
              <w:t>3.1.</w:t>
            </w:r>
            <w:r w:rsidRPr="003725DF">
              <w:rPr>
                <w:highlight w:val="white"/>
                <w:lang w:eastAsia="ru-RU"/>
              </w:rPr>
              <w:t xml:space="preserve"> </w:t>
            </w:r>
            <w:r w:rsidRPr="003725DF">
              <w:rPr>
                <w:b/>
                <w:bCs/>
                <w:highlight w:val="white"/>
                <w:lang w:eastAsia="ru-RU"/>
              </w:rPr>
              <w:t>Разработка дизайн-проектов декорационного оформления площадок проведения Мероприятия</w:t>
            </w:r>
            <w:r w:rsidRPr="003725DF">
              <w:rPr>
                <w:highlight w:val="white"/>
                <w:lang w:eastAsia="ru-RU"/>
              </w:rPr>
              <w:t>.</w:t>
            </w:r>
          </w:p>
          <w:p w:rsidR="003725DF" w:rsidRPr="003725DF" w:rsidRDefault="003725DF" w:rsidP="003725DF">
            <w:pPr>
              <w:keepNext/>
              <w:spacing w:before="240" w:after="240"/>
              <w:ind w:firstLine="660"/>
              <w:jc w:val="both"/>
              <w:rPr>
                <w:highlight w:val="white"/>
                <w:lang w:eastAsia="ru-RU"/>
              </w:rPr>
            </w:pPr>
            <w:r w:rsidRPr="003725DF">
              <w:rPr>
                <w:highlight w:val="white"/>
                <w:lang w:eastAsia="ru-RU"/>
              </w:rPr>
              <w:t>Заказчик направляет Исполнителю исходные материалы (логотипы, цвета, ключевые фразы) для разработки дизайн-проекта декорационного оформления площадок не позднее 3 (трех) дней с даты подписания договора.</w:t>
            </w:r>
          </w:p>
          <w:p w:rsidR="003725DF" w:rsidRPr="003725DF" w:rsidRDefault="003725DF" w:rsidP="003725DF">
            <w:pPr>
              <w:keepNext/>
              <w:shd w:val="clear" w:color="auto" w:fill="FFFFFF"/>
              <w:spacing w:before="240" w:after="240"/>
              <w:ind w:firstLine="20"/>
              <w:jc w:val="both"/>
              <w:rPr>
                <w:highlight w:val="white"/>
                <w:lang w:eastAsia="ru-RU"/>
              </w:rPr>
            </w:pPr>
            <w:r w:rsidRPr="003725DF">
              <w:rPr>
                <w:highlight w:val="white"/>
                <w:lang w:eastAsia="ru-RU"/>
              </w:rPr>
              <w:t>Исполнитель обязан разработать дизайн-проект декорационного оформления площадок в формате *.</w:t>
            </w:r>
            <w:proofErr w:type="spellStart"/>
            <w:r w:rsidRPr="003725DF">
              <w:rPr>
                <w:highlight w:val="white"/>
                <w:lang w:eastAsia="ru-RU"/>
              </w:rPr>
              <w:t>pdf</w:t>
            </w:r>
            <w:proofErr w:type="spellEnd"/>
            <w:r w:rsidRPr="003725DF">
              <w:rPr>
                <w:highlight w:val="white"/>
                <w:lang w:eastAsia="ru-RU"/>
              </w:rPr>
              <w:t>., в течение 5 (пяти) календарных дней с даты получения материалов от Заказчика и направить на согласование Заказчику.</w:t>
            </w:r>
          </w:p>
          <w:p w:rsidR="003725DF" w:rsidRPr="003725DF" w:rsidRDefault="003725DF" w:rsidP="003725DF">
            <w:pPr>
              <w:keepNext/>
              <w:spacing w:before="240" w:after="240"/>
              <w:ind w:firstLine="660"/>
              <w:jc w:val="both"/>
              <w:rPr>
                <w:highlight w:val="white"/>
                <w:lang w:eastAsia="ru-RU"/>
              </w:rPr>
            </w:pPr>
            <w:r w:rsidRPr="003725DF">
              <w:rPr>
                <w:highlight w:val="white"/>
                <w:lang w:eastAsia="ru-RU"/>
              </w:rPr>
              <w:t>Дизайн-проект площадок Мероприятия должен содержать:</w:t>
            </w:r>
          </w:p>
          <w:p w:rsidR="003725DF" w:rsidRPr="003725DF" w:rsidRDefault="003725DF" w:rsidP="003725DF">
            <w:pPr>
              <w:keepNext/>
              <w:spacing w:before="240" w:after="240"/>
              <w:ind w:firstLine="660"/>
              <w:jc w:val="both"/>
              <w:rPr>
                <w:highlight w:val="white"/>
                <w:lang w:eastAsia="ru-RU"/>
              </w:rPr>
            </w:pPr>
            <w:r w:rsidRPr="003725DF">
              <w:rPr>
                <w:highlight w:val="white"/>
                <w:lang w:eastAsia="ru-RU"/>
              </w:rPr>
              <w:lastRenderedPageBreak/>
              <w:t>- предложения по расположению указанных в настоящем Техническом задании элементов оформления на каждой площадке проведения Мероприятия;</w:t>
            </w:r>
          </w:p>
          <w:p w:rsidR="003725DF" w:rsidRPr="003725DF" w:rsidRDefault="003725DF" w:rsidP="003725DF">
            <w:pPr>
              <w:keepNext/>
              <w:spacing w:before="240" w:after="240"/>
              <w:ind w:firstLine="660"/>
              <w:jc w:val="both"/>
              <w:rPr>
                <w:highlight w:val="white"/>
                <w:lang w:eastAsia="ru-RU"/>
              </w:rPr>
            </w:pPr>
            <w:r w:rsidRPr="003725DF">
              <w:rPr>
                <w:highlight w:val="white"/>
                <w:lang w:eastAsia="ru-RU"/>
              </w:rPr>
              <w:t>- план оформления пространств;</w:t>
            </w:r>
          </w:p>
          <w:p w:rsidR="003725DF" w:rsidRPr="003725DF" w:rsidRDefault="003725DF" w:rsidP="003725DF">
            <w:pPr>
              <w:keepNext/>
              <w:spacing w:before="240" w:after="240"/>
              <w:ind w:firstLine="660"/>
              <w:jc w:val="both"/>
              <w:rPr>
                <w:highlight w:val="white"/>
                <w:lang w:eastAsia="ru-RU"/>
              </w:rPr>
            </w:pPr>
            <w:r w:rsidRPr="003725DF">
              <w:rPr>
                <w:highlight w:val="white"/>
                <w:lang w:eastAsia="ru-RU"/>
              </w:rPr>
              <w:t>- визуализацию оформления площадок проведения Мероприятия;</w:t>
            </w:r>
          </w:p>
          <w:p w:rsidR="003725DF" w:rsidRPr="003725DF" w:rsidRDefault="003725DF" w:rsidP="003725DF">
            <w:pPr>
              <w:keepNext/>
              <w:spacing w:before="240" w:after="240"/>
              <w:ind w:right="60" w:firstLine="660"/>
              <w:jc w:val="both"/>
              <w:rPr>
                <w:lang w:eastAsia="ru-RU"/>
              </w:rPr>
            </w:pPr>
            <w:r w:rsidRPr="003725DF">
              <w:rPr>
                <w:lang w:eastAsia="ru-RU"/>
              </w:rPr>
              <w:t>Дизайн-проект должны быть разработан с применением цветовых решений из фирменного стиля Заказчика.</w:t>
            </w:r>
          </w:p>
          <w:p w:rsidR="003725DF" w:rsidRPr="003725DF" w:rsidRDefault="003725DF" w:rsidP="003725DF">
            <w:pPr>
              <w:spacing w:before="240" w:after="240"/>
              <w:ind w:firstLine="660"/>
              <w:jc w:val="both"/>
              <w:rPr>
                <w:highlight w:val="white"/>
                <w:lang w:eastAsia="ru-RU"/>
              </w:rPr>
            </w:pPr>
            <w:r w:rsidRPr="003725DF">
              <w:rPr>
                <w:highlight w:val="white"/>
                <w:lang w:eastAsia="ru-RU"/>
              </w:rPr>
              <w:t>Заказчик в течение 2 (двух) рабочих дней с даты получения от Исполнителя дизайн-проекта декорационного оформления площадок проведения Мероприятий согласовывает дизайн-проект или направляет Исполнителю требования о внесении изменений/дополнений/ корректировок в дизайн-проект.</w:t>
            </w:r>
          </w:p>
          <w:p w:rsidR="003725DF" w:rsidRPr="003725DF" w:rsidRDefault="003725DF" w:rsidP="003725DF">
            <w:pPr>
              <w:spacing w:before="240" w:after="240"/>
              <w:ind w:firstLine="660"/>
              <w:jc w:val="both"/>
              <w:rPr>
                <w:highlight w:val="white"/>
                <w:lang w:eastAsia="ru-RU"/>
              </w:rPr>
            </w:pPr>
            <w:r w:rsidRPr="003725DF">
              <w:rPr>
                <w:highlight w:val="white"/>
                <w:lang w:eastAsia="ru-RU"/>
              </w:rPr>
              <w:t>Исполнитель обязуется в течение 1 (одного) рабочего дня с даты получения от Заказчика требований о внесении изменений/ дополнений/корректировок направить Заказчику на повторное согласование откорректированный в соответствии с требованиями Заказчика дизайн-проект.</w:t>
            </w:r>
          </w:p>
          <w:p w:rsidR="003725DF" w:rsidRPr="003725DF" w:rsidRDefault="003725DF" w:rsidP="003725DF">
            <w:pPr>
              <w:spacing w:before="240" w:after="240"/>
              <w:ind w:firstLine="660"/>
              <w:jc w:val="both"/>
              <w:rPr>
                <w:highlight w:val="white"/>
                <w:lang w:eastAsia="ru-RU"/>
              </w:rPr>
            </w:pPr>
            <w:r w:rsidRPr="003725DF">
              <w:rPr>
                <w:highlight w:val="white"/>
                <w:lang w:eastAsia="ru-RU"/>
              </w:rPr>
              <w:t>С учетом всех требований/замечаний Заказчика дизайн-проекты должны быть согласованы не позднее, чем за 15 (пятнадцать) рабочих дней до даты проведения Мероприятий.</w:t>
            </w:r>
          </w:p>
          <w:p w:rsidR="003725DF" w:rsidRPr="003725DF" w:rsidRDefault="003725DF" w:rsidP="003725DF">
            <w:pPr>
              <w:spacing w:before="240" w:after="240"/>
              <w:jc w:val="both"/>
              <w:rPr>
                <w:lang w:eastAsia="ru-RU"/>
              </w:rPr>
            </w:pPr>
            <w:r w:rsidRPr="003725DF">
              <w:rPr>
                <w:b/>
                <w:bCs/>
                <w:lang w:eastAsia="ru-RU"/>
              </w:rPr>
              <w:t>3.2.</w:t>
            </w:r>
            <w:r w:rsidRPr="003725DF">
              <w:rPr>
                <w:lang w:eastAsia="ru-RU"/>
              </w:rPr>
              <w:t xml:space="preserve"> </w:t>
            </w:r>
            <w:r w:rsidRPr="003725DF">
              <w:rPr>
                <w:b/>
                <w:bCs/>
                <w:lang w:eastAsia="ru-RU"/>
              </w:rPr>
              <w:t>Разработка дизайн-макетов элементов</w:t>
            </w:r>
            <w:r w:rsidRPr="003725DF">
              <w:rPr>
                <w:lang w:eastAsia="ru-RU"/>
              </w:rPr>
              <w:t xml:space="preserve"> </w:t>
            </w:r>
            <w:r w:rsidRPr="003725DF">
              <w:rPr>
                <w:b/>
                <w:bCs/>
                <w:lang w:eastAsia="ru-RU"/>
              </w:rPr>
              <w:t>декорационного оформления площадок Мероприятия</w:t>
            </w:r>
            <w:r w:rsidRPr="003725DF">
              <w:rPr>
                <w:lang w:eastAsia="ru-RU"/>
              </w:rPr>
              <w:t>.</w:t>
            </w:r>
          </w:p>
          <w:p w:rsidR="003725DF" w:rsidRPr="003725DF" w:rsidRDefault="003725DF" w:rsidP="003725DF">
            <w:pPr>
              <w:spacing w:before="240" w:after="240"/>
              <w:ind w:firstLine="20"/>
              <w:jc w:val="both"/>
              <w:rPr>
                <w:lang w:eastAsia="ru-RU"/>
              </w:rPr>
            </w:pPr>
            <w:r w:rsidRPr="003725DF">
              <w:rPr>
                <w:lang w:eastAsia="ru-RU"/>
              </w:rPr>
              <w:t>Исполнитель в течение 5 (пяти) рабочих дней с даты согласования дизайн-проекта направляет Заказчику на согласование дизайн-макеты элементов декорационного оформления площадки, описанных в настоящем Техническом задании:</w:t>
            </w:r>
          </w:p>
          <w:p w:rsidR="003725DF" w:rsidRPr="003725DF" w:rsidRDefault="003725DF" w:rsidP="003725DF">
            <w:pPr>
              <w:spacing w:before="240" w:after="240"/>
              <w:jc w:val="both"/>
              <w:rPr>
                <w:lang w:eastAsia="ru-RU"/>
              </w:rPr>
            </w:pPr>
            <w:r w:rsidRPr="003725DF">
              <w:rPr>
                <w:lang w:eastAsia="ru-RU"/>
              </w:rPr>
              <w:t>Исполнитель разрабатывает дизайн-макеты декорационного оформления площадок проведения Мероприятия:</w:t>
            </w:r>
          </w:p>
          <w:p w:rsidR="003725DF" w:rsidRPr="003725DF" w:rsidRDefault="003725DF" w:rsidP="003725DF">
            <w:pPr>
              <w:spacing w:before="240" w:after="240"/>
              <w:ind w:left="360"/>
              <w:jc w:val="both"/>
              <w:rPr>
                <w:lang w:eastAsia="ru-RU"/>
              </w:rPr>
            </w:pPr>
            <w:r w:rsidRPr="003725DF">
              <w:rPr>
                <w:lang w:eastAsia="ru-RU"/>
              </w:rPr>
              <w:t xml:space="preserve">1) </w:t>
            </w:r>
            <w:r w:rsidRPr="003725DF">
              <w:rPr>
                <w:lang w:eastAsia="ru-RU"/>
              </w:rPr>
              <w:tab/>
              <w:t>Центральная площадь. Главная сцена.</w:t>
            </w:r>
          </w:p>
          <w:p w:rsidR="003725DF" w:rsidRPr="003725DF" w:rsidRDefault="003725DF" w:rsidP="003725DF">
            <w:pPr>
              <w:spacing w:before="240" w:after="240"/>
              <w:jc w:val="both"/>
              <w:rPr>
                <w:lang w:eastAsia="ru-RU"/>
              </w:rPr>
            </w:pPr>
            <w:r w:rsidRPr="003725DF">
              <w:rPr>
                <w:lang w:eastAsia="ru-RU"/>
              </w:rPr>
              <w:t>- Кабинет сцены, включая: Задник сцены размер не менее 5500х7800мм, правая и левая стены сцены не менее 5800х7800 мм каждая. Оформление кабинета сцены должно включать использование световых элементов оформления - подсветки декорационных элементов или оформление неоновыми линиями.</w:t>
            </w:r>
          </w:p>
          <w:p w:rsidR="003725DF" w:rsidRPr="003725DF" w:rsidRDefault="003725DF" w:rsidP="003725DF">
            <w:pPr>
              <w:spacing w:before="240" w:after="240"/>
              <w:jc w:val="both"/>
              <w:rPr>
                <w:lang w:eastAsia="ru-RU"/>
              </w:rPr>
            </w:pPr>
            <w:r w:rsidRPr="003725DF">
              <w:rPr>
                <w:lang w:eastAsia="ru-RU"/>
              </w:rPr>
              <w:lastRenderedPageBreak/>
              <w:t xml:space="preserve">- </w:t>
            </w:r>
            <w:proofErr w:type="spellStart"/>
            <w:r w:rsidRPr="003725DF">
              <w:rPr>
                <w:lang w:eastAsia="ru-RU"/>
              </w:rPr>
              <w:t>Раус</w:t>
            </w:r>
            <w:proofErr w:type="spellEnd"/>
            <w:r w:rsidRPr="003725DF">
              <w:rPr>
                <w:lang w:eastAsia="ru-RU"/>
              </w:rPr>
              <w:t xml:space="preserve"> сцены размером не менее 7900х9000 мм.</w:t>
            </w:r>
          </w:p>
          <w:p w:rsidR="003725DF" w:rsidRPr="003725DF" w:rsidRDefault="003725DF" w:rsidP="003725DF">
            <w:pPr>
              <w:spacing w:before="240" w:after="240"/>
              <w:jc w:val="both"/>
              <w:rPr>
                <w:lang w:eastAsia="ru-RU"/>
              </w:rPr>
            </w:pPr>
            <w:r w:rsidRPr="003725DF">
              <w:rPr>
                <w:lang w:eastAsia="ru-RU"/>
              </w:rPr>
              <w:t xml:space="preserve">- Порталы сцены размером 8000х6800 мм. Порталы представляют собой каше двух экранов, размер каждого экрана не менее 3700х2200 мм. Оформление порталов должно включать наполнение объемными или </w:t>
            </w:r>
            <w:proofErr w:type="spellStart"/>
            <w:r w:rsidRPr="003725DF">
              <w:rPr>
                <w:lang w:eastAsia="ru-RU"/>
              </w:rPr>
              <w:t>полуобъемными</w:t>
            </w:r>
            <w:proofErr w:type="spellEnd"/>
            <w:r w:rsidRPr="003725DF">
              <w:rPr>
                <w:lang w:eastAsia="ru-RU"/>
              </w:rPr>
              <w:t xml:space="preserve"> элементами не менее 15 (пятнадцати) % от общей площади декорирования, а также включать использование торцевой подсветки или оформление неоновыми линиями.</w:t>
            </w:r>
          </w:p>
          <w:p w:rsidR="003725DF" w:rsidRPr="003725DF" w:rsidRDefault="003725DF" w:rsidP="003725DF">
            <w:pPr>
              <w:spacing w:before="240" w:after="240"/>
              <w:jc w:val="both"/>
              <w:rPr>
                <w:lang w:eastAsia="ru-RU"/>
              </w:rPr>
            </w:pPr>
            <w:r w:rsidRPr="003725DF">
              <w:rPr>
                <w:lang w:eastAsia="ru-RU"/>
              </w:rPr>
              <w:t xml:space="preserve">- Наполнение сцены. В наполнении сцены должны быть использованы объемные декоративные элементы в количестве не менее 4 (четырех) </w:t>
            </w:r>
            <w:proofErr w:type="spellStart"/>
            <w:r w:rsidRPr="003725DF">
              <w:rPr>
                <w:lang w:eastAsia="ru-RU"/>
              </w:rPr>
              <w:t>шт</w:t>
            </w:r>
            <w:proofErr w:type="spellEnd"/>
            <w:r w:rsidRPr="003725DF">
              <w:rPr>
                <w:lang w:eastAsia="ru-RU"/>
              </w:rPr>
              <w:t>, размер элементов должен быть не менее 800х800х800 мм.</w:t>
            </w:r>
          </w:p>
          <w:p w:rsidR="003725DF" w:rsidRPr="003725DF" w:rsidRDefault="003725DF" w:rsidP="003725DF">
            <w:pPr>
              <w:spacing w:before="240" w:after="240"/>
              <w:jc w:val="both"/>
              <w:rPr>
                <w:lang w:eastAsia="ru-RU"/>
              </w:rPr>
            </w:pPr>
            <w:r w:rsidRPr="003725DF">
              <w:rPr>
                <w:lang w:eastAsia="ru-RU"/>
              </w:rPr>
              <w:t>- Фриз сцены размером не менее 9500х2000 мм.</w:t>
            </w:r>
          </w:p>
          <w:p w:rsidR="003725DF" w:rsidRPr="003725DF" w:rsidRDefault="003725DF" w:rsidP="003725DF">
            <w:pPr>
              <w:spacing w:before="240" w:after="240"/>
              <w:jc w:val="both"/>
              <w:rPr>
                <w:lang w:eastAsia="ru-RU"/>
              </w:rPr>
            </w:pPr>
            <w:r w:rsidRPr="003725DF">
              <w:rPr>
                <w:lang w:eastAsia="ru-RU"/>
              </w:rPr>
              <w:t xml:space="preserve">      2)  Центральная площадь. Пультовая.</w:t>
            </w:r>
          </w:p>
          <w:p w:rsidR="003725DF" w:rsidRPr="003725DF" w:rsidRDefault="003725DF" w:rsidP="003725DF">
            <w:pPr>
              <w:numPr>
                <w:ilvl w:val="0"/>
                <w:numId w:val="18"/>
              </w:numPr>
              <w:spacing w:before="240" w:after="240"/>
              <w:jc w:val="both"/>
              <w:rPr>
                <w:lang w:eastAsia="ru-RU"/>
              </w:rPr>
            </w:pPr>
            <w:r w:rsidRPr="003725DF">
              <w:rPr>
                <w:lang w:eastAsia="ru-RU"/>
              </w:rPr>
              <w:t>Оформление стен пультовой по периметру, размеры не менее 5500х3800х3500 мм.</w:t>
            </w:r>
          </w:p>
          <w:p w:rsidR="003725DF" w:rsidRPr="003725DF" w:rsidRDefault="003725DF" w:rsidP="003725DF">
            <w:pPr>
              <w:spacing w:before="240" w:after="240"/>
              <w:ind w:left="360"/>
              <w:jc w:val="both"/>
              <w:rPr>
                <w:lang w:eastAsia="ru-RU"/>
              </w:rPr>
            </w:pPr>
            <w:r w:rsidRPr="003725DF">
              <w:rPr>
                <w:lang w:eastAsia="ru-RU"/>
              </w:rPr>
              <w:t>3) Локация съемки коротких видео с гостями «Трон Снежной королевы». Место размещения локации согласовывается в составе концепции.</w:t>
            </w:r>
          </w:p>
          <w:p w:rsidR="003725DF" w:rsidRPr="003725DF" w:rsidRDefault="003725DF" w:rsidP="003725DF">
            <w:pPr>
              <w:spacing w:before="240" w:after="240"/>
              <w:jc w:val="both"/>
              <w:rPr>
                <w:lang w:eastAsia="ru-RU"/>
              </w:rPr>
            </w:pPr>
            <w:r w:rsidRPr="003725DF">
              <w:rPr>
                <w:lang w:eastAsia="ru-RU"/>
              </w:rPr>
              <w:t xml:space="preserve">- Оформление включает трон Снежной королевы, имитирующий снежный или ледяной трон, размером не менее 800х800х1600 мм для размещения в нем посетителя; декоративный задник размером не менее 2300х5000 мм, имитирующий интерьер замка Снежной королевы или зимнюю ночь. </w:t>
            </w:r>
          </w:p>
          <w:p w:rsidR="003725DF" w:rsidRPr="003725DF" w:rsidRDefault="003725DF" w:rsidP="003725DF">
            <w:pPr>
              <w:spacing w:before="240" w:after="240"/>
              <w:jc w:val="both"/>
              <w:rPr>
                <w:lang w:eastAsia="ru-RU"/>
              </w:rPr>
            </w:pPr>
            <w:r w:rsidRPr="003725DF">
              <w:rPr>
                <w:lang w:eastAsia="ru-RU"/>
              </w:rPr>
              <w:t xml:space="preserve">    4) </w:t>
            </w:r>
            <w:sdt>
              <w:sdtPr>
                <w:rPr>
                  <w:lang w:eastAsia="ru-RU"/>
                </w:rPr>
                <w:tag w:val="goog_rdk_8"/>
                <w:id w:val="-293418122"/>
              </w:sdtPr>
              <w:sdtEndPr/>
              <w:sdtContent/>
            </w:sdt>
            <w:r w:rsidRPr="003725DF">
              <w:rPr>
                <w:lang w:eastAsia="ru-RU"/>
              </w:rPr>
              <w:t>Локация съемки коротких видео с гостями «Буратино». Место размещения согласовывается в составе концепции.</w:t>
            </w:r>
          </w:p>
          <w:p w:rsidR="003725DF" w:rsidRPr="003725DF" w:rsidRDefault="003725DF" w:rsidP="003725DF">
            <w:pPr>
              <w:spacing w:before="240" w:after="240"/>
              <w:jc w:val="both"/>
              <w:rPr>
                <w:lang w:eastAsia="ru-RU"/>
              </w:rPr>
            </w:pPr>
            <w:r w:rsidRPr="003725DF">
              <w:rPr>
                <w:lang w:eastAsia="ru-RU"/>
              </w:rPr>
              <w:t xml:space="preserve">- Оформление включает задник, имитирующий кукольный театр размером не менее 2300х4000 мм с кулисами, обязательно наличие объемных или </w:t>
            </w:r>
            <w:proofErr w:type="spellStart"/>
            <w:r w:rsidRPr="003725DF">
              <w:rPr>
                <w:lang w:eastAsia="ru-RU"/>
              </w:rPr>
              <w:t>полуобъемных</w:t>
            </w:r>
            <w:proofErr w:type="spellEnd"/>
            <w:r w:rsidRPr="003725DF">
              <w:rPr>
                <w:lang w:eastAsia="ru-RU"/>
              </w:rPr>
              <w:t xml:space="preserve"> элементов площадью не менее 1,5 </w:t>
            </w:r>
            <w:proofErr w:type="spellStart"/>
            <w:r w:rsidRPr="003725DF">
              <w:rPr>
                <w:lang w:eastAsia="ru-RU"/>
              </w:rPr>
              <w:t>кв.м</w:t>
            </w:r>
            <w:proofErr w:type="spellEnd"/>
            <w:r w:rsidRPr="003725DF">
              <w:rPr>
                <w:lang w:eastAsia="ru-RU"/>
              </w:rPr>
              <w:t xml:space="preserve">.; куклу марионетку объемную размером не менее 800х250х250 мм для управления посетителем. </w:t>
            </w:r>
          </w:p>
          <w:p w:rsidR="003725DF" w:rsidRPr="003725DF" w:rsidRDefault="003725DF" w:rsidP="003725DF">
            <w:pPr>
              <w:spacing w:before="240" w:after="240"/>
              <w:ind w:left="360"/>
              <w:jc w:val="both"/>
              <w:rPr>
                <w:lang w:eastAsia="ru-RU"/>
              </w:rPr>
            </w:pPr>
            <w:r w:rsidRPr="003725DF">
              <w:rPr>
                <w:lang w:eastAsia="ru-RU"/>
              </w:rPr>
              <w:t xml:space="preserve">5) </w:t>
            </w:r>
            <w:r w:rsidRPr="003725DF">
              <w:rPr>
                <w:lang w:eastAsia="ru-RU"/>
              </w:rPr>
              <w:tab/>
              <w:t xml:space="preserve"> Дом Деда Мороза.</w:t>
            </w:r>
          </w:p>
          <w:p w:rsidR="003725DF" w:rsidRPr="003725DF" w:rsidRDefault="003725DF" w:rsidP="003725DF">
            <w:pPr>
              <w:spacing w:before="240" w:after="240"/>
              <w:jc w:val="both"/>
              <w:rPr>
                <w:lang w:eastAsia="ru-RU"/>
              </w:rPr>
            </w:pPr>
            <w:r w:rsidRPr="003725DF">
              <w:rPr>
                <w:lang w:eastAsia="ru-RU"/>
              </w:rPr>
              <w:t>Дизайн макеты локации Дом Деда Мороза должны включать:</w:t>
            </w:r>
          </w:p>
          <w:p w:rsidR="003725DF" w:rsidRPr="003725DF" w:rsidRDefault="003725DF" w:rsidP="003725DF">
            <w:pPr>
              <w:spacing w:before="240" w:after="240"/>
              <w:jc w:val="both"/>
              <w:rPr>
                <w:lang w:eastAsia="ru-RU"/>
              </w:rPr>
            </w:pPr>
            <w:r w:rsidRPr="003725DF">
              <w:rPr>
                <w:lang w:eastAsia="ru-RU"/>
              </w:rPr>
              <w:t xml:space="preserve">- уличное оформление площадки перед домом - не менее 4 (четырех) елей с новогодним украшением в соответствии с концепцией, высота каждой ели не менее 3500 мм, не менее 8 (восьми) объемных элементов в виде новогодних шаров или подарков, габариты элементов по каждой из сторон не менее </w:t>
            </w:r>
            <w:r w:rsidRPr="003725DF">
              <w:rPr>
                <w:lang w:eastAsia="ru-RU"/>
              </w:rPr>
              <w:lastRenderedPageBreak/>
              <w:t>1000 и не более 1800 мм, и не менее 3 (трех) украшений в виде новогодних шаров или подарков, габариты элементов по каждой из сторон не менее 400 и не более 700 мм</w:t>
            </w:r>
          </w:p>
          <w:p w:rsidR="003725DF" w:rsidRPr="003725DF" w:rsidRDefault="003725DF" w:rsidP="003725DF">
            <w:pPr>
              <w:spacing w:before="240" w:after="240"/>
              <w:jc w:val="both"/>
              <w:rPr>
                <w:lang w:eastAsia="ru-RU"/>
              </w:rPr>
            </w:pPr>
            <w:r w:rsidRPr="003725DF">
              <w:rPr>
                <w:lang w:eastAsia="ru-RU"/>
              </w:rPr>
              <w:t>- оформление стены входной группы внутри дома новогодней композицией, состоящей из еловых венков, новогодний игрушек в соответствии с согласованной концепцией, ширина композиции не менее 800 и не более 1000 мм, высота не менее 800 и не более 1500 мм.</w:t>
            </w:r>
          </w:p>
          <w:p w:rsidR="003725DF" w:rsidRPr="003725DF" w:rsidRDefault="003725DF" w:rsidP="003725DF">
            <w:pPr>
              <w:spacing w:before="240" w:after="240"/>
              <w:ind w:left="360"/>
              <w:jc w:val="both"/>
              <w:rPr>
                <w:lang w:eastAsia="ru-RU"/>
              </w:rPr>
            </w:pPr>
            <w:r w:rsidRPr="003725DF">
              <w:rPr>
                <w:lang w:eastAsia="ru-RU"/>
              </w:rPr>
              <w:t xml:space="preserve">6) </w:t>
            </w:r>
            <w:r w:rsidRPr="003725DF">
              <w:rPr>
                <w:lang w:eastAsia="ru-RU"/>
              </w:rPr>
              <w:tab/>
              <w:t xml:space="preserve"> Локация Ярмарочная площадь.</w:t>
            </w:r>
          </w:p>
          <w:p w:rsidR="003725DF" w:rsidRPr="003725DF" w:rsidRDefault="003725DF" w:rsidP="003725DF">
            <w:pPr>
              <w:spacing w:before="240" w:after="240"/>
              <w:ind w:firstLine="660"/>
              <w:jc w:val="both"/>
              <w:rPr>
                <w:lang w:eastAsia="ru-RU"/>
              </w:rPr>
            </w:pPr>
            <w:r w:rsidRPr="003725DF">
              <w:rPr>
                <w:lang w:eastAsia="ru-RU"/>
              </w:rPr>
              <w:t>Дизайн макеты оформления локации должны включать оформление задника стационарной сцены площадки размером не менее 4000х4100 мм в соответствии с согласованной визуальной концепцией Мероприятия.</w:t>
            </w:r>
          </w:p>
          <w:p w:rsidR="003725DF" w:rsidRPr="003725DF" w:rsidRDefault="003725DF" w:rsidP="003725DF">
            <w:pPr>
              <w:spacing w:before="240" w:after="240"/>
              <w:ind w:left="360"/>
              <w:jc w:val="both"/>
              <w:rPr>
                <w:lang w:eastAsia="ru-RU"/>
              </w:rPr>
            </w:pPr>
            <w:r w:rsidRPr="003725DF">
              <w:rPr>
                <w:lang w:eastAsia="ru-RU"/>
              </w:rPr>
              <w:t xml:space="preserve">7) </w:t>
            </w:r>
            <w:r w:rsidRPr="003725DF">
              <w:rPr>
                <w:lang w:eastAsia="ru-RU"/>
              </w:rPr>
              <w:tab/>
              <w:t xml:space="preserve"> Театр </w:t>
            </w:r>
            <w:proofErr w:type="spellStart"/>
            <w:r w:rsidRPr="003725DF">
              <w:rPr>
                <w:lang w:eastAsia="ru-RU"/>
              </w:rPr>
              <w:t>Гонзаги</w:t>
            </w:r>
            <w:proofErr w:type="spellEnd"/>
            <w:r w:rsidRPr="003725DF">
              <w:rPr>
                <w:lang w:eastAsia="ru-RU"/>
              </w:rPr>
              <w:t>.</w:t>
            </w:r>
          </w:p>
          <w:p w:rsidR="003725DF" w:rsidRPr="003725DF" w:rsidRDefault="003725DF" w:rsidP="003725DF">
            <w:pPr>
              <w:spacing w:before="240" w:after="240"/>
              <w:ind w:firstLine="660"/>
              <w:jc w:val="both"/>
              <w:rPr>
                <w:lang w:eastAsia="ru-RU"/>
              </w:rPr>
            </w:pPr>
            <w:r w:rsidRPr="003725DF">
              <w:rPr>
                <w:lang w:eastAsia="ru-RU"/>
              </w:rPr>
              <w:t xml:space="preserve">Дизайн макеты оформления локации должны включать оформление стационарной сцены театра </w:t>
            </w:r>
            <w:proofErr w:type="spellStart"/>
            <w:r w:rsidRPr="003725DF">
              <w:rPr>
                <w:lang w:eastAsia="ru-RU"/>
              </w:rPr>
              <w:t>Гонзаги</w:t>
            </w:r>
            <w:proofErr w:type="spellEnd"/>
            <w:r w:rsidRPr="003725DF">
              <w:rPr>
                <w:lang w:eastAsia="ru-RU"/>
              </w:rPr>
              <w:t xml:space="preserve"> в соответствии с согласованной визуальной концепцией Мероприятия, а также включать следующие элементы декора для постановки театрализованного представления в соответствии с концепцией:</w:t>
            </w:r>
          </w:p>
          <w:p w:rsidR="003725DF" w:rsidRPr="003725DF" w:rsidRDefault="003725DF" w:rsidP="003725DF">
            <w:pPr>
              <w:numPr>
                <w:ilvl w:val="0"/>
                <w:numId w:val="19"/>
              </w:numPr>
              <w:spacing w:before="240"/>
              <w:jc w:val="both"/>
              <w:rPr>
                <w:lang w:eastAsia="ru-RU"/>
              </w:rPr>
            </w:pPr>
            <w:r w:rsidRPr="003725DF">
              <w:rPr>
                <w:lang w:eastAsia="ru-RU"/>
              </w:rPr>
              <w:t>макет поезда деревянный объемный в составе паровоза и не менее 1 вагона, общей длинной не менее 6 метров, высотой не менее 1,8 м, глубиной не менее 1,2 м;</w:t>
            </w:r>
          </w:p>
          <w:p w:rsidR="003725DF" w:rsidRPr="003725DF" w:rsidRDefault="003725DF" w:rsidP="003725DF">
            <w:pPr>
              <w:numPr>
                <w:ilvl w:val="0"/>
                <w:numId w:val="20"/>
              </w:numPr>
              <w:jc w:val="both"/>
              <w:rPr>
                <w:lang w:eastAsia="ru-RU"/>
              </w:rPr>
            </w:pPr>
            <w:r w:rsidRPr="003725DF">
              <w:rPr>
                <w:lang w:eastAsia="ru-RU"/>
              </w:rPr>
              <w:t>ель искусственная высотой не менее 1,4 м;</w:t>
            </w:r>
          </w:p>
          <w:p w:rsidR="003725DF" w:rsidRPr="003725DF" w:rsidRDefault="003725DF" w:rsidP="003725DF">
            <w:pPr>
              <w:numPr>
                <w:ilvl w:val="0"/>
                <w:numId w:val="20"/>
              </w:numPr>
              <w:spacing w:after="240"/>
              <w:jc w:val="both"/>
              <w:rPr>
                <w:lang w:eastAsia="ru-RU"/>
              </w:rPr>
            </w:pPr>
            <w:r w:rsidRPr="003725DF">
              <w:rPr>
                <w:lang w:eastAsia="ru-RU"/>
              </w:rPr>
              <w:t>не менее 10 снежинок плоских не менее 0,5 м в диаметре. (материал картон)</w:t>
            </w:r>
          </w:p>
          <w:p w:rsidR="003725DF" w:rsidRPr="003725DF" w:rsidRDefault="003725DF" w:rsidP="003725DF">
            <w:pPr>
              <w:spacing w:before="240" w:after="240"/>
              <w:ind w:firstLine="660"/>
              <w:jc w:val="both"/>
              <w:rPr>
                <w:lang w:eastAsia="ru-RU"/>
              </w:rPr>
            </w:pPr>
            <w:r w:rsidRPr="003725DF">
              <w:rPr>
                <w:lang w:eastAsia="ru-RU"/>
              </w:rPr>
              <w:t>Исполнитель в течение 2 (двух) рабочих дней с даты согласования дизайн-проекта площадки должен обеспечить разработку и направление на согласование Заказчику по адресу электронной почты/в оперативном чате дизайн-макеты брендированных элементов оформления площадки Мероприятия.</w:t>
            </w:r>
          </w:p>
          <w:p w:rsidR="003725DF" w:rsidRPr="003725DF" w:rsidRDefault="003725DF" w:rsidP="003725DF">
            <w:pPr>
              <w:spacing w:before="240" w:after="240"/>
              <w:ind w:firstLine="660"/>
              <w:jc w:val="both"/>
              <w:rPr>
                <w:lang w:eastAsia="ru-RU"/>
              </w:rPr>
            </w:pPr>
            <w:r w:rsidRPr="003725DF">
              <w:rPr>
                <w:lang w:eastAsia="ru-RU"/>
              </w:rPr>
              <w:t>Заказчик в течение 2 (двух) рабочих дней с даты получения от Исполнителя вариантов дизайн-макетов согласовывает необходимое количество вариантов дизайн-макетов или направляет Исполнителю требования о внесении изменений/дополнений/корректировок в представленные варианты.</w:t>
            </w:r>
          </w:p>
          <w:p w:rsidR="003725DF" w:rsidRPr="003725DF" w:rsidRDefault="003725DF" w:rsidP="003725DF">
            <w:pPr>
              <w:spacing w:before="240" w:after="240"/>
              <w:ind w:firstLine="660"/>
              <w:jc w:val="both"/>
              <w:rPr>
                <w:lang w:eastAsia="ru-RU"/>
              </w:rPr>
            </w:pPr>
            <w:r w:rsidRPr="003725DF">
              <w:rPr>
                <w:lang w:eastAsia="ru-RU"/>
              </w:rPr>
              <w:t xml:space="preserve">Исполнитель обязуется в течение 1 (одного) рабочего дня с даты получения от Заказчика требований о внесении изменений/ дополнений/корректировок направить Заказчику на повторное </w:t>
            </w:r>
            <w:r w:rsidRPr="003725DF">
              <w:rPr>
                <w:lang w:eastAsia="ru-RU"/>
              </w:rPr>
              <w:lastRenderedPageBreak/>
              <w:t>согласование по адресу электронной почты откорректированные в соответствии с требованиями Заказчика варианты дизайн-макетов.</w:t>
            </w:r>
          </w:p>
          <w:p w:rsidR="003725DF" w:rsidRPr="003725DF" w:rsidRDefault="003725DF" w:rsidP="003725DF">
            <w:pPr>
              <w:spacing w:before="240" w:after="240"/>
              <w:ind w:firstLine="660"/>
              <w:jc w:val="both"/>
              <w:rPr>
                <w:lang w:eastAsia="ru-RU"/>
              </w:rPr>
            </w:pPr>
            <w:r w:rsidRPr="003725DF">
              <w:rPr>
                <w:lang w:eastAsia="ru-RU"/>
              </w:rPr>
              <w:t>Общий срок согласования дизайн-макетов, с учетом всех требований/замечаний Заказчика – не позднее 8 (восьми) рабочих дней с даты получения Заказчиком от Исполнителя первых вариантов дизайн-макетов элементов оформления и наградной продукции.</w:t>
            </w:r>
          </w:p>
          <w:p w:rsidR="003725DF" w:rsidRPr="003725DF" w:rsidRDefault="003725DF" w:rsidP="003725DF">
            <w:pPr>
              <w:spacing w:before="240" w:after="240"/>
              <w:ind w:firstLine="660"/>
              <w:jc w:val="both"/>
              <w:rPr>
                <w:lang w:eastAsia="ru-RU"/>
              </w:rPr>
            </w:pPr>
            <w:r w:rsidRPr="003725DF">
              <w:rPr>
                <w:lang w:eastAsia="ru-RU"/>
              </w:rPr>
              <w:t>Все дизайн-макеты предоставляются в форматах *.</w:t>
            </w:r>
            <w:proofErr w:type="spellStart"/>
            <w:r w:rsidRPr="003725DF">
              <w:rPr>
                <w:lang w:eastAsia="ru-RU"/>
              </w:rPr>
              <w:t>cdr</w:t>
            </w:r>
            <w:proofErr w:type="spellEnd"/>
            <w:r w:rsidRPr="003725DF">
              <w:rPr>
                <w:lang w:eastAsia="ru-RU"/>
              </w:rPr>
              <w:t>/*.</w:t>
            </w:r>
            <w:proofErr w:type="spellStart"/>
            <w:r w:rsidRPr="003725DF">
              <w:rPr>
                <w:lang w:eastAsia="ru-RU"/>
              </w:rPr>
              <w:t>ai</w:t>
            </w:r>
            <w:proofErr w:type="spellEnd"/>
            <w:r w:rsidRPr="003725DF">
              <w:rPr>
                <w:lang w:eastAsia="ru-RU"/>
              </w:rPr>
              <w:t>/*.</w:t>
            </w:r>
            <w:proofErr w:type="spellStart"/>
            <w:r w:rsidRPr="003725DF">
              <w:rPr>
                <w:lang w:eastAsia="ru-RU"/>
              </w:rPr>
              <w:t>pdf</w:t>
            </w:r>
            <w:proofErr w:type="spellEnd"/>
            <w:r w:rsidRPr="003725DF">
              <w:rPr>
                <w:lang w:eastAsia="ru-RU"/>
              </w:rPr>
              <w:t>/*.</w:t>
            </w:r>
            <w:proofErr w:type="spellStart"/>
            <w:r w:rsidRPr="003725DF">
              <w:rPr>
                <w:lang w:eastAsia="ru-RU"/>
              </w:rPr>
              <w:t>eps</w:t>
            </w:r>
            <w:proofErr w:type="spellEnd"/>
            <w:r w:rsidRPr="003725DF">
              <w:rPr>
                <w:lang w:eastAsia="ru-RU"/>
              </w:rPr>
              <w:t>., с приложением к каждому макету превью в формате JPG/PNG. Все шрифты должны быть конвертированы в кривые (</w:t>
            </w:r>
            <w:proofErr w:type="spellStart"/>
            <w:r w:rsidRPr="003725DF">
              <w:rPr>
                <w:lang w:eastAsia="ru-RU"/>
              </w:rPr>
              <w:t>Convert</w:t>
            </w:r>
            <w:proofErr w:type="spellEnd"/>
            <w:r w:rsidRPr="003725DF">
              <w:rPr>
                <w:lang w:eastAsia="ru-RU"/>
              </w:rPr>
              <w:t xml:space="preserve"> </w:t>
            </w:r>
            <w:proofErr w:type="spellStart"/>
            <w:r w:rsidRPr="003725DF">
              <w:rPr>
                <w:lang w:eastAsia="ru-RU"/>
              </w:rPr>
              <w:t>To</w:t>
            </w:r>
            <w:proofErr w:type="spellEnd"/>
            <w:r w:rsidRPr="003725DF">
              <w:rPr>
                <w:lang w:eastAsia="ru-RU"/>
              </w:rPr>
              <w:t xml:space="preserve"> </w:t>
            </w:r>
            <w:proofErr w:type="spellStart"/>
            <w:r w:rsidRPr="003725DF">
              <w:rPr>
                <w:lang w:eastAsia="ru-RU"/>
              </w:rPr>
              <w:t>Curves</w:t>
            </w:r>
            <w:proofErr w:type="spellEnd"/>
            <w:r w:rsidRPr="003725DF">
              <w:rPr>
                <w:lang w:eastAsia="ru-RU"/>
              </w:rPr>
              <w:t>), а также предоставлены отдельно.</w:t>
            </w:r>
          </w:p>
          <w:p w:rsidR="003725DF" w:rsidRPr="003725DF" w:rsidRDefault="003725DF" w:rsidP="003725DF">
            <w:pPr>
              <w:spacing w:before="240" w:after="240"/>
              <w:ind w:firstLine="660"/>
              <w:jc w:val="both"/>
              <w:rPr>
                <w:lang w:eastAsia="ru-RU"/>
              </w:rPr>
            </w:pPr>
            <w:r w:rsidRPr="003725DF">
              <w:rPr>
                <w:lang w:eastAsia="ru-RU"/>
              </w:rPr>
              <w:t xml:space="preserve">Не должно быть пересекающих линий, наложенных друг на друга объектов, узлов. Контуры должны быть замкнуты. Если используется заливка, то линии контура должны отсутствовать. Контурные линии должны быть объектами (абрис преобразован в объект). Изображение должно иметь один слой. Не должно быть «эффектов», «цветовых растяжек». Цветовая модель CMYK, все альфа-каналы удалены, указывается номер цвета по системе «PANTONE </w:t>
            </w:r>
            <w:proofErr w:type="spellStart"/>
            <w:r w:rsidRPr="003725DF">
              <w:rPr>
                <w:lang w:eastAsia="ru-RU"/>
              </w:rPr>
              <w:t>solid</w:t>
            </w:r>
            <w:proofErr w:type="spellEnd"/>
            <w:r w:rsidRPr="003725DF">
              <w:rPr>
                <w:lang w:eastAsia="ru-RU"/>
              </w:rPr>
              <w:t xml:space="preserve"> </w:t>
            </w:r>
            <w:proofErr w:type="spellStart"/>
            <w:r w:rsidRPr="003725DF">
              <w:rPr>
                <w:lang w:eastAsia="ru-RU"/>
              </w:rPr>
              <w:t>coated</w:t>
            </w:r>
            <w:proofErr w:type="spellEnd"/>
            <w:r w:rsidRPr="003725DF">
              <w:rPr>
                <w:lang w:eastAsia="ru-RU"/>
              </w:rPr>
              <w:t>».</w:t>
            </w:r>
          </w:p>
          <w:p w:rsidR="003725DF" w:rsidRPr="003725DF" w:rsidRDefault="003725DF" w:rsidP="003725DF">
            <w:pPr>
              <w:spacing w:before="240" w:after="240"/>
              <w:ind w:firstLine="660"/>
              <w:jc w:val="both"/>
              <w:rPr>
                <w:b/>
                <w:bCs/>
                <w:highlight w:val="white"/>
                <w:lang w:eastAsia="ru-RU"/>
              </w:rPr>
            </w:pPr>
            <w:r w:rsidRPr="003725DF">
              <w:rPr>
                <w:lang w:eastAsia="ru-RU"/>
              </w:rPr>
              <w:t>Размер макета в файле должен соответствовать размеру печати. Изображение необходимо размещать на формате А4, прописав масштаб, размер изделия и персонификации (при наличии).</w:t>
            </w:r>
          </w:p>
          <w:p w:rsidR="003725DF" w:rsidRPr="003725DF" w:rsidRDefault="003725DF" w:rsidP="003725DF">
            <w:pPr>
              <w:spacing w:before="240" w:after="240"/>
              <w:ind w:firstLine="660"/>
              <w:jc w:val="both"/>
              <w:rPr>
                <w:b/>
                <w:bCs/>
                <w:highlight w:val="white"/>
                <w:lang w:eastAsia="ru-RU"/>
              </w:rPr>
            </w:pPr>
            <w:r w:rsidRPr="003725DF">
              <w:rPr>
                <w:b/>
                <w:bCs/>
                <w:highlight w:val="white"/>
                <w:lang w:eastAsia="ru-RU"/>
              </w:rPr>
              <w:t>3.3.</w:t>
            </w:r>
            <w:r w:rsidRPr="003725DF">
              <w:rPr>
                <w:highlight w:val="white"/>
                <w:lang w:eastAsia="ru-RU"/>
              </w:rPr>
              <w:t xml:space="preserve"> </w:t>
            </w:r>
            <w:r w:rsidRPr="003725DF">
              <w:rPr>
                <w:b/>
                <w:bCs/>
                <w:highlight w:val="white"/>
                <w:lang w:eastAsia="ru-RU"/>
              </w:rPr>
              <w:t>Оснащение площадки проведения Мероприятий брендированными и декорационными элементами оформления площадки.</w:t>
            </w:r>
          </w:p>
          <w:p w:rsidR="003725DF" w:rsidRPr="003725DF" w:rsidRDefault="003725DF" w:rsidP="003725DF">
            <w:pPr>
              <w:spacing w:before="240" w:after="240"/>
              <w:ind w:firstLine="660"/>
              <w:jc w:val="both"/>
              <w:rPr>
                <w:highlight w:val="yellow"/>
                <w:lang w:eastAsia="ru-RU"/>
              </w:rPr>
            </w:pPr>
            <w:r w:rsidRPr="003725DF">
              <w:rPr>
                <w:highlight w:val="white"/>
                <w:lang w:eastAsia="ru-RU"/>
              </w:rPr>
              <w:t>На основании согласованных дизайн-макетов элементов оформления Исполнитель обеспечивает оснащение площадки проведения Мероприятий декорационными элементами оформления площадки в соответствии с графиком проведения монтажных работ.</w:t>
            </w:r>
          </w:p>
        </w:tc>
      </w:tr>
      <w:tr w:rsidR="003725DF" w:rsidRPr="003725DF" w:rsidTr="003725DF">
        <w:trPr>
          <w:tblHeader/>
        </w:trPr>
        <w:tc>
          <w:tcPr>
            <w:tcW w:w="644" w:type="dxa"/>
            <w:tcBorders>
              <w:top w:val="single" w:sz="4" w:space="0" w:color="000000"/>
              <w:left w:val="single" w:sz="4" w:space="0" w:color="000000"/>
              <w:bottom w:val="single" w:sz="4" w:space="0" w:color="000000"/>
              <w:right w:val="single" w:sz="4" w:space="0" w:color="000000"/>
            </w:tcBorders>
            <w:hideMark/>
          </w:tcPr>
          <w:p w:rsidR="003725DF" w:rsidRPr="003725DF" w:rsidRDefault="003725DF" w:rsidP="003725DF">
            <w:pPr>
              <w:jc w:val="both"/>
              <w:rPr>
                <w:lang w:eastAsia="ru-RU"/>
              </w:rPr>
            </w:pPr>
            <w:r w:rsidRPr="003725DF">
              <w:rPr>
                <w:lang w:eastAsia="ru-RU"/>
              </w:rPr>
              <w:lastRenderedPageBreak/>
              <w:t>4.</w:t>
            </w:r>
          </w:p>
        </w:tc>
        <w:tc>
          <w:tcPr>
            <w:tcW w:w="3292" w:type="dxa"/>
            <w:tcBorders>
              <w:top w:val="single" w:sz="4" w:space="0" w:color="000000"/>
              <w:left w:val="single" w:sz="4" w:space="0" w:color="000000"/>
              <w:bottom w:val="single" w:sz="4" w:space="0" w:color="000000"/>
              <w:right w:val="single" w:sz="4" w:space="0" w:color="000000"/>
            </w:tcBorders>
            <w:hideMark/>
          </w:tcPr>
          <w:p w:rsidR="003725DF" w:rsidRPr="003725DF" w:rsidRDefault="003725DF" w:rsidP="003725DF">
            <w:pPr>
              <w:rPr>
                <w:lang w:eastAsia="ru-RU"/>
              </w:rPr>
            </w:pPr>
            <w:r w:rsidRPr="003725DF">
              <w:rPr>
                <w:lang w:eastAsia="ru-RU"/>
              </w:rPr>
              <w:t>Комплекс услуг по техническому обеспечени</w:t>
            </w:r>
            <w:bookmarkStart w:id="21" w:name="_Hlk215051621"/>
            <w:r w:rsidRPr="003725DF">
              <w:rPr>
                <w:lang w:eastAsia="ru-RU"/>
              </w:rPr>
              <w:t xml:space="preserve">ю площадок </w:t>
            </w:r>
            <w:bookmarkEnd w:id="21"/>
            <w:r w:rsidRPr="003725DF">
              <w:rPr>
                <w:lang w:eastAsia="ru-RU"/>
              </w:rPr>
              <w:t>Мероприятия</w:t>
            </w:r>
          </w:p>
        </w:tc>
        <w:tc>
          <w:tcPr>
            <w:tcW w:w="10907" w:type="dxa"/>
            <w:tcBorders>
              <w:top w:val="single" w:sz="4" w:space="0" w:color="000000"/>
              <w:left w:val="single" w:sz="4" w:space="0" w:color="000000"/>
              <w:bottom w:val="single" w:sz="4" w:space="0" w:color="000000"/>
              <w:right w:val="single" w:sz="4" w:space="0" w:color="000000"/>
            </w:tcBorders>
          </w:tcPr>
          <w:p w:rsidR="003725DF" w:rsidRPr="003725DF" w:rsidRDefault="003725DF" w:rsidP="003725DF">
            <w:pPr>
              <w:ind w:right="100"/>
              <w:jc w:val="both"/>
              <w:rPr>
                <w:lang w:eastAsia="ru-RU"/>
              </w:rPr>
            </w:pPr>
            <w:r w:rsidRPr="003725DF">
              <w:rPr>
                <w:lang w:eastAsia="ru-RU"/>
              </w:rPr>
              <w:t>4.1. Исполнитель обязан обеспечить на мероприятии присутствие необходимого состава и количества рабочих, инженерно-технических специалистов и административного персонала для реализации монтажных и демонтажных работ в соответствии с приведенным графиком, а также для технического сопровождения и обеспечения бесперебойной работы оборудования на каждой из площадок в соответствии с программой проведения Мероприятия. Все работы должны выполняться специалистами соответствующих специальностей и квалификаций с необходимыми допусками и разрешениями на производство работ.</w:t>
            </w:r>
          </w:p>
          <w:p w:rsidR="003725DF" w:rsidRPr="003725DF" w:rsidRDefault="003725DF" w:rsidP="003725DF">
            <w:pPr>
              <w:ind w:right="100"/>
              <w:jc w:val="both"/>
              <w:rPr>
                <w:lang w:eastAsia="ru-RU"/>
              </w:rPr>
            </w:pPr>
            <w:r w:rsidRPr="003725DF">
              <w:rPr>
                <w:lang w:eastAsia="ru-RU"/>
              </w:rPr>
              <w:t>4.2. В рамках оказания услуг по организации Мероприятия Исполнитель обязан обеспечить:</w:t>
            </w:r>
          </w:p>
          <w:p w:rsidR="003725DF" w:rsidRPr="003725DF" w:rsidRDefault="003725DF" w:rsidP="003725DF">
            <w:pPr>
              <w:ind w:right="100"/>
              <w:jc w:val="both"/>
              <w:rPr>
                <w:lang w:eastAsia="ru-RU"/>
              </w:rPr>
            </w:pPr>
            <w:r w:rsidRPr="003725DF">
              <w:rPr>
                <w:lang w:eastAsia="ru-RU"/>
              </w:rPr>
              <w:t>- наличие оборудования на каждой из площадок проведения Мероприятия в соответствии с перечнем, представленным в Приложении № 3 к настоящему Техническому заданию.</w:t>
            </w:r>
          </w:p>
          <w:p w:rsidR="003725DF" w:rsidRPr="003725DF" w:rsidRDefault="003725DF" w:rsidP="003725DF">
            <w:pPr>
              <w:ind w:right="100"/>
              <w:jc w:val="both"/>
              <w:rPr>
                <w:lang w:eastAsia="ru-RU"/>
              </w:rPr>
            </w:pPr>
            <w:r w:rsidRPr="003725DF">
              <w:rPr>
                <w:lang w:eastAsia="ru-RU"/>
              </w:rPr>
              <w:lastRenderedPageBreak/>
              <w:t>- доставку оборудования транспортом или с привлечением транспорта третьих лиц;</w:t>
            </w:r>
          </w:p>
          <w:p w:rsidR="003725DF" w:rsidRPr="003725DF" w:rsidRDefault="003725DF" w:rsidP="003725DF">
            <w:pPr>
              <w:ind w:right="100"/>
              <w:jc w:val="both"/>
              <w:rPr>
                <w:lang w:eastAsia="ru-RU"/>
              </w:rPr>
            </w:pPr>
            <w:r w:rsidRPr="003725DF">
              <w:rPr>
                <w:lang w:eastAsia="ru-RU"/>
              </w:rPr>
              <w:t>- выполнение погрузочно-разгрузочных работ, включая работы с применением грузоподъёмных средств, собственными или привлечёнными техническими средствами;</w:t>
            </w:r>
          </w:p>
          <w:p w:rsidR="003725DF" w:rsidRPr="003725DF" w:rsidRDefault="003725DF" w:rsidP="003725DF">
            <w:pPr>
              <w:ind w:right="100"/>
              <w:jc w:val="both"/>
              <w:rPr>
                <w:lang w:eastAsia="ru-RU"/>
              </w:rPr>
            </w:pPr>
            <w:r w:rsidRPr="003725DF">
              <w:rPr>
                <w:lang w:eastAsia="ru-RU"/>
              </w:rPr>
              <w:t>- монтаж оборудования и временных конструкций, включая высотные работы, в том числе производящиеся в ночные смены;</w:t>
            </w:r>
          </w:p>
          <w:p w:rsidR="003725DF" w:rsidRPr="003725DF" w:rsidRDefault="003725DF" w:rsidP="003725DF">
            <w:pPr>
              <w:ind w:right="100"/>
              <w:jc w:val="both"/>
              <w:rPr>
                <w:lang w:eastAsia="ru-RU"/>
              </w:rPr>
            </w:pPr>
            <w:r w:rsidRPr="003725DF">
              <w:rPr>
                <w:lang w:eastAsia="ru-RU"/>
              </w:rPr>
              <w:t>- оказание услуг по установке, настройке (наладке), обслуживанию оборудования;</w:t>
            </w:r>
          </w:p>
          <w:p w:rsidR="003725DF" w:rsidRPr="003725DF" w:rsidRDefault="003725DF" w:rsidP="003725DF">
            <w:pPr>
              <w:ind w:right="100"/>
              <w:jc w:val="both"/>
              <w:rPr>
                <w:lang w:eastAsia="ru-RU"/>
              </w:rPr>
            </w:pPr>
            <w:r w:rsidRPr="003725DF">
              <w:rPr>
                <w:lang w:eastAsia="ru-RU"/>
              </w:rPr>
              <w:t>- сопровождение и общий контроль работы всех технических служб и специалистов на Площадке в процессе подготовки, монтажа, демонтажа оборудования;</w:t>
            </w:r>
          </w:p>
          <w:p w:rsidR="003725DF" w:rsidRPr="003725DF" w:rsidRDefault="003725DF" w:rsidP="003725DF">
            <w:pPr>
              <w:ind w:right="100"/>
              <w:jc w:val="both"/>
              <w:rPr>
                <w:lang w:eastAsia="ru-RU"/>
              </w:rPr>
            </w:pPr>
            <w:r w:rsidRPr="003725DF">
              <w:rPr>
                <w:lang w:eastAsia="ru-RU"/>
              </w:rPr>
              <w:t>- техническое сопровождение в процессе проведения Мероприятия;</w:t>
            </w:r>
          </w:p>
          <w:p w:rsidR="003725DF" w:rsidRPr="003725DF" w:rsidRDefault="003725DF" w:rsidP="003725DF">
            <w:pPr>
              <w:ind w:right="100"/>
              <w:jc w:val="both"/>
              <w:rPr>
                <w:lang w:eastAsia="ru-RU"/>
              </w:rPr>
            </w:pPr>
            <w:r w:rsidRPr="003725DF">
              <w:rPr>
                <w:lang w:eastAsia="ru-RU"/>
              </w:rPr>
              <w:t>- контроль по соблюдению правил пожарной безопасности и охраны труда при проведении монтажных и демонтажных работ на Площадке;</w:t>
            </w:r>
          </w:p>
          <w:p w:rsidR="003725DF" w:rsidRPr="003725DF" w:rsidRDefault="003725DF" w:rsidP="003725DF">
            <w:pPr>
              <w:ind w:right="100"/>
              <w:jc w:val="both"/>
              <w:rPr>
                <w:lang w:eastAsia="ru-RU"/>
              </w:rPr>
            </w:pPr>
            <w:r w:rsidRPr="003725DF">
              <w:rPr>
                <w:lang w:eastAsia="ru-RU"/>
              </w:rPr>
              <w:t>- контроль за готовностью оборудования для проведения мероприятия;</w:t>
            </w:r>
          </w:p>
          <w:p w:rsidR="003725DF" w:rsidRPr="003725DF" w:rsidRDefault="003725DF" w:rsidP="003725DF">
            <w:pPr>
              <w:ind w:right="100"/>
              <w:jc w:val="both"/>
              <w:rPr>
                <w:lang w:eastAsia="ru-RU"/>
              </w:rPr>
            </w:pPr>
            <w:r w:rsidRPr="003725DF">
              <w:rPr>
                <w:lang w:eastAsia="ru-RU"/>
              </w:rPr>
              <w:t>- демонтаж оборудования, включая высотные работы, в том числе производящиеся в ночные смены.</w:t>
            </w:r>
          </w:p>
          <w:p w:rsidR="003725DF" w:rsidRPr="003725DF" w:rsidRDefault="003725DF" w:rsidP="003725DF">
            <w:pPr>
              <w:ind w:right="100"/>
              <w:jc w:val="both"/>
              <w:rPr>
                <w:u w:val="single"/>
                <w:lang w:eastAsia="ru-RU"/>
              </w:rPr>
            </w:pPr>
            <w:r w:rsidRPr="003725DF">
              <w:rPr>
                <w:lang w:eastAsia="ru-RU"/>
              </w:rPr>
              <w:t>4</w:t>
            </w:r>
            <w:r w:rsidRPr="003725DF">
              <w:rPr>
                <w:u w:val="single"/>
                <w:lang w:eastAsia="ru-RU"/>
              </w:rPr>
              <w:t>.3. Исполнитель должен осуществить работы согласно следующему графику:</w:t>
            </w:r>
          </w:p>
          <w:p w:rsidR="003725DF" w:rsidRPr="003725DF" w:rsidRDefault="003725DF" w:rsidP="003725DF">
            <w:pPr>
              <w:ind w:right="100"/>
              <w:jc w:val="both"/>
              <w:rPr>
                <w:u w:val="single"/>
                <w:lang w:eastAsia="ru-RU"/>
              </w:rPr>
            </w:pPr>
            <w:r w:rsidRPr="003725DF">
              <w:rPr>
                <w:u w:val="single"/>
                <w:lang w:eastAsia="ru-RU"/>
              </w:rPr>
              <w:t>- с 08:00 26.12.2025 до 19:00 29.12.2025 – доставка, разгрузка, монтаж и настройка оборудования;</w:t>
            </w:r>
          </w:p>
          <w:p w:rsidR="003725DF" w:rsidRPr="003725DF" w:rsidRDefault="003725DF" w:rsidP="003725DF">
            <w:pPr>
              <w:ind w:right="100"/>
              <w:jc w:val="both"/>
              <w:rPr>
                <w:u w:val="single"/>
                <w:lang w:eastAsia="ru-RU"/>
              </w:rPr>
            </w:pPr>
            <w:r w:rsidRPr="003725DF">
              <w:rPr>
                <w:u w:val="single"/>
                <w:lang w:eastAsia="ru-RU"/>
              </w:rPr>
              <w:t>- с 09:00 29.12.2025 до 19:00 29.12.2025 – проверка работы оборудования (генеральный прогон);</w:t>
            </w:r>
          </w:p>
          <w:p w:rsidR="003725DF" w:rsidRPr="003725DF" w:rsidRDefault="003725DF" w:rsidP="003725DF">
            <w:pPr>
              <w:ind w:right="100"/>
              <w:jc w:val="both"/>
              <w:rPr>
                <w:u w:val="single"/>
                <w:lang w:eastAsia="ru-RU"/>
              </w:rPr>
            </w:pPr>
            <w:r w:rsidRPr="003725DF">
              <w:rPr>
                <w:u w:val="single"/>
                <w:lang w:eastAsia="ru-RU"/>
              </w:rPr>
              <w:t>- с 12:00 30.12.2025 до 19:00 11.01.2026 – проведение мероприятия в соответствии с программой;</w:t>
            </w:r>
          </w:p>
          <w:p w:rsidR="003725DF" w:rsidRPr="003725DF" w:rsidRDefault="003725DF" w:rsidP="003725DF">
            <w:pPr>
              <w:ind w:right="100"/>
              <w:jc w:val="both"/>
              <w:rPr>
                <w:lang w:eastAsia="ru-RU"/>
              </w:rPr>
            </w:pPr>
            <w:r w:rsidRPr="003725DF">
              <w:rPr>
                <w:u w:val="single"/>
                <w:lang w:eastAsia="ru-RU"/>
              </w:rPr>
              <w:t>- с 22:00 11.01.2026 до 08:00 14.01.2026 – демонтаж и вывоз оборудования.</w:t>
            </w:r>
          </w:p>
          <w:p w:rsidR="003725DF" w:rsidRPr="003725DF" w:rsidRDefault="003725DF" w:rsidP="003725DF">
            <w:pPr>
              <w:ind w:right="100"/>
              <w:jc w:val="both"/>
              <w:rPr>
                <w:lang w:eastAsia="ru-RU"/>
              </w:rPr>
            </w:pPr>
          </w:p>
          <w:p w:rsidR="003725DF" w:rsidRPr="003725DF" w:rsidRDefault="003725DF" w:rsidP="003725DF">
            <w:pPr>
              <w:widowControl w:val="0"/>
              <w:ind w:right="100"/>
              <w:jc w:val="both"/>
              <w:rPr>
                <w:lang w:eastAsia="ru-RU"/>
              </w:rPr>
            </w:pPr>
            <w:r w:rsidRPr="003725DF">
              <w:rPr>
                <w:lang w:eastAsia="ru-RU"/>
              </w:rPr>
              <w:t xml:space="preserve">4.4. Исполнитель обязан обеспечить бесперебойную работу оборудования и качественное звучание на всех площадках проведения Мероприятия. Комплекты </w:t>
            </w:r>
            <w:proofErr w:type="spellStart"/>
            <w:r w:rsidRPr="003725DF">
              <w:rPr>
                <w:lang w:eastAsia="ru-RU"/>
              </w:rPr>
              <w:t>звукоусилительного</w:t>
            </w:r>
            <w:proofErr w:type="spellEnd"/>
            <w:r w:rsidRPr="003725DF">
              <w:rPr>
                <w:lang w:eastAsia="ru-RU"/>
              </w:rPr>
              <w:t xml:space="preserve"> оборудования должны соответствовать размерам площадок проведения Мероприятия.</w:t>
            </w:r>
          </w:p>
          <w:p w:rsidR="003725DF" w:rsidRPr="003725DF" w:rsidRDefault="003725DF" w:rsidP="003725DF">
            <w:pPr>
              <w:widowControl w:val="0"/>
              <w:ind w:right="100"/>
              <w:jc w:val="both"/>
              <w:rPr>
                <w:lang w:eastAsia="ru-RU"/>
              </w:rPr>
            </w:pPr>
            <w:r w:rsidRPr="003725DF">
              <w:rPr>
                <w:lang w:eastAsia="ru-RU"/>
              </w:rPr>
              <w:t>4.5. Исполнителем должна быть предоставлена необходимая кабельная продукция. Кабели прокладываются в кабельных каналах для безопасности зрителей и сохранности оборудования.</w:t>
            </w:r>
          </w:p>
          <w:p w:rsidR="003725DF" w:rsidRPr="003725DF" w:rsidRDefault="003725DF" w:rsidP="003725DF">
            <w:pPr>
              <w:widowControl w:val="0"/>
              <w:ind w:right="100"/>
              <w:jc w:val="both"/>
              <w:rPr>
                <w:lang w:eastAsia="ru-RU"/>
              </w:rPr>
            </w:pPr>
            <w:r w:rsidRPr="003725DF">
              <w:rPr>
                <w:lang w:eastAsia="ru-RU"/>
              </w:rPr>
              <w:t>4.6. Исполнитель обязан провести тестирование и обеспечить бесперебойную работу оборудования на всё время проведения Мероприятия.</w:t>
            </w:r>
          </w:p>
          <w:p w:rsidR="003725DF" w:rsidRPr="003725DF" w:rsidRDefault="003725DF" w:rsidP="003725DF">
            <w:pPr>
              <w:widowControl w:val="0"/>
              <w:ind w:right="100"/>
              <w:jc w:val="both"/>
              <w:rPr>
                <w:lang w:eastAsia="ru-RU"/>
              </w:rPr>
            </w:pPr>
            <w:r w:rsidRPr="003725DF">
              <w:rPr>
                <w:lang w:eastAsia="ru-RU"/>
              </w:rPr>
              <w:t>4.7. Исполнитель обязан предоставить Заказчику, с целью согласования возможности подключения оборудования, необходимые технические данные для подключения электротехнического оборудования, света и другого электрифицированного оформления, в том числе: количество подключений (групп); количество фаз в подключаемой группе; установленная мощность одного подключения (группы); суммарная установленная мощность. Исполнитель должен обеспечить наличие в схеме подключения трасс прокладки соединяющих кабелей.</w:t>
            </w:r>
          </w:p>
          <w:p w:rsidR="003725DF" w:rsidRPr="003725DF" w:rsidRDefault="003725DF" w:rsidP="003725DF">
            <w:pPr>
              <w:widowControl w:val="0"/>
              <w:ind w:right="100"/>
              <w:jc w:val="both"/>
              <w:rPr>
                <w:lang w:eastAsia="ru-RU"/>
              </w:rPr>
            </w:pPr>
            <w:r w:rsidRPr="003725DF">
              <w:rPr>
                <w:lang w:eastAsia="ru-RU"/>
              </w:rPr>
              <w:t>4.8. Исполнитель обязан по требованию Заказчика предоставить следующие сведения:</w:t>
            </w:r>
          </w:p>
          <w:p w:rsidR="003725DF" w:rsidRPr="003725DF" w:rsidRDefault="003725DF" w:rsidP="003725DF">
            <w:pPr>
              <w:widowControl w:val="0"/>
              <w:ind w:right="100"/>
              <w:jc w:val="both"/>
              <w:rPr>
                <w:lang w:eastAsia="ru-RU"/>
              </w:rPr>
            </w:pPr>
            <w:r w:rsidRPr="003725DF">
              <w:rPr>
                <w:lang w:eastAsia="ru-RU"/>
              </w:rPr>
              <w:t>технические паспорта на декорационное оформление в соответствии</w:t>
            </w:r>
            <w:r w:rsidRPr="003725DF">
              <w:rPr>
                <w:lang w:eastAsia="ru-RU"/>
              </w:rPr>
              <w:br/>
              <w:t xml:space="preserve"> с ГОСТом и требованиями правил по технике безопасности для театров и концертных залов, на весь конструктив сценического пространства;</w:t>
            </w:r>
          </w:p>
          <w:p w:rsidR="003725DF" w:rsidRPr="003725DF" w:rsidRDefault="003725DF" w:rsidP="003725DF">
            <w:pPr>
              <w:widowControl w:val="0"/>
              <w:ind w:right="100"/>
              <w:jc w:val="both"/>
              <w:rPr>
                <w:lang w:eastAsia="ru-RU"/>
              </w:rPr>
            </w:pPr>
            <w:r w:rsidRPr="003725DF">
              <w:rPr>
                <w:lang w:eastAsia="ru-RU"/>
              </w:rPr>
              <w:lastRenderedPageBreak/>
              <w:t>технические паспорта на используемые детали художественно-декорационного оформления, определяющие их прочность и устойчивость при статических и динамических нагрузках, а также необходимые документы в соответствии с требованиями правил и норм пожарной безопасности;</w:t>
            </w:r>
          </w:p>
          <w:p w:rsidR="003725DF" w:rsidRPr="003725DF" w:rsidRDefault="003725DF" w:rsidP="003725DF">
            <w:pPr>
              <w:widowControl w:val="0"/>
              <w:ind w:right="100"/>
              <w:jc w:val="both"/>
              <w:rPr>
                <w:lang w:eastAsia="ru-RU"/>
              </w:rPr>
            </w:pPr>
            <w:r w:rsidRPr="003725DF">
              <w:rPr>
                <w:lang w:eastAsia="ru-RU"/>
              </w:rPr>
              <w:t>акты на пропитку декораций огнезащитным составом (акты выполненных работ на огнезащитную обработку конструкций, материалов);</w:t>
            </w:r>
          </w:p>
          <w:p w:rsidR="003725DF" w:rsidRPr="003725DF" w:rsidRDefault="003725DF" w:rsidP="003725DF">
            <w:pPr>
              <w:widowControl w:val="0"/>
              <w:ind w:right="100"/>
              <w:jc w:val="both"/>
              <w:rPr>
                <w:lang w:eastAsia="ru-RU"/>
              </w:rPr>
            </w:pPr>
            <w:r w:rsidRPr="003725DF">
              <w:rPr>
                <w:lang w:eastAsia="ru-RU"/>
              </w:rPr>
              <w:t>весовые данные всех подвешиваемых над планшетом сцены объёмных декораций с указанием режимов работы (статичный, динамичный), а также масштабный план подвешиваемой аппаратуры с указанием нагрузки на каждую точку подвеса (при наличии подвесного оборудования);</w:t>
            </w:r>
          </w:p>
          <w:p w:rsidR="003725DF" w:rsidRPr="003725DF" w:rsidRDefault="003725DF" w:rsidP="003725DF">
            <w:pPr>
              <w:widowControl w:val="0"/>
              <w:ind w:right="100"/>
              <w:jc w:val="both"/>
              <w:rPr>
                <w:lang w:eastAsia="ru-RU"/>
              </w:rPr>
            </w:pPr>
            <w:r w:rsidRPr="003725DF">
              <w:rPr>
                <w:lang w:eastAsia="ru-RU"/>
              </w:rPr>
              <w:t>технические данные для подключения электротехнического оборудования, света и другого электрифицированного оформления, в том числе: количество подключений (групп); количество фаз в подключаемой группе; установленная мощность одного подключения (группы); суммарная установленная мощность.</w:t>
            </w:r>
          </w:p>
          <w:p w:rsidR="003725DF" w:rsidRPr="003725DF" w:rsidRDefault="003725DF" w:rsidP="003725DF">
            <w:pPr>
              <w:jc w:val="both"/>
              <w:rPr>
                <w:lang w:eastAsia="ru-RU"/>
              </w:rPr>
            </w:pPr>
          </w:p>
        </w:tc>
      </w:tr>
      <w:tr w:rsidR="003725DF" w:rsidRPr="003725DF" w:rsidTr="003725DF">
        <w:trPr>
          <w:tblHeader/>
        </w:trPr>
        <w:tc>
          <w:tcPr>
            <w:tcW w:w="644" w:type="dxa"/>
            <w:tcBorders>
              <w:top w:val="single" w:sz="4" w:space="0" w:color="000000"/>
              <w:left w:val="single" w:sz="4" w:space="0" w:color="000000"/>
              <w:bottom w:val="single" w:sz="4" w:space="0" w:color="000000"/>
              <w:right w:val="single" w:sz="4" w:space="0" w:color="000000"/>
            </w:tcBorders>
            <w:hideMark/>
          </w:tcPr>
          <w:p w:rsidR="003725DF" w:rsidRPr="003725DF" w:rsidRDefault="003725DF" w:rsidP="003725DF">
            <w:pPr>
              <w:jc w:val="both"/>
              <w:rPr>
                <w:lang w:eastAsia="ru-RU"/>
              </w:rPr>
            </w:pPr>
            <w:r w:rsidRPr="003725DF">
              <w:rPr>
                <w:lang w:eastAsia="ru-RU"/>
              </w:rPr>
              <w:lastRenderedPageBreak/>
              <w:t>5.</w:t>
            </w:r>
          </w:p>
        </w:tc>
        <w:tc>
          <w:tcPr>
            <w:tcW w:w="3292" w:type="dxa"/>
            <w:tcBorders>
              <w:top w:val="single" w:sz="4" w:space="0" w:color="000000"/>
              <w:left w:val="single" w:sz="4" w:space="0" w:color="000000"/>
              <w:bottom w:val="single" w:sz="4" w:space="0" w:color="000000"/>
              <w:right w:val="single" w:sz="4" w:space="0" w:color="000000"/>
            </w:tcBorders>
            <w:hideMark/>
          </w:tcPr>
          <w:p w:rsidR="003725DF" w:rsidRPr="003725DF" w:rsidRDefault="003725DF" w:rsidP="003725DF">
            <w:pPr>
              <w:widowControl w:val="0"/>
              <w:rPr>
                <w:lang w:eastAsia="ru-RU"/>
              </w:rPr>
            </w:pPr>
            <w:r w:rsidRPr="003725DF">
              <w:rPr>
                <w:lang w:eastAsia="ru-RU"/>
              </w:rPr>
              <w:t>Комплекс услуг по организации творческой и развлекательной программ Мероприятия</w:t>
            </w:r>
          </w:p>
          <w:p w:rsidR="003725DF" w:rsidRPr="003725DF" w:rsidRDefault="003725DF" w:rsidP="003725DF">
            <w:pPr>
              <w:widowControl w:val="0"/>
              <w:jc w:val="both"/>
              <w:rPr>
                <w:lang w:eastAsia="ru-RU"/>
              </w:rPr>
            </w:pPr>
            <w:r w:rsidRPr="003725DF">
              <w:rPr>
                <w:lang w:eastAsia="ru-RU"/>
              </w:rPr>
              <w:t xml:space="preserve"> </w:t>
            </w:r>
          </w:p>
        </w:tc>
        <w:tc>
          <w:tcPr>
            <w:tcW w:w="10907" w:type="dxa"/>
            <w:tcBorders>
              <w:top w:val="single" w:sz="4" w:space="0" w:color="000000"/>
              <w:left w:val="single" w:sz="4" w:space="0" w:color="000000"/>
              <w:bottom w:val="single" w:sz="4" w:space="0" w:color="000000"/>
              <w:right w:val="single" w:sz="4" w:space="0" w:color="000000"/>
            </w:tcBorders>
          </w:tcPr>
          <w:p w:rsidR="003725DF" w:rsidRPr="003725DF" w:rsidRDefault="003725DF" w:rsidP="003725DF">
            <w:pPr>
              <w:spacing w:before="240" w:after="240"/>
              <w:ind w:firstLine="500"/>
              <w:jc w:val="both"/>
              <w:rPr>
                <w:b/>
                <w:bCs/>
                <w:lang w:eastAsia="ru-RU"/>
              </w:rPr>
            </w:pPr>
            <w:r w:rsidRPr="003725DF">
              <w:rPr>
                <w:b/>
                <w:bCs/>
                <w:lang w:eastAsia="ru-RU"/>
              </w:rPr>
              <w:t xml:space="preserve">5. Организация творческой и развлекательной программ Мероприятия. </w:t>
            </w:r>
          </w:p>
          <w:p w:rsidR="003725DF" w:rsidRPr="003725DF" w:rsidRDefault="003725DF" w:rsidP="003725DF">
            <w:pPr>
              <w:spacing w:before="240" w:after="240"/>
              <w:ind w:firstLine="500"/>
              <w:jc w:val="both"/>
              <w:rPr>
                <w:b/>
                <w:bCs/>
                <w:lang w:eastAsia="ru-RU"/>
              </w:rPr>
            </w:pPr>
            <w:r w:rsidRPr="003725DF">
              <w:rPr>
                <w:lang w:eastAsia="ru-RU"/>
              </w:rPr>
              <w:t xml:space="preserve">5.1. </w:t>
            </w:r>
            <w:r w:rsidRPr="003725DF">
              <w:rPr>
                <w:b/>
                <w:bCs/>
                <w:lang w:eastAsia="ru-RU"/>
              </w:rPr>
              <w:t>Организация работы режиссерско-постановочной группы Мероприятия.</w:t>
            </w:r>
          </w:p>
          <w:p w:rsidR="003725DF" w:rsidRPr="003725DF" w:rsidRDefault="003725DF" w:rsidP="003725DF">
            <w:pPr>
              <w:spacing w:before="240" w:after="240"/>
              <w:ind w:firstLine="500"/>
              <w:jc w:val="both"/>
              <w:rPr>
                <w:lang w:eastAsia="ru-RU"/>
              </w:rPr>
            </w:pPr>
            <w:r w:rsidRPr="003725DF">
              <w:rPr>
                <w:lang w:eastAsia="ru-RU"/>
              </w:rPr>
              <w:t xml:space="preserve"> В целях подготовки и проведения творческой и развлекательной программ Мероприятия Исполнитель должен обеспечить работу режиссерско-постановочной группы Мероприятий (далее – РПГ), включая:</w:t>
            </w:r>
          </w:p>
          <w:p w:rsidR="003725DF" w:rsidRPr="003725DF" w:rsidRDefault="003725DF" w:rsidP="003725DF">
            <w:pPr>
              <w:numPr>
                <w:ilvl w:val="0"/>
                <w:numId w:val="21"/>
              </w:numPr>
              <w:spacing w:before="240"/>
              <w:jc w:val="both"/>
              <w:rPr>
                <w:lang w:eastAsia="ru-RU"/>
              </w:rPr>
            </w:pPr>
            <w:r w:rsidRPr="003725DF">
              <w:rPr>
                <w:lang w:eastAsia="ru-RU"/>
              </w:rPr>
              <w:t>разработка сценарных планов и литературных сценариев программ всех площадок проведения Мероприятия;</w:t>
            </w:r>
          </w:p>
          <w:p w:rsidR="003725DF" w:rsidRPr="003725DF" w:rsidRDefault="003725DF" w:rsidP="003725DF">
            <w:pPr>
              <w:numPr>
                <w:ilvl w:val="0"/>
                <w:numId w:val="21"/>
              </w:numPr>
              <w:jc w:val="both"/>
              <w:rPr>
                <w:lang w:eastAsia="ru-RU"/>
              </w:rPr>
            </w:pPr>
            <w:r w:rsidRPr="003725DF">
              <w:rPr>
                <w:lang w:eastAsia="ru-RU"/>
              </w:rPr>
              <w:t>подбор артистов и творческих коллективов для выступлений на площадках Мероприятия;</w:t>
            </w:r>
          </w:p>
          <w:p w:rsidR="003725DF" w:rsidRPr="003725DF" w:rsidRDefault="003725DF" w:rsidP="003725DF">
            <w:pPr>
              <w:numPr>
                <w:ilvl w:val="0"/>
                <w:numId w:val="21"/>
              </w:numPr>
              <w:jc w:val="both"/>
              <w:rPr>
                <w:lang w:eastAsia="ru-RU"/>
              </w:rPr>
            </w:pPr>
            <w:r w:rsidRPr="003725DF">
              <w:rPr>
                <w:lang w:eastAsia="ru-RU"/>
              </w:rPr>
              <w:t>подбор и обеспечение необходимого реквизита и костюмов;</w:t>
            </w:r>
          </w:p>
          <w:p w:rsidR="003725DF" w:rsidRPr="003725DF" w:rsidRDefault="003725DF" w:rsidP="003725DF">
            <w:pPr>
              <w:numPr>
                <w:ilvl w:val="0"/>
                <w:numId w:val="22"/>
              </w:numPr>
              <w:jc w:val="both"/>
              <w:rPr>
                <w:lang w:eastAsia="ru-RU"/>
              </w:rPr>
            </w:pPr>
            <w:r w:rsidRPr="003725DF">
              <w:rPr>
                <w:lang w:eastAsia="ru-RU"/>
              </w:rPr>
              <w:t>проведение репетиций артистов и творческих коллективов;</w:t>
            </w:r>
          </w:p>
          <w:p w:rsidR="003725DF" w:rsidRPr="003725DF" w:rsidRDefault="003725DF" w:rsidP="003725DF">
            <w:pPr>
              <w:numPr>
                <w:ilvl w:val="0"/>
                <w:numId w:val="22"/>
              </w:numPr>
              <w:jc w:val="both"/>
              <w:rPr>
                <w:lang w:eastAsia="ru-RU"/>
              </w:rPr>
            </w:pPr>
            <w:r w:rsidRPr="003725DF">
              <w:rPr>
                <w:lang w:eastAsia="ru-RU"/>
              </w:rPr>
              <w:t>организация участия артистов и творческих коллективов;</w:t>
            </w:r>
          </w:p>
          <w:p w:rsidR="003725DF" w:rsidRPr="003725DF" w:rsidRDefault="003725DF" w:rsidP="003725DF">
            <w:pPr>
              <w:numPr>
                <w:ilvl w:val="0"/>
                <w:numId w:val="22"/>
              </w:numPr>
              <w:jc w:val="both"/>
              <w:rPr>
                <w:lang w:eastAsia="ru-RU"/>
              </w:rPr>
            </w:pPr>
            <w:r w:rsidRPr="003725DF">
              <w:rPr>
                <w:lang w:eastAsia="ru-RU"/>
              </w:rPr>
              <w:t>формирование и обеспечение работы постановочной и административно-технической групп;</w:t>
            </w:r>
          </w:p>
          <w:p w:rsidR="003725DF" w:rsidRPr="003725DF" w:rsidRDefault="003725DF" w:rsidP="003725DF">
            <w:pPr>
              <w:numPr>
                <w:ilvl w:val="0"/>
                <w:numId w:val="22"/>
              </w:numPr>
              <w:jc w:val="both"/>
              <w:rPr>
                <w:lang w:eastAsia="ru-RU"/>
              </w:rPr>
            </w:pPr>
            <w:r w:rsidRPr="003725DF">
              <w:rPr>
                <w:lang w:eastAsia="ru-RU"/>
              </w:rPr>
              <w:t>административное сопровождение режиссерско-постановочной группы, решение организационных вопросов, закупка расходных материалов;</w:t>
            </w:r>
          </w:p>
          <w:p w:rsidR="003725DF" w:rsidRPr="003725DF" w:rsidRDefault="003725DF" w:rsidP="003725DF">
            <w:pPr>
              <w:numPr>
                <w:ilvl w:val="0"/>
                <w:numId w:val="22"/>
              </w:numPr>
              <w:jc w:val="both"/>
              <w:rPr>
                <w:lang w:eastAsia="ru-RU"/>
              </w:rPr>
            </w:pPr>
            <w:r w:rsidRPr="003725DF">
              <w:rPr>
                <w:lang w:eastAsia="ru-RU"/>
              </w:rPr>
              <w:t>контроль и организация проведения выступлений артистов и творческих коллективов на всех площадках проведения Мероприятия.</w:t>
            </w:r>
          </w:p>
          <w:p w:rsidR="003725DF" w:rsidRPr="003725DF" w:rsidRDefault="003725DF" w:rsidP="003725DF">
            <w:pPr>
              <w:numPr>
                <w:ilvl w:val="0"/>
                <w:numId w:val="22"/>
              </w:numPr>
              <w:jc w:val="both"/>
              <w:rPr>
                <w:lang w:eastAsia="ru-RU"/>
              </w:rPr>
            </w:pPr>
            <w:r w:rsidRPr="003725DF">
              <w:rPr>
                <w:lang w:eastAsia="ru-RU"/>
              </w:rPr>
              <w:t xml:space="preserve">координация работы гримеров, костюмеров, реквизиторов и </w:t>
            </w:r>
            <w:proofErr w:type="gramStart"/>
            <w:r w:rsidRPr="003725DF">
              <w:rPr>
                <w:lang w:eastAsia="ru-RU"/>
              </w:rPr>
              <w:t>другого персонала</w:t>
            </w:r>
            <w:proofErr w:type="gramEnd"/>
            <w:r w:rsidRPr="003725DF">
              <w:rPr>
                <w:lang w:eastAsia="ru-RU"/>
              </w:rPr>
              <w:t xml:space="preserve"> задействованного в работе сцены;</w:t>
            </w:r>
          </w:p>
          <w:p w:rsidR="003725DF" w:rsidRPr="003725DF" w:rsidRDefault="003725DF" w:rsidP="003725DF">
            <w:pPr>
              <w:numPr>
                <w:ilvl w:val="0"/>
                <w:numId w:val="22"/>
              </w:numPr>
              <w:jc w:val="both"/>
              <w:rPr>
                <w:lang w:eastAsia="ru-RU"/>
              </w:rPr>
            </w:pPr>
            <w:r w:rsidRPr="003725DF">
              <w:rPr>
                <w:lang w:eastAsia="ru-RU"/>
              </w:rPr>
              <w:t>обеспечение готовности артистов и творческих коллективов к репетициям и выступлениям;</w:t>
            </w:r>
          </w:p>
          <w:p w:rsidR="003725DF" w:rsidRPr="003725DF" w:rsidRDefault="003725DF" w:rsidP="003725DF">
            <w:pPr>
              <w:numPr>
                <w:ilvl w:val="0"/>
                <w:numId w:val="22"/>
              </w:numPr>
              <w:jc w:val="both"/>
              <w:rPr>
                <w:lang w:eastAsia="ru-RU"/>
              </w:rPr>
            </w:pPr>
            <w:r w:rsidRPr="003725DF">
              <w:rPr>
                <w:lang w:eastAsia="ru-RU"/>
              </w:rPr>
              <w:t>управление сценарным планом программ;</w:t>
            </w:r>
          </w:p>
          <w:p w:rsidR="003725DF" w:rsidRPr="003725DF" w:rsidRDefault="003725DF" w:rsidP="003725DF">
            <w:pPr>
              <w:numPr>
                <w:ilvl w:val="0"/>
                <w:numId w:val="22"/>
              </w:numPr>
              <w:jc w:val="both"/>
              <w:rPr>
                <w:lang w:eastAsia="ru-RU"/>
              </w:rPr>
            </w:pPr>
            <w:r w:rsidRPr="003725DF">
              <w:rPr>
                <w:lang w:eastAsia="ru-RU"/>
              </w:rPr>
              <w:lastRenderedPageBreak/>
              <w:t>обеспечение готовности костюмов к репетициям и выступлениям;</w:t>
            </w:r>
          </w:p>
          <w:p w:rsidR="003725DF" w:rsidRPr="003725DF" w:rsidRDefault="003725DF" w:rsidP="003725DF">
            <w:pPr>
              <w:numPr>
                <w:ilvl w:val="0"/>
                <w:numId w:val="22"/>
              </w:numPr>
              <w:spacing w:after="240"/>
              <w:jc w:val="both"/>
              <w:rPr>
                <w:lang w:eastAsia="ru-RU"/>
              </w:rPr>
            </w:pPr>
            <w:r w:rsidRPr="003725DF">
              <w:rPr>
                <w:lang w:eastAsia="ru-RU"/>
              </w:rPr>
              <w:t>обеспечение готовности реквизита к репетициям и выступлениям.</w:t>
            </w:r>
          </w:p>
          <w:p w:rsidR="003725DF" w:rsidRPr="003725DF" w:rsidRDefault="003725DF" w:rsidP="003725DF">
            <w:pPr>
              <w:spacing w:before="240" w:after="240"/>
              <w:ind w:left="720"/>
              <w:jc w:val="both"/>
              <w:rPr>
                <w:lang w:eastAsia="ru-RU"/>
              </w:rPr>
            </w:pPr>
            <w:r w:rsidRPr="003725DF">
              <w:rPr>
                <w:lang w:eastAsia="ru-RU"/>
              </w:rPr>
              <w:t>С целью обеспечения реализации творческой и развлекательной программ с участием артистов и творческих коллективов Исполнитель должен привлечь специалистов, имеющих достаточные квалификационные навыки:</w:t>
            </w:r>
          </w:p>
          <w:p w:rsidR="003725DF" w:rsidRPr="003725DF" w:rsidRDefault="003725DF" w:rsidP="003725DF">
            <w:pPr>
              <w:spacing w:before="240" w:after="240"/>
              <w:ind w:firstLine="500"/>
              <w:jc w:val="both"/>
              <w:rPr>
                <w:lang w:eastAsia="ru-RU"/>
              </w:rPr>
            </w:pPr>
            <w:r w:rsidRPr="003725DF">
              <w:rPr>
                <w:b/>
                <w:bCs/>
                <w:lang w:eastAsia="ru-RU"/>
              </w:rPr>
              <w:t>Главный режиссер</w:t>
            </w:r>
            <w:r w:rsidRPr="003725DF">
              <w:rPr>
                <w:lang w:eastAsia="ru-RU"/>
              </w:rPr>
              <w:t xml:space="preserve"> мероприятия должен иметь опыт работы в качестве режиссера не менее 5 (пяти) лет, иметь опыт режиссуры массовых мероприятий не менее 3 (трех) проектов, иметь высшее театральное образование или курсы повышения квалификации </w:t>
            </w:r>
            <w:proofErr w:type="gramStart"/>
            <w:r w:rsidRPr="003725DF">
              <w:rPr>
                <w:lang w:eastAsia="ru-RU"/>
              </w:rPr>
              <w:t>в ВУЗах</w:t>
            </w:r>
            <w:proofErr w:type="gramEnd"/>
            <w:r w:rsidRPr="003725DF">
              <w:rPr>
                <w:lang w:eastAsia="ru-RU"/>
              </w:rPr>
              <w:t xml:space="preserve"> прошедших гос. Аккредитацию. </w:t>
            </w:r>
          </w:p>
          <w:p w:rsidR="003725DF" w:rsidRPr="003725DF" w:rsidRDefault="003725DF" w:rsidP="003725DF">
            <w:pPr>
              <w:spacing w:before="240" w:after="240"/>
              <w:jc w:val="both"/>
              <w:rPr>
                <w:lang w:eastAsia="ru-RU"/>
              </w:rPr>
            </w:pPr>
            <w:r w:rsidRPr="003725DF">
              <w:rPr>
                <w:b/>
                <w:bCs/>
                <w:lang w:eastAsia="ru-RU"/>
              </w:rPr>
              <w:t>Помощники режиссера</w:t>
            </w:r>
            <w:r w:rsidRPr="003725DF">
              <w:rPr>
                <w:lang w:eastAsia="ru-RU"/>
              </w:rPr>
              <w:t xml:space="preserve"> не менее 1 (одного) человека на каждую площадку проведения Мероприятия должны иметь опыт работы в качестве помощников режиссера не менее 3 (трех) лет, должны иметь высшее образование или являться студентами ВУЗов закончивших не менее 3 (трех) курсов по одному из направлений: Актерский, Режиссерский, Хореографический, Режиссерский, Продюсерский.</w:t>
            </w:r>
          </w:p>
          <w:p w:rsidR="003725DF" w:rsidRPr="003725DF" w:rsidRDefault="003725DF" w:rsidP="003725DF">
            <w:pPr>
              <w:spacing w:before="240" w:after="240"/>
              <w:jc w:val="both"/>
              <w:rPr>
                <w:lang w:eastAsia="ru-RU"/>
              </w:rPr>
            </w:pPr>
            <w:r w:rsidRPr="003725DF">
              <w:rPr>
                <w:b/>
                <w:bCs/>
                <w:lang w:eastAsia="ru-RU"/>
              </w:rPr>
              <w:t>Режиссеры программ</w:t>
            </w:r>
            <w:r w:rsidRPr="003725DF">
              <w:rPr>
                <w:lang w:eastAsia="ru-RU"/>
              </w:rPr>
              <w:t xml:space="preserve"> площадок Ярмарочная площадь, Палаты Князя Андрея и Театра </w:t>
            </w:r>
            <w:proofErr w:type="spellStart"/>
            <w:r w:rsidRPr="003725DF">
              <w:rPr>
                <w:lang w:eastAsia="ru-RU"/>
              </w:rPr>
              <w:t>Гонзаги</w:t>
            </w:r>
            <w:proofErr w:type="spellEnd"/>
            <w:r w:rsidRPr="003725DF">
              <w:rPr>
                <w:lang w:eastAsia="ru-RU"/>
              </w:rPr>
              <w:t xml:space="preserve"> должны иметь опыт работы в качестве режиссеров постановок или программа мероприятий не менее 3 (трех) лет, иметь высшее или неоконченное высшее (не менее 4 курсов) образование по направлению Режиссура или актерское мастерство.</w:t>
            </w:r>
          </w:p>
          <w:p w:rsidR="003725DF" w:rsidRPr="003725DF" w:rsidRDefault="003725DF" w:rsidP="003725DF">
            <w:pPr>
              <w:spacing w:before="240" w:after="240"/>
              <w:jc w:val="both"/>
              <w:rPr>
                <w:lang w:eastAsia="ru-RU"/>
              </w:rPr>
            </w:pPr>
            <w:r w:rsidRPr="003725DF">
              <w:rPr>
                <w:b/>
                <w:bCs/>
                <w:lang w:eastAsia="ru-RU"/>
              </w:rPr>
              <w:t xml:space="preserve">Сценарист </w:t>
            </w:r>
            <w:r w:rsidRPr="003725DF">
              <w:rPr>
                <w:lang w:eastAsia="ru-RU"/>
              </w:rPr>
              <w:t>должен иметь опыт работы с написанием сценариев не менее 3 (трех) лет, не менее 5 (пяти) сценарных работ, связанных с массовыми или городскими мероприятиями.</w:t>
            </w:r>
          </w:p>
          <w:p w:rsidR="003725DF" w:rsidRPr="003725DF" w:rsidRDefault="003725DF" w:rsidP="003725DF">
            <w:pPr>
              <w:spacing w:before="240" w:after="240"/>
              <w:jc w:val="both"/>
              <w:rPr>
                <w:lang w:eastAsia="ru-RU"/>
              </w:rPr>
            </w:pPr>
            <w:r w:rsidRPr="003725DF">
              <w:rPr>
                <w:b/>
                <w:bCs/>
                <w:lang w:eastAsia="ru-RU"/>
              </w:rPr>
              <w:t xml:space="preserve">Реквизитор должен иметь </w:t>
            </w:r>
            <w:r w:rsidRPr="003725DF">
              <w:rPr>
                <w:lang w:eastAsia="ru-RU"/>
              </w:rPr>
              <w:t>опыт работы реквизитором не менее 3-х лет, иметь опыт подбора реквизита для постановок с участием артистов или актеров не менее 30 человек.</w:t>
            </w:r>
          </w:p>
          <w:p w:rsidR="003725DF" w:rsidRPr="003725DF" w:rsidRDefault="003725DF" w:rsidP="003725DF">
            <w:pPr>
              <w:spacing w:before="240" w:after="240"/>
              <w:jc w:val="both"/>
              <w:rPr>
                <w:lang w:eastAsia="ru-RU"/>
              </w:rPr>
            </w:pPr>
            <w:r w:rsidRPr="003725DF">
              <w:rPr>
                <w:b/>
                <w:bCs/>
                <w:lang w:eastAsia="ru-RU"/>
              </w:rPr>
              <w:t xml:space="preserve">Не менее 3 (трех) художник по костюмам. Художники </w:t>
            </w:r>
            <w:r w:rsidRPr="003725DF">
              <w:rPr>
                <w:lang w:eastAsia="ru-RU"/>
              </w:rPr>
              <w:t>должны иметь опыт работы в данной сфере не менее 3-х лет, иметь опыт подбора сценических костюмов для работы на открытом пространстве в зимний период, опыт работы с количеством актеров или артистов не менее 30 человек.</w:t>
            </w:r>
          </w:p>
          <w:p w:rsidR="003725DF" w:rsidRPr="003725DF" w:rsidRDefault="003725DF" w:rsidP="003725DF">
            <w:pPr>
              <w:spacing w:before="240" w:after="240"/>
              <w:jc w:val="both"/>
              <w:rPr>
                <w:lang w:eastAsia="ru-RU"/>
              </w:rPr>
            </w:pPr>
            <w:r w:rsidRPr="003725DF">
              <w:rPr>
                <w:b/>
                <w:bCs/>
                <w:lang w:eastAsia="ru-RU"/>
              </w:rPr>
              <w:t>Не менее 2 (двух) гримеров. Гримеры</w:t>
            </w:r>
            <w:r w:rsidRPr="003725DF">
              <w:rPr>
                <w:lang w:eastAsia="ru-RU"/>
              </w:rPr>
              <w:t xml:space="preserve"> должны иметь опыт работы в данной сфере не менее 3-х </w:t>
            </w:r>
            <w:proofErr w:type="gramStart"/>
            <w:r w:rsidRPr="003725DF">
              <w:rPr>
                <w:lang w:eastAsia="ru-RU"/>
              </w:rPr>
              <w:t>лет,  иметь</w:t>
            </w:r>
            <w:proofErr w:type="gramEnd"/>
            <w:r w:rsidRPr="003725DF">
              <w:rPr>
                <w:lang w:eastAsia="ru-RU"/>
              </w:rPr>
              <w:t xml:space="preserve"> опыт работы с непрофессиональными артистами.</w:t>
            </w:r>
          </w:p>
          <w:p w:rsidR="003725DF" w:rsidRPr="003725DF" w:rsidRDefault="003725DF" w:rsidP="003725DF">
            <w:pPr>
              <w:spacing w:before="240" w:after="240"/>
              <w:jc w:val="both"/>
              <w:rPr>
                <w:lang w:eastAsia="ru-RU"/>
              </w:rPr>
            </w:pPr>
            <w:r w:rsidRPr="003725DF">
              <w:rPr>
                <w:lang w:eastAsia="ru-RU"/>
              </w:rPr>
              <w:t>Исполнитель в течение 3 (трех) календарных дней с даты заключения Договора направляет на согласование Заказчику кандидатуры членов РПГ.</w:t>
            </w:r>
          </w:p>
          <w:p w:rsidR="003725DF" w:rsidRPr="003725DF" w:rsidRDefault="003725DF" w:rsidP="003725DF">
            <w:pPr>
              <w:spacing w:before="240" w:after="240"/>
              <w:ind w:firstLine="500"/>
              <w:jc w:val="both"/>
              <w:rPr>
                <w:lang w:eastAsia="ru-RU"/>
              </w:rPr>
            </w:pPr>
            <w:r w:rsidRPr="003725DF">
              <w:rPr>
                <w:lang w:eastAsia="ru-RU"/>
              </w:rPr>
              <w:lastRenderedPageBreak/>
              <w:t>Исполнитель также предоставляет согласия кандидатов на обработку их персональных данных в соответствии с требованиями Федерального закона от 27 июля 2006 года № 152-ФЗ «О персональных данных».</w:t>
            </w:r>
          </w:p>
          <w:p w:rsidR="003725DF" w:rsidRPr="003725DF" w:rsidRDefault="003725DF" w:rsidP="003725DF">
            <w:pPr>
              <w:spacing w:before="240" w:after="240"/>
              <w:ind w:firstLine="500"/>
              <w:jc w:val="both"/>
              <w:rPr>
                <w:lang w:eastAsia="ru-RU"/>
              </w:rPr>
            </w:pPr>
            <w:r w:rsidRPr="003725DF">
              <w:rPr>
                <w:lang w:eastAsia="ru-RU"/>
              </w:rPr>
              <w:t>Заказчик в течение 1 (одного) рабочего дня с даты получения от Исполнителя списка кандидатур членов РПГ согласовывает их или направляет Исполнителю требование о замене кандидатуры или кандидатур.</w:t>
            </w:r>
          </w:p>
          <w:p w:rsidR="003725DF" w:rsidRPr="003725DF" w:rsidRDefault="003725DF" w:rsidP="003725DF">
            <w:pPr>
              <w:spacing w:before="240" w:after="240"/>
              <w:ind w:firstLine="500"/>
              <w:jc w:val="both"/>
              <w:rPr>
                <w:lang w:eastAsia="ru-RU"/>
              </w:rPr>
            </w:pPr>
            <w:r w:rsidRPr="003725DF">
              <w:rPr>
                <w:lang w:eastAsia="ru-RU"/>
              </w:rPr>
              <w:t xml:space="preserve">Заказчик вправе потребовать замену кандидатуры/ кандидатур членов РПГ при отсутствии указанной в настоящем Техническом задании информации или не соответствии таковой информации требованиям Технического задания. </w:t>
            </w:r>
          </w:p>
          <w:p w:rsidR="003725DF" w:rsidRPr="003725DF" w:rsidRDefault="003725DF" w:rsidP="003725DF">
            <w:pPr>
              <w:spacing w:before="240" w:after="240"/>
              <w:ind w:firstLine="500"/>
              <w:jc w:val="both"/>
              <w:rPr>
                <w:lang w:eastAsia="ru-RU"/>
              </w:rPr>
            </w:pPr>
            <w:r w:rsidRPr="003725DF">
              <w:rPr>
                <w:lang w:eastAsia="ru-RU"/>
              </w:rPr>
              <w:t>При наличии требования Заказчика о замене кандидатуры/кандидатур Исполнитель обязан в течение 1 (одного) календарного дня с даты получения от Заказчика соответствующего требования предоставить на согласование Заказчику новый список/новую кандидатуру.</w:t>
            </w:r>
          </w:p>
          <w:p w:rsidR="003725DF" w:rsidRPr="003725DF" w:rsidRDefault="003725DF" w:rsidP="003725DF">
            <w:pPr>
              <w:spacing w:before="240" w:after="240"/>
              <w:ind w:firstLine="500"/>
              <w:jc w:val="both"/>
              <w:rPr>
                <w:lang w:eastAsia="ru-RU"/>
              </w:rPr>
            </w:pPr>
            <w:r w:rsidRPr="003725DF">
              <w:rPr>
                <w:lang w:eastAsia="ru-RU"/>
              </w:rPr>
              <w:t>Общий срок согласования финального состава режиссерско-постановочной группы с учетом всех требований/замечаний Заказчика – не позднее 5 (пяти) календарных дней с даты предоставления Исполнителем Заказчику первого варианта состава РПГ.</w:t>
            </w:r>
          </w:p>
          <w:p w:rsidR="003725DF" w:rsidRPr="003725DF" w:rsidRDefault="003725DF" w:rsidP="003725DF">
            <w:pPr>
              <w:spacing w:before="240" w:after="240"/>
              <w:ind w:firstLine="500"/>
              <w:jc w:val="both"/>
              <w:rPr>
                <w:lang w:eastAsia="ru-RU"/>
              </w:rPr>
            </w:pPr>
            <w:r w:rsidRPr="003725DF">
              <w:rPr>
                <w:b/>
                <w:bCs/>
                <w:lang w:eastAsia="ru-RU"/>
              </w:rPr>
              <w:t>5.2. Разработка сценарных планов программ Мероприятия.</w:t>
            </w:r>
          </w:p>
          <w:p w:rsidR="003725DF" w:rsidRPr="003725DF" w:rsidRDefault="003725DF" w:rsidP="003725DF">
            <w:pPr>
              <w:spacing w:before="240" w:after="240"/>
              <w:jc w:val="both"/>
              <w:rPr>
                <w:b/>
                <w:bCs/>
                <w:lang w:eastAsia="ru-RU"/>
              </w:rPr>
            </w:pPr>
            <w:r w:rsidRPr="003725DF">
              <w:rPr>
                <w:lang w:eastAsia="ru-RU"/>
              </w:rPr>
              <w:t xml:space="preserve">В целях подготовки и проведения развлекательной и творческой программ </w:t>
            </w:r>
            <w:r w:rsidRPr="003725DF">
              <w:rPr>
                <w:b/>
                <w:bCs/>
                <w:lang w:eastAsia="ru-RU"/>
              </w:rPr>
              <w:t>Исполнитель должен подготовить сценарные планы программ Мероприятия в соответствии с согласованной концепцией Мероприятия.</w:t>
            </w:r>
          </w:p>
          <w:p w:rsidR="003725DF" w:rsidRPr="003725DF" w:rsidRDefault="003725DF" w:rsidP="003725DF">
            <w:pPr>
              <w:spacing w:before="240" w:after="240"/>
              <w:jc w:val="both"/>
              <w:rPr>
                <w:lang w:eastAsia="ru-RU"/>
              </w:rPr>
            </w:pPr>
            <w:r w:rsidRPr="003725DF">
              <w:rPr>
                <w:lang w:eastAsia="ru-RU"/>
              </w:rPr>
              <w:t>Сценарные план программы площадок должны содержать:</w:t>
            </w:r>
          </w:p>
          <w:p w:rsidR="003725DF" w:rsidRPr="003725DF" w:rsidRDefault="003725DF" w:rsidP="003725DF">
            <w:pPr>
              <w:numPr>
                <w:ilvl w:val="0"/>
                <w:numId w:val="23"/>
              </w:numPr>
              <w:spacing w:before="240"/>
              <w:jc w:val="both"/>
              <w:rPr>
                <w:lang w:eastAsia="ru-RU"/>
              </w:rPr>
            </w:pPr>
            <w:r w:rsidRPr="003725DF">
              <w:rPr>
                <w:lang w:eastAsia="ru-RU"/>
              </w:rPr>
              <w:t>место проведения;</w:t>
            </w:r>
          </w:p>
          <w:p w:rsidR="003725DF" w:rsidRPr="003725DF" w:rsidRDefault="003725DF" w:rsidP="003725DF">
            <w:pPr>
              <w:numPr>
                <w:ilvl w:val="0"/>
                <w:numId w:val="23"/>
              </w:numPr>
              <w:jc w:val="both"/>
              <w:rPr>
                <w:lang w:eastAsia="ru-RU"/>
              </w:rPr>
            </w:pPr>
            <w:r w:rsidRPr="003725DF">
              <w:rPr>
                <w:lang w:eastAsia="ru-RU"/>
              </w:rPr>
              <w:t>время и продолжительность программы и каждого выступления;</w:t>
            </w:r>
          </w:p>
          <w:p w:rsidR="003725DF" w:rsidRPr="003725DF" w:rsidRDefault="003725DF" w:rsidP="003725DF">
            <w:pPr>
              <w:numPr>
                <w:ilvl w:val="0"/>
                <w:numId w:val="23"/>
              </w:numPr>
              <w:jc w:val="both"/>
              <w:rPr>
                <w:lang w:eastAsia="ru-RU"/>
              </w:rPr>
            </w:pPr>
            <w:r w:rsidRPr="003725DF">
              <w:rPr>
                <w:lang w:eastAsia="ru-RU"/>
              </w:rPr>
              <w:t>описание и форматы выступающих артистов;</w:t>
            </w:r>
          </w:p>
          <w:p w:rsidR="003725DF" w:rsidRPr="003725DF" w:rsidRDefault="003725DF" w:rsidP="003725DF">
            <w:pPr>
              <w:numPr>
                <w:ilvl w:val="0"/>
                <w:numId w:val="23"/>
              </w:numPr>
              <w:jc w:val="both"/>
              <w:rPr>
                <w:lang w:eastAsia="ru-RU"/>
              </w:rPr>
            </w:pPr>
            <w:r w:rsidRPr="003725DF">
              <w:rPr>
                <w:lang w:eastAsia="ru-RU"/>
              </w:rPr>
              <w:t>тезисы выступлений ведущих и актеров;</w:t>
            </w:r>
          </w:p>
          <w:p w:rsidR="003725DF" w:rsidRPr="003725DF" w:rsidRDefault="003725DF" w:rsidP="003725DF">
            <w:pPr>
              <w:numPr>
                <w:ilvl w:val="0"/>
                <w:numId w:val="23"/>
              </w:numPr>
              <w:jc w:val="both"/>
              <w:rPr>
                <w:lang w:eastAsia="ru-RU"/>
              </w:rPr>
            </w:pPr>
            <w:r w:rsidRPr="003725DF">
              <w:rPr>
                <w:lang w:eastAsia="ru-RU"/>
              </w:rPr>
              <w:t>информацию о воспроизводимом видео и аудио контенте;</w:t>
            </w:r>
          </w:p>
          <w:p w:rsidR="003725DF" w:rsidRPr="003725DF" w:rsidRDefault="003725DF" w:rsidP="003725DF">
            <w:pPr>
              <w:numPr>
                <w:ilvl w:val="0"/>
                <w:numId w:val="23"/>
              </w:numPr>
              <w:jc w:val="both"/>
              <w:rPr>
                <w:lang w:eastAsia="ru-RU"/>
              </w:rPr>
            </w:pPr>
            <w:r w:rsidRPr="003725DF">
              <w:rPr>
                <w:lang w:eastAsia="ru-RU"/>
              </w:rPr>
              <w:t>форматы взаимодействия со зрителями;</w:t>
            </w:r>
          </w:p>
          <w:p w:rsidR="003725DF" w:rsidRPr="003725DF" w:rsidRDefault="003725DF" w:rsidP="003725DF">
            <w:pPr>
              <w:numPr>
                <w:ilvl w:val="0"/>
                <w:numId w:val="23"/>
              </w:numPr>
              <w:spacing w:after="240"/>
              <w:jc w:val="both"/>
              <w:rPr>
                <w:lang w:eastAsia="ru-RU"/>
              </w:rPr>
            </w:pPr>
            <w:r w:rsidRPr="003725DF">
              <w:rPr>
                <w:lang w:eastAsia="ru-RU"/>
              </w:rPr>
              <w:t>описание задействованного реквизита.</w:t>
            </w:r>
          </w:p>
          <w:p w:rsidR="003725DF" w:rsidRPr="003725DF" w:rsidRDefault="003725DF" w:rsidP="003725DF">
            <w:pPr>
              <w:spacing w:before="240" w:after="240"/>
              <w:jc w:val="both"/>
              <w:rPr>
                <w:b/>
                <w:bCs/>
                <w:lang w:eastAsia="ru-RU"/>
              </w:rPr>
            </w:pPr>
            <w:r w:rsidRPr="003725DF">
              <w:rPr>
                <w:b/>
                <w:bCs/>
                <w:lang w:eastAsia="ru-RU"/>
              </w:rPr>
              <w:lastRenderedPageBreak/>
              <w:t>Исполнитель разрабатывает и направляет на согласование Заказчику сценарные планы для следующих программ и площадок:</w:t>
            </w:r>
          </w:p>
          <w:p w:rsidR="003725DF" w:rsidRPr="003725DF" w:rsidRDefault="003725DF" w:rsidP="003725DF">
            <w:pPr>
              <w:spacing w:before="240" w:after="240"/>
              <w:ind w:firstLine="500"/>
              <w:jc w:val="both"/>
              <w:rPr>
                <w:b/>
                <w:bCs/>
                <w:lang w:eastAsia="ru-RU"/>
              </w:rPr>
            </w:pPr>
            <w:r w:rsidRPr="003725DF">
              <w:rPr>
                <w:b/>
                <w:bCs/>
                <w:lang w:eastAsia="ru-RU"/>
              </w:rPr>
              <w:t xml:space="preserve">5.2.1. Программа Центральной площади. </w:t>
            </w:r>
          </w:p>
          <w:p w:rsidR="003725DF" w:rsidRPr="003725DF" w:rsidRDefault="003725DF" w:rsidP="003725DF">
            <w:pPr>
              <w:spacing w:before="240" w:after="240"/>
              <w:ind w:firstLine="500"/>
              <w:jc w:val="both"/>
              <w:rPr>
                <w:b/>
                <w:bCs/>
                <w:lang w:eastAsia="ru-RU"/>
              </w:rPr>
            </w:pPr>
            <w:r w:rsidRPr="003725DF">
              <w:rPr>
                <w:b/>
                <w:bCs/>
                <w:lang w:eastAsia="ru-RU"/>
              </w:rPr>
              <w:t>Программа должна быть рассчитана на общее время работы сцены Центральной площади</w:t>
            </w:r>
          </w:p>
          <w:p w:rsidR="003725DF" w:rsidRPr="003725DF" w:rsidRDefault="003725DF" w:rsidP="003725DF">
            <w:pPr>
              <w:spacing w:before="240" w:after="240"/>
              <w:ind w:firstLine="500"/>
              <w:jc w:val="both"/>
              <w:rPr>
                <w:b/>
                <w:bCs/>
                <w:lang w:eastAsia="ru-RU"/>
              </w:rPr>
            </w:pPr>
            <w:r w:rsidRPr="003725DF">
              <w:rPr>
                <w:b/>
                <w:bCs/>
                <w:lang w:eastAsia="ru-RU"/>
              </w:rPr>
              <w:t>30 декабря 2025г. - с 12 до 19 часов, 31 декабря 2025 г. - с 12 до 20 часов, с 01.01.2026 по 11.01.2026  - с 12 до 19 часов.</w:t>
            </w:r>
          </w:p>
          <w:p w:rsidR="003725DF" w:rsidRPr="003725DF" w:rsidRDefault="003725DF" w:rsidP="003725DF">
            <w:pPr>
              <w:spacing w:before="240" w:after="240"/>
              <w:jc w:val="both"/>
              <w:rPr>
                <w:b/>
                <w:bCs/>
                <w:lang w:eastAsia="ru-RU"/>
              </w:rPr>
            </w:pPr>
            <w:r w:rsidRPr="003725DF">
              <w:rPr>
                <w:b/>
                <w:bCs/>
                <w:lang w:eastAsia="ru-RU"/>
              </w:rPr>
              <w:t>Программа должна включать:</w:t>
            </w:r>
          </w:p>
          <w:p w:rsidR="003725DF" w:rsidRPr="003725DF" w:rsidRDefault="003725DF" w:rsidP="003725DF">
            <w:pPr>
              <w:numPr>
                <w:ilvl w:val="0"/>
                <w:numId w:val="24"/>
              </w:numPr>
              <w:shd w:val="clear" w:color="auto" w:fill="FFFFFF"/>
              <w:spacing w:before="240"/>
              <w:jc w:val="both"/>
              <w:rPr>
                <w:lang w:eastAsia="ru-RU"/>
              </w:rPr>
            </w:pPr>
            <w:r w:rsidRPr="003725DF">
              <w:rPr>
                <w:lang w:eastAsia="ru-RU"/>
              </w:rPr>
              <w:t>Выступление различных коллективов: музыкальные коллективы, хореографические номера разных жанров, театральные интерактивные номера (не менее 2 коллективов каждый день).</w:t>
            </w:r>
          </w:p>
          <w:p w:rsidR="003725DF" w:rsidRPr="003725DF" w:rsidRDefault="003725DF" w:rsidP="003725DF">
            <w:pPr>
              <w:numPr>
                <w:ilvl w:val="0"/>
                <w:numId w:val="24"/>
              </w:numPr>
              <w:jc w:val="both"/>
              <w:rPr>
                <w:lang w:eastAsia="ru-RU"/>
              </w:rPr>
            </w:pPr>
            <w:r w:rsidRPr="003725DF">
              <w:rPr>
                <w:lang w:eastAsia="ru-RU"/>
              </w:rPr>
              <w:t>Выступление ведущего.</w:t>
            </w:r>
          </w:p>
          <w:p w:rsidR="003725DF" w:rsidRPr="003725DF" w:rsidRDefault="003725DF" w:rsidP="003725DF">
            <w:pPr>
              <w:numPr>
                <w:ilvl w:val="0"/>
                <w:numId w:val="24"/>
              </w:numPr>
              <w:jc w:val="both"/>
              <w:rPr>
                <w:lang w:eastAsia="ru-RU"/>
              </w:rPr>
            </w:pPr>
            <w:r w:rsidRPr="003725DF">
              <w:rPr>
                <w:lang w:eastAsia="ru-RU"/>
              </w:rPr>
              <w:t xml:space="preserve">Интерактивы от ведущего: </w:t>
            </w:r>
            <w:proofErr w:type="spellStart"/>
            <w:r w:rsidRPr="003725DF">
              <w:rPr>
                <w:lang w:eastAsia="ru-RU"/>
              </w:rPr>
              <w:t>квизы</w:t>
            </w:r>
            <w:proofErr w:type="spellEnd"/>
            <w:r w:rsidRPr="003725DF">
              <w:rPr>
                <w:lang w:eastAsia="ru-RU"/>
              </w:rPr>
              <w:t xml:space="preserve"> с использованием контента на экранах, интеллектуальные </w:t>
            </w:r>
            <w:proofErr w:type="spellStart"/>
            <w:r w:rsidRPr="003725DF">
              <w:rPr>
                <w:lang w:eastAsia="ru-RU"/>
              </w:rPr>
              <w:t>квизы</w:t>
            </w:r>
            <w:proofErr w:type="spellEnd"/>
            <w:r w:rsidRPr="003725DF">
              <w:rPr>
                <w:lang w:eastAsia="ru-RU"/>
              </w:rPr>
              <w:t>.</w:t>
            </w:r>
          </w:p>
          <w:p w:rsidR="003725DF" w:rsidRPr="003725DF" w:rsidRDefault="003725DF" w:rsidP="003725DF">
            <w:pPr>
              <w:numPr>
                <w:ilvl w:val="0"/>
                <w:numId w:val="24"/>
              </w:numPr>
              <w:jc w:val="both"/>
              <w:rPr>
                <w:lang w:eastAsia="ru-RU"/>
              </w:rPr>
            </w:pPr>
            <w:r w:rsidRPr="003725DF">
              <w:rPr>
                <w:lang w:eastAsia="ru-RU"/>
              </w:rPr>
              <w:t>Количество выступлений коллективов не менее 4 (четырех) в день.</w:t>
            </w:r>
          </w:p>
          <w:p w:rsidR="003725DF" w:rsidRPr="003725DF" w:rsidRDefault="003725DF" w:rsidP="003725DF">
            <w:pPr>
              <w:numPr>
                <w:ilvl w:val="0"/>
                <w:numId w:val="24"/>
              </w:numPr>
              <w:spacing w:after="240"/>
              <w:jc w:val="both"/>
              <w:rPr>
                <w:lang w:eastAsia="ru-RU"/>
              </w:rPr>
            </w:pPr>
            <w:r w:rsidRPr="003725DF">
              <w:rPr>
                <w:lang w:eastAsia="ru-RU"/>
              </w:rPr>
              <w:t>Время выступлений не менее 20 (двадцати) минут.</w:t>
            </w:r>
          </w:p>
          <w:p w:rsidR="003725DF" w:rsidRPr="003725DF" w:rsidRDefault="003725DF" w:rsidP="003725DF">
            <w:pPr>
              <w:spacing w:before="240" w:after="240"/>
              <w:ind w:left="720"/>
              <w:jc w:val="both"/>
              <w:rPr>
                <w:lang w:eastAsia="ru-RU"/>
              </w:rPr>
            </w:pPr>
            <w:r w:rsidRPr="003725DF">
              <w:rPr>
                <w:lang w:eastAsia="ru-RU"/>
              </w:rPr>
              <w:t xml:space="preserve">Программа полностью может повторяться с периодичностью не чаще чем раз в 2 дня. </w:t>
            </w:r>
          </w:p>
          <w:p w:rsidR="003725DF" w:rsidRPr="003725DF" w:rsidRDefault="003725DF" w:rsidP="003725DF">
            <w:pPr>
              <w:spacing w:before="240" w:after="240"/>
              <w:ind w:firstLine="500"/>
              <w:jc w:val="both"/>
              <w:rPr>
                <w:b/>
                <w:bCs/>
                <w:lang w:eastAsia="ru-RU"/>
              </w:rPr>
            </w:pPr>
            <w:r w:rsidRPr="003725DF">
              <w:rPr>
                <w:b/>
                <w:bCs/>
                <w:lang w:eastAsia="ru-RU"/>
              </w:rPr>
              <w:t>5.2.2. Программа площадки «Ярмарочная площадь»</w:t>
            </w:r>
          </w:p>
          <w:p w:rsidR="003725DF" w:rsidRPr="003725DF" w:rsidRDefault="003725DF" w:rsidP="003725DF">
            <w:pPr>
              <w:spacing w:before="240" w:after="240"/>
              <w:ind w:firstLine="500"/>
              <w:jc w:val="both"/>
              <w:rPr>
                <w:b/>
                <w:bCs/>
                <w:lang w:eastAsia="ru-RU"/>
              </w:rPr>
            </w:pPr>
            <w:r w:rsidRPr="003725DF">
              <w:rPr>
                <w:b/>
                <w:bCs/>
                <w:lang w:eastAsia="ru-RU"/>
              </w:rPr>
              <w:t>Программа должна быть рассчитана на общее время работы сцены на локации «Ярмарочная площадь» 30 декабря 2025г. - с 12 до 19 часов, 31 декабря 2025 г. с 12 до 20 часов, с 01.01.2026 по 11.01.2026  - с 12 до 19 часов.</w:t>
            </w:r>
          </w:p>
          <w:p w:rsidR="003725DF" w:rsidRPr="003725DF" w:rsidRDefault="003725DF" w:rsidP="003725DF">
            <w:pPr>
              <w:spacing w:before="240" w:after="240"/>
              <w:ind w:firstLine="500"/>
              <w:jc w:val="both"/>
              <w:rPr>
                <w:rFonts w:eastAsia="Arial"/>
                <w:lang w:eastAsia="ru-RU"/>
              </w:rPr>
            </w:pPr>
            <w:r w:rsidRPr="003725DF">
              <w:rPr>
                <w:b/>
                <w:bCs/>
                <w:lang w:eastAsia="ru-RU"/>
              </w:rPr>
              <w:t>Программа должна включать:</w:t>
            </w:r>
          </w:p>
          <w:p w:rsidR="003725DF" w:rsidRPr="003725DF" w:rsidRDefault="003725DF" w:rsidP="003725DF">
            <w:pPr>
              <w:numPr>
                <w:ilvl w:val="0"/>
                <w:numId w:val="25"/>
              </w:numPr>
              <w:rPr>
                <w:lang w:eastAsia="ru-RU"/>
              </w:rPr>
            </w:pPr>
            <w:r w:rsidRPr="003725DF">
              <w:rPr>
                <w:lang w:eastAsia="ru-RU"/>
              </w:rPr>
              <w:t>Взаимодействие актеров и аниматоров с гостями.</w:t>
            </w:r>
          </w:p>
          <w:p w:rsidR="003725DF" w:rsidRPr="003725DF" w:rsidRDefault="003725DF" w:rsidP="003725DF">
            <w:pPr>
              <w:numPr>
                <w:ilvl w:val="0"/>
                <w:numId w:val="25"/>
              </w:numPr>
              <w:rPr>
                <w:lang w:eastAsia="ru-RU"/>
              </w:rPr>
            </w:pPr>
            <w:r w:rsidRPr="003725DF">
              <w:rPr>
                <w:lang w:eastAsia="ru-RU"/>
              </w:rPr>
              <w:t>Театрализованное представление по мотивам сказки «Буратино» (продолжительность каждого не менее 20 (двадцати) минут) с участием актеров и аниматоров не менее 3 (трех) каждый день.</w:t>
            </w:r>
          </w:p>
          <w:p w:rsidR="003725DF" w:rsidRPr="003725DF" w:rsidRDefault="003725DF" w:rsidP="003725DF">
            <w:pPr>
              <w:ind w:left="1440"/>
              <w:rPr>
                <w:lang w:eastAsia="ru-RU"/>
              </w:rPr>
            </w:pPr>
          </w:p>
          <w:p w:rsidR="003725DF" w:rsidRPr="003725DF" w:rsidRDefault="003725DF" w:rsidP="003725DF">
            <w:pPr>
              <w:rPr>
                <w:b/>
                <w:bCs/>
                <w:lang w:eastAsia="ru-RU"/>
              </w:rPr>
            </w:pPr>
            <w:r w:rsidRPr="003725DF">
              <w:rPr>
                <w:lang w:eastAsia="ru-RU"/>
              </w:rPr>
              <w:t>В течение дня должны быть предусмотрено 3 (три) различные программы.</w:t>
            </w:r>
            <w:r w:rsidRPr="003725DF">
              <w:rPr>
                <w:lang w:eastAsia="ru-RU"/>
              </w:rPr>
              <w:br/>
            </w:r>
          </w:p>
          <w:p w:rsidR="003725DF" w:rsidRPr="003725DF" w:rsidRDefault="003725DF" w:rsidP="003725DF">
            <w:pPr>
              <w:spacing w:before="240" w:after="240"/>
              <w:ind w:firstLine="500"/>
              <w:jc w:val="both"/>
              <w:rPr>
                <w:b/>
                <w:bCs/>
                <w:lang w:eastAsia="ru-RU"/>
              </w:rPr>
            </w:pPr>
            <w:r w:rsidRPr="003725DF">
              <w:rPr>
                <w:b/>
                <w:bCs/>
                <w:lang w:eastAsia="ru-RU"/>
              </w:rPr>
              <w:lastRenderedPageBreak/>
              <w:t>5.2.3. Программа площадки «Палаты князя Андрея»</w:t>
            </w:r>
          </w:p>
          <w:p w:rsidR="003725DF" w:rsidRPr="003725DF" w:rsidRDefault="003725DF" w:rsidP="003725DF">
            <w:pPr>
              <w:spacing w:before="240" w:after="240"/>
              <w:ind w:firstLine="500"/>
              <w:jc w:val="both"/>
              <w:rPr>
                <w:b/>
                <w:bCs/>
                <w:lang w:eastAsia="ru-RU"/>
              </w:rPr>
            </w:pPr>
            <w:r w:rsidRPr="003725DF">
              <w:rPr>
                <w:b/>
                <w:bCs/>
                <w:lang w:eastAsia="ru-RU"/>
              </w:rPr>
              <w:t>Программа должна быть рассчитана на общее время работы в локации «Палаты Князя Андрея» 30 декабря 2025г. - с 12 до 19 часов, 31 декабря 2025 г. с 12 до 20 часов, с 01.01.2026 по 11.01.2026  - с 12 до 19 часов.</w:t>
            </w:r>
          </w:p>
          <w:p w:rsidR="003725DF" w:rsidRPr="003725DF" w:rsidRDefault="003725DF" w:rsidP="003725DF">
            <w:pPr>
              <w:spacing w:before="240" w:after="240"/>
              <w:jc w:val="both"/>
              <w:rPr>
                <w:lang w:eastAsia="ru-RU"/>
              </w:rPr>
            </w:pPr>
            <w:r w:rsidRPr="003725DF">
              <w:rPr>
                <w:b/>
                <w:bCs/>
                <w:lang w:eastAsia="ru-RU"/>
              </w:rPr>
              <w:t>Программа должна включать:</w:t>
            </w:r>
          </w:p>
          <w:p w:rsidR="003725DF" w:rsidRPr="003725DF" w:rsidRDefault="003725DF" w:rsidP="003725DF">
            <w:pPr>
              <w:numPr>
                <w:ilvl w:val="0"/>
                <w:numId w:val="26"/>
              </w:numPr>
              <w:spacing w:before="240"/>
              <w:jc w:val="both"/>
              <w:rPr>
                <w:lang w:eastAsia="ru-RU"/>
              </w:rPr>
            </w:pPr>
            <w:r w:rsidRPr="003725DF">
              <w:rPr>
                <w:lang w:eastAsia="ru-RU"/>
              </w:rPr>
              <w:t>Привлечение гостей к съемке.</w:t>
            </w:r>
          </w:p>
          <w:p w:rsidR="003725DF" w:rsidRPr="003725DF" w:rsidRDefault="003725DF" w:rsidP="003725DF">
            <w:pPr>
              <w:numPr>
                <w:ilvl w:val="0"/>
                <w:numId w:val="26"/>
              </w:numPr>
              <w:jc w:val="both"/>
              <w:rPr>
                <w:lang w:eastAsia="ru-RU"/>
              </w:rPr>
            </w:pPr>
            <w:r w:rsidRPr="003725DF">
              <w:rPr>
                <w:lang w:eastAsia="ru-RU"/>
              </w:rPr>
              <w:t>Интерактивная съемка с профессиональными актерами не менее 5 (пяти) человек и гостями.</w:t>
            </w:r>
          </w:p>
          <w:p w:rsidR="003725DF" w:rsidRPr="003725DF" w:rsidRDefault="003725DF" w:rsidP="003725DF">
            <w:pPr>
              <w:numPr>
                <w:ilvl w:val="0"/>
                <w:numId w:val="26"/>
              </w:numPr>
              <w:jc w:val="both"/>
              <w:rPr>
                <w:lang w:eastAsia="ru-RU"/>
              </w:rPr>
            </w:pPr>
            <w:r w:rsidRPr="003725DF">
              <w:rPr>
                <w:lang w:eastAsia="ru-RU"/>
              </w:rPr>
              <w:t>Гримирование.</w:t>
            </w:r>
          </w:p>
          <w:p w:rsidR="003725DF" w:rsidRPr="003725DF" w:rsidRDefault="003725DF" w:rsidP="003725DF">
            <w:pPr>
              <w:numPr>
                <w:ilvl w:val="0"/>
                <w:numId w:val="26"/>
              </w:numPr>
              <w:jc w:val="both"/>
              <w:rPr>
                <w:lang w:eastAsia="ru-RU"/>
              </w:rPr>
            </w:pPr>
            <w:r w:rsidRPr="003725DF">
              <w:rPr>
                <w:lang w:eastAsia="ru-RU"/>
              </w:rPr>
              <w:t>Производство видеоконтента.</w:t>
            </w:r>
          </w:p>
          <w:p w:rsidR="003725DF" w:rsidRPr="003725DF" w:rsidRDefault="003725DF" w:rsidP="003725DF">
            <w:pPr>
              <w:numPr>
                <w:ilvl w:val="0"/>
                <w:numId w:val="26"/>
              </w:numPr>
              <w:jc w:val="both"/>
              <w:rPr>
                <w:lang w:eastAsia="ru-RU"/>
              </w:rPr>
            </w:pPr>
            <w:r w:rsidRPr="003725DF">
              <w:rPr>
                <w:lang w:eastAsia="ru-RU"/>
              </w:rPr>
              <w:t>Количество съемок не менее 5 (пяти) в день.</w:t>
            </w:r>
          </w:p>
          <w:p w:rsidR="003725DF" w:rsidRPr="003725DF" w:rsidRDefault="003725DF" w:rsidP="003725DF">
            <w:pPr>
              <w:numPr>
                <w:ilvl w:val="0"/>
                <w:numId w:val="26"/>
              </w:numPr>
              <w:spacing w:after="240"/>
              <w:jc w:val="both"/>
              <w:rPr>
                <w:lang w:eastAsia="ru-RU"/>
              </w:rPr>
            </w:pPr>
            <w:r w:rsidRPr="003725DF">
              <w:rPr>
                <w:lang w:eastAsia="ru-RU"/>
              </w:rPr>
              <w:t>Продолжительность постановочной съемки не менее 15 (пятнадцати) минут.</w:t>
            </w:r>
          </w:p>
          <w:p w:rsidR="003725DF" w:rsidRPr="003725DF" w:rsidRDefault="003725DF" w:rsidP="003725DF">
            <w:pPr>
              <w:spacing w:before="240" w:after="240"/>
              <w:ind w:firstLine="500"/>
              <w:jc w:val="both"/>
              <w:rPr>
                <w:b/>
                <w:bCs/>
                <w:lang w:eastAsia="ru-RU"/>
              </w:rPr>
            </w:pPr>
            <w:r w:rsidRPr="003725DF">
              <w:rPr>
                <w:b/>
                <w:bCs/>
                <w:lang w:eastAsia="ru-RU"/>
              </w:rPr>
              <w:t>5.2.4. Программа площадки Дома Деда Мороза</w:t>
            </w:r>
          </w:p>
          <w:p w:rsidR="003725DF" w:rsidRPr="003725DF" w:rsidRDefault="003725DF" w:rsidP="003725DF">
            <w:pPr>
              <w:spacing w:before="240" w:after="240"/>
              <w:ind w:firstLine="500"/>
              <w:jc w:val="both"/>
              <w:rPr>
                <w:b/>
                <w:bCs/>
                <w:lang w:eastAsia="ru-RU"/>
              </w:rPr>
            </w:pPr>
            <w:r w:rsidRPr="003725DF">
              <w:rPr>
                <w:b/>
                <w:bCs/>
                <w:lang w:eastAsia="ru-RU"/>
              </w:rPr>
              <w:t>Программа должна быть рассчитана на общее время работы в локации «Дом Деда Мороза» 30 декабря 2025г. - с 12 до 19 часов, 31 декабря 2025 г. с 12 до 20 часов, с 01.01.2026 по 11.01.2026  - с 12 до 19 часов.</w:t>
            </w:r>
          </w:p>
          <w:p w:rsidR="003725DF" w:rsidRPr="003725DF" w:rsidRDefault="003725DF" w:rsidP="003725DF">
            <w:pPr>
              <w:spacing w:before="240" w:after="240"/>
              <w:ind w:firstLine="500"/>
              <w:jc w:val="both"/>
              <w:rPr>
                <w:rFonts w:eastAsia="Arial"/>
                <w:lang w:eastAsia="ru-RU"/>
              </w:rPr>
            </w:pPr>
            <w:r w:rsidRPr="003725DF">
              <w:rPr>
                <w:b/>
                <w:bCs/>
                <w:lang w:eastAsia="ru-RU"/>
              </w:rPr>
              <w:t>Программа должна включать:</w:t>
            </w:r>
          </w:p>
          <w:p w:rsidR="003725DF" w:rsidRPr="003725DF" w:rsidRDefault="003725DF" w:rsidP="003725DF">
            <w:pPr>
              <w:numPr>
                <w:ilvl w:val="0"/>
                <w:numId w:val="27"/>
              </w:numPr>
              <w:spacing w:before="240"/>
              <w:jc w:val="both"/>
              <w:rPr>
                <w:lang w:eastAsia="ru-RU"/>
              </w:rPr>
            </w:pPr>
            <w:r w:rsidRPr="003725DF">
              <w:rPr>
                <w:lang w:eastAsia="ru-RU"/>
              </w:rPr>
              <w:t>Представление с участием профессиональных актеров в ролях Деда Мороза и Снегурочки.</w:t>
            </w:r>
          </w:p>
          <w:p w:rsidR="003725DF" w:rsidRPr="003725DF" w:rsidRDefault="003725DF" w:rsidP="003725DF">
            <w:pPr>
              <w:numPr>
                <w:ilvl w:val="0"/>
                <w:numId w:val="27"/>
              </w:numPr>
              <w:jc w:val="both"/>
              <w:rPr>
                <w:lang w:eastAsia="ru-RU"/>
              </w:rPr>
            </w:pPr>
            <w:r w:rsidRPr="003725DF">
              <w:rPr>
                <w:lang w:eastAsia="ru-RU"/>
              </w:rPr>
              <w:t>Количество выступлений не менее 3 (трех) в день.</w:t>
            </w:r>
          </w:p>
          <w:p w:rsidR="003725DF" w:rsidRPr="003725DF" w:rsidRDefault="003725DF" w:rsidP="003725DF">
            <w:pPr>
              <w:numPr>
                <w:ilvl w:val="0"/>
                <w:numId w:val="27"/>
              </w:numPr>
              <w:jc w:val="both"/>
              <w:rPr>
                <w:lang w:eastAsia="ru-RU"/>
              </w:rPr>
            </w:pPr>
            <w:r w:rsidRPr="003725DF">
              <w:rPr>
                <w:lang w:eastAsia="ru-RU"/>
              </w:rPr>
              <w:t>Время постановки не менее 10 (Десяти) минут.</w:t>
            </w:r>
          </w:p>
          <w:p w:rsidR="003725DF" w:rsidRPr="003725DF" w:rsidRDefault="003725DF" w:rsidP="003725DF">
            <w:pPr>
              <w:numPr>
                <w:ilvl w:val="0"/>
                <w:numId w:val="27"/>
              </w:numPr>
              <w:jc w:val="both"/>
              <w:rPr>
                <w:lang w:eastAsia="ru-RU"/>
              </w:rPr>
            </w:pPr>
            <w:r w:rsidRPr="003725DF">
              <w:rPr>
                <w:lang w:eastAsia="ru-RU"/>
              </w:rPr>
              <w:t>Раздача подарков.</w:t>
            </w:r>
          </w:p>
          <w:p w:rsidR="003725DF" w:rsidRPr="003725DF" w:rsidRDefault="003725DF" w:rsidP="003725DF">
            <w:pPr>
              <w:numPr>
                <w:ilvl w:val="0"/>
                <w:numId w:val="27"/>
              </w:numPr>
              <w:spacing w:after="240"/>
              <w:jc w:val="both"/>
              <w:rPr>
                <w:lang w:eastAsia="ru-RU"/>
              </w:rPr>
            </w:pPr>
            <w:r w:rsidRPr="003725DF">
              <w:rPr>
                <w:lang w:eastAsia="ru-RU"/>
              </w:rPr>
              <w:t>Интерактив с гостями.</w:t>
            </w:r>
          </w:p>
          <w:p w:rsidR="003725DF" w:rsidRPr="003725DF" w:rsidRDefault="003725DF" w:rsidP="003725DF">
            <w:pPr>
              <w:spacing w:before="240" w:after="240"/>
              <w:ind w:firstLine="500"/>
              <w:jc w:val="both"/>
              <w:rPr>
                <w:b/>
                <w:bCs/>
                <w:lang w:eastAsia="ru-RU"/>
              </w:rPr>
            </w:pPr>
            <w:r w:rsidRPr="003725DF">
              <w:rPr>
                <w:b/>
                <w:bCs/>
                <w:lang w:eastAsia="ru-RU"/>
              </w:rPr>
              <w:t xml:space="preserve">5.2.5. Постановка в Театре </w:t>
            </w:r>
            <w:proofErr w:type="spellStart"/>
            <w:r w:rsidRPr="003725DF">
              <w:rPr>
                <w:b/>
                <w:bCs/>
                <w:lang w:eastAsia="ru-RU"/>
              </w:rPr>
              <w:t>Гонзаги</w:t>
            </w:r>
            <w:proofErr w:type="spellEnd"/>
          </w:p>
          <w:p w:rsidR="003725DF" w:rsidRPr="003725DF" w:rsidRDefault="003725DF" w:rsidP="003725DF">
            <w:pPr>
              <w:spacing w:before="240" w:after="240"/>
              <w:ind w:firstLine="500"/>
              <w:jc w:val="both"/>
              <w:rPr>
                <w:b/>
                <w:bCs/>
                <w:lang w:eastAsia="ru-RU"/>
              </w:rPr>
            </w:pPr>
            <w:r w:rsidRPr="003725DF">
              <w:rPr>
                <w:b/>
                <w:bCs/>
                <w:lang w:eastAsia="ru-RU"/>
              </w:rPr>
              <w:t xml:space="preserve">Программа должна быть рассчитана на общее время работы сцены на локации «Театра </w:t>
            </w:r>
            <w:proofErr w:type="spellStart"/>
            <w:r w:rsidRPr="003725DF">
              <w:rPr>
                <w:b/>
                <w:bCs/>
                <w:lang w:eastAsia="ru-RU"/>
              </w:rPr>
              <w:t>Гонзаги</w:t>
            </w:r>
            <w:proofErr w:type="spellEnd"/>
            <w:r w:rsidRPr="003725DF">
              <w:rPr>
                <w:b/>
                <w:bCs/>
                <w:lang w:eastAsia="ru-RU"/>
              </w:rPr>
              <w:t>» 30 декабря 2025г. - с 12 до 19 часов, 31 декабря 2025 г. с 12 до 20 часов, с 01.01.2026 по 11.01.2026  - с 12 до 19 часов.</w:t>
            </w:r>
          </w:p>
          <w:p w:rsidR="003725DF" w:rsidRPr="003725DF" w:rsidRDefault="003725DF" w:rsidP="003725DF">
            <w:pPr>
              <w:spacing w:before="240" w:after="240"/>
              <w:jc w:val="both"/>
              <w:rPr>
                <w:rFonts w:eastAsia="Arial"/>
                <w:lang w:eastAsia="ru-RU"/>
              </w:rPr>
            </w:pPr>
            <w:r w:rsidRPr="003725DF">
              <w:rPr>
                <w:b/>
                <w:bCs/>
                <w:lang w:eastAsia="ru-RU"/>
              </w:rPr>
              <w:t>Программа должна включать:</w:t>
            </w:r>
          </w:p>
          <w:p w:rsidR="003725DF" w:rsidRPr="003725DF" w:rsidRDefault="003725DF" w:rsidP="003725DF">
            <w:pPr>
              <w:numPr>
                <w:ilvl w:val="0"/>
                <w:numId w:val="28"/>
              </w:numPr>
              <w:spacing w:before="240"/>
              <w:jc w:val="both"/>
              <w:rPr>
                <w:lang w:eastAsia="ru-RU"/>
              </w:rPr>
            </w:pPr>
            <w:r w:rsidRPr="003725DF">
              <w:rPr>
                <w:lang w:eastAsia="ru-RU"/>
              </w:rPr>
              <w:lastRenderedPageBreak/>
              <w:t>Праздничное новогоднее представление с участием Деда Мороза и сказочных персонажей в количестве не менее 6 (шести) человек продолжительностью не менее 30 (тридцати) минут.</w:t>
            </w:r>
          </w:p>
          <w:p w:rsidR="003725DF" w:rsidRPr="003725DF" w:rsidRDefault="003725DF" w:rsidP="003725DF">
            <w:pPr>
              <w:numPr>
                <w:ilvl w:val="0"/>
                <w:numId w:val="28"/>
              </w:numPr>
              <w:jc w:val="both"/>
              <w:rPr>
                <w:lang w:eastAsia="ru-RU"/>
              </w:rPr>
            </w:pPr>
            <w:r w:rsidRPr="003725DF">
              <w:rPr>
                <w:lang w:eastAsia="ru-RU"/>
              </w:rPr>
              <w:t>Представление должно иметь сюжетную линию и включать взаимодействие актеров с гостями.</w:t>
            </w:r>
          </w:p>
          <w:p w:rsidR="003725DF" w:rsidRPr="003725DF" w:rsidRDefault="003725DF" w:rsidP="003725DF">
            <w:pPr>
              <w:numPr>
                <w:ilvl w:val="0"/>
                <w:numId w:val="28"/>
              </w:numPr>
              <w:spacing w:after="240"/>
              <w:jc w:val="both"/>
              <w:rPr>
                <w:lang w:eastAsia="ru-RU"/>
              </w:rPr>
            </w:pPr>
            <w:r w:rsidRPr="003725DF">
              <w:rPr>
                <w:lang w:eastAsia="ru-RU"/>
              </w:rPr>
              <w:t>Количество выступлений не менее 3 (трех) в день.</w:t>
            </w:r>
          </w:p>
          <w:p w:rsidR="003725DF" w:rsidRPr="003725DF" w:rsidRDefault="003725DF" w:rsidP="003725DF">
            <w:pPr>
              <w:numPr>
                <w:ilvl w:val="0"/>
                <w:numId w:val="28"/>
              </w:numPr>
              <w:rPr>
                <w:lang w:eastAsia="ru-RU"/>
              </w:rPr>
            </w:pPr>
            <w:r w:rsidRPr="003725DF">
              <w:rPr>
                <w:lang w:eastAsia="ru-RU"/>
              </w:rPr>
              <w:t>Раздаточные материалы в виде Подарочных наборов.</w:t>
            </w:r>
          </w:p>
          <w:p w:rsidR="003725DF" w:rsidRPr="003725DF" w:rsidRDefault="003725DF" w:rsidP="003725DF">
            <w:pPr>
              <w:spacing w:before="240" w:after="240"/>
              <w:ind w:firstLine="500"/>
              <w:jc w:val="both"/>
              <w:rPr>
                <w:b/>
                <w:bCs/>
                <w:lang w:eastAsia="ru-RU"/>
              </w:rPr>
            </w:pPr>
            <w:r w:rsidRPr="003725DF">
              <w:rPr>
                <w:b/>
                <w:bCs/>
                <w:lang w:eastAsia="ru-RU"/>
              </w:rPr>
              <w:t>5.2.6. Программа квеста «Фабрика Мороза».</w:t>
            </w:r>
          </w:p>
          <w:p w:rsidR="003725DF" w:rsidRPr="003725DF" w:rsidRDefault="003725DF" w:rsidP="003725DF">
            <w:pPr>
              <w:spacing w:before="240" w:after="240"/>
              <w:ind w:firstLine="500"/>
              <w:jc w:val="both"/>
              <w:rPr>
                <w:b/>
                <w:bCs/>
                <w:lang w:eastAsia="ru-RU"/>
              </w:rPr>
            </w:pPr>
            <w:r w:rsidRPr="003725DF">
              <w:rPr>
                <w:b/>
                <w:bCs/>
                <w:lang w:eastAsia="ru-RU"/>
              </w:rPr>
              <w:t>Программа должна быть рассчитана на общее время работы активности 30 декабря 2025г. - с 12 до 19 часов, 31 декабря 2025 г. с 12 до 20 часов, с 01.01.2026 по 11.01.2026 - с 12 до 19 часов.</w:t>
            </w:r>
          </w:p>
          <w:p w:rsidR="003725DF" w:rsidRPr="003725DF" w:rsidRDefault="003725DF" w:rsidP="003725DF">
            <w:pPr>
              <w:spacing w:before="240" w:after="240"/>
              <w:jc w:val="both"/>
              <w:rPr>
                <w:rFonts w:eastAsia="Arial"/>
                <w:lang w:eastAsia="ru-RU"/>
              </w:rPr>
            </w:pPr>
            <w:r w:rsidRPr="003725DF">
              <w:rPr>
                <w:b/>
                <w:bCs/>
                <w:lang w:eastAsia="ru-RU"/>
              </w:rPr>
              <w:t>Программа должна включать:</w:t>
            </w:r>
          </w:p>
          <w:p w:rsidR="003725DF" w:rsidRPr="003725DF" w:rsidRDefault="003725DF" w:rsidP="003725DF">
            <w:pPr>
              <w:numPr>
                <w:ilvl w:val="0"/>
                <w:numId w:val="29"/>
              </w:numPr>
              <w:spacing w:before="240"/>
              <w:jc w:val="both"/>
              <w:rPr>
                <w:lang w:eastAsia="ru-RU"/>
              </w:rPr>
            </w:pPr>
            <w:r w:rsidRPr="003725DF">
              <w:rPr>
                <w:lang w:eastAsia="ru-RU"/>
              </w:rPr>
              <w:t>Квест с участием профессиональных актеров взаимодействующими с гостями.</w:t>
            </w:r>
          </w:p>
          <w:p w:rsidR="003725DF" w:rsidRPr="003725DF" w:rsidRDefault="003725DF" w:rsidP="003725DF">
            <w:pPr>
              <w:numPr>
                <w:ilvl w:val="0"/>
                <w:numId w:val="29"/>
              </w:numPr>
              <w:jc w:val="both"/>
              <w:rPr>
                <w:lang w:eastAsia="ru-RU"/>
              </w:rPr>
            </w:pPr>
            <w:r w:rsidRPr="003725DF">
              <w:rPr>
                <w:lang w:eastAsia="ru-RU"/>
              </w:rPr>
              <w:t>Не менее 5 (пяти) зон активностей с заданиями для гостей.</w:t>
            </w:r>
          </w:p>
          <w:p w:rsidR="003725DF" w:rsidRPr="003725DF" w:rsidRDefault="003725DF" w:rsidP="003725DF">
            <w:pPr>
              <w:numPr>
                <w:ilvl w:val="0"/>
                <w:numId w:val="29"/>
              </w:numPr>
              <w:spacing w:after="240"/>
              <w:jc w:val="both"/>
              <w:rPr>
                <w:lang w:eastAsia="ru-RU"/>
              </w:rPr>
            </w:pPr>
            <w:r w:rsidRPr="003725DF">
              <w:rPr>
                <w:lang w:eastAsia="ru-RU"/>
              </w:rPr>
              <w:t>Интерактивные сюжеты на каждой зоне квеста.</w:t>
            </w:r>
          </w:p>
          <w:p w:rsidR="003725DF" w:rsidRPr="003725DF" w:rsidRDefault="003725DF" w:rsidP="003725DF">
            <w:pPr>
              <w:spacing w:before="240" w:after="240"/>
              <w:ind w:firstLine="500"/>
              <w:jc w:val="both"/>
              <w:rPr>
                <w:b/>
                <w:bCs/>
                <w:lang w:eastAsia="ru-RU"/>
              </w:rPr>
            </w:pPr>
            <w:r w:rsidRPr="003725DF">
              <w:rPr>
                <w:b/>
                <w:bCs/>
                <w:lang w:eastAsia="ru-RU"/>
              </w:rPr>
              <w:t>5.2.7. Программа на катке Соборной площади.</w:t>
            </w:r>
          </w:p>
          <w:p w:rsidR="003725DF" w:rsidRPr="003725DF" w:rsidRDefault="003725DF" w:rsidP="003725DF">
            <w:pPr>
              <w:spacing w:before="240" w:after="240"/>
              <w:ind w:firstLine="500"/>
              <w:jc w:val="both"/>
              <w:rPr>
                <w:b/>
                <w:bCs/>
                <w:lang w:eastAsia="ru-RU"/>
              </w:rPr>
            </w:pPr>
            <w:r w:rsidRPr="003725DF">
              <w:rPr>
                <w:b/>
                <w:bCs/>
                <w:lang w:eastAsia="ru-RU"/>
              </w:rPr>
              <w:t>Дневная программа должна быть рассчитана на общее время работы 30 декабря 2025г. - с 12 до 19 часов, 31 декабря 2025 г. с 12 до 20 часов, с 01.01.2026 по 11.01.2026  - с 12 до 19 часов.</w:t>
            </w:r>
          </w:p>
          <w:p w:rsidR="003725DF" w:rsidRPr="003725DF" w:rsidRDefault="003725DF" w:rsidP="003725DF">
            <w:pPr>
              <w:spacing w:before="240" w:after="240"/>
              <w:jc w:val="both"/>
              <w:rPr>
                <w:lang w:eastAsia="ru-RU"/>
              </w:rPr>
            </w:pPr>
            <w:r w:rsidRPr="003725DF">
              <w:rPr>
                <w:b/>
                <w:bCs/>
                <w:lang w:eastAsia="ru-RU"/>
              </w:rPr>
              <w:t>Дневная программа должна включать:</w:t>
            </w:r>
          </w:p>
          <w:p w:rsidR="003725DF" w:rsidRPr="003725DF" w:rsidRDefault="003725DF" w:rsidP="003725DF">
            <w:pPr>
              <w:numPr>
                <w:ilvl w:val="0"/>
                <w:numId w:val="30"/>
              </w:numPr>
              <w:spacing w:before="240"/>
              <w:jc w:val="both"/>
              <w:rPr>
                <w:lang w:eastAsia="ru-RU"/>
              </w:rPr>
            </w:pPr>
            <w:r w:rsidRPr="003725DF">
              <w:rPr>
                <w:lang w:eastAsia="ru-RU"/>
              </w:rPr>
              <w:t>Выступление фигуристов с показательными номерами не менее 3 (трех) раз каждый день программы.</w:t>
            </w:r>
          </w:p>
          <w:p w:rsidR="003725DF" w:rsidRPr="003725DF" w:rsidRDefault="003725DF" w:rsidP="003725DF">
            <w:pPr>
              <w:spacing w:before="240"/>
              <w:ind w:left="720"/>
              <w:jc w:val="both"/>
              <w:rPr>
                <w:lang w:eastAsia="ru-RU"/>
              </w:rPr>
            </w:pPr>
          </w:p>
          <w:p w:rsidR="003725DF" w:rsidRPr="003725DF" w:rsidRDefault="003725DF" w:rsidP="003725DF">
            <w:pPr>
              <w:spacing w:after="240"/>
              <w:ind w:left="720"/>
              <w:jc w:val="both"/>
              <w:rPr>
                <w:b/>
                <w:bCs/>
                <w:lang w:eastAsia="ru-RU"/>
              </w:rPr>
            </w:pPr>
            <w:r w:rsidRPr="003725DF">
              <w:rPr>
                <w:b/>
                <w:bCs/>
                <w:lang w:eastAsia="ru-RU"/>
              </w:rPr>
              <w:t>Программа новогодней ночи на катке Соборной площади должна быть рассчитана на время</w:t>
            </w:r>
          </w:p>
          <w:p w:rsidR="003725DF" w:rsidRPr="003725DF" w:rsidRDefault="003725DF" w:rsidP="003725DF">
            <w:pPr>
              <w:spacing w:after="240"/>
              <w:jc w:val="both"/>
              <w:rPr>
                <w:b/>
                <w:bCs/>
                <w:lang w:eastAsia="ru-RU"/>
              </w:rPr>
            </w:pPr>
            <w:r w:rsidRPr="003725DF">
              <w:rPr>
                <w:b/>
                <w:bCs/>
                <w:lang w:eastAsia="ru-RU"/>
              </w:rPr>
              <w:t>работы с 23 часов 31 декабря 2025 г. до 05 часов 01 января 2026 г.</w:t>
            </w:r>
          </w:p>
          <w:p w:rsidR="003725DF" w:rsidRPr="003725DF" w:rsidRDefault="003725DF" w:rsidP="003725DF">
            <w:pPr>
              <w:spacing w:after="240"/>
              <w:jc w:val="both"/>
              <w:rPr>
                <w:b/>
                <w:bCs/>
                <w:lang w:eastAsia="ru-RU"/>
              </w:rPr>
            </w:pPr>
            <w:r w:rsidRPr="003725DF">
              <w:rPr>
                <w:b/>
                <w:bCs/>
                <w:lang w:eastAsia="ru-RU"/>
              </w:rPr>
              <w:t>Ночная программа должна включать:</w:t>
            </w:r>
          </w:p>
          <w:p w:rsidR="003725DF" w:rsidRPr="003725DF" w:rsidRDefault="003725DF" w:rsidP="003725DF">
            <w:pPr>
              <w:numPr>
                <w:ilvl w:val="0"/>
                <w:numId w:val="31"/>
              </w:numPr>
              <w:spacing w:after="240"/>
              <w:jc w:val="both"/>
              <w:rPr>
                <w:lang w:eastAsia="ru-RU"/>
              </w:rPr>
            </w:pPr>
            <w:r w:rsidRPr="003725DF">
              <w:rPr>
                <w:lang w:eastAsia="ru-RU"/>
              </w:rPr>
              <w:t xml:space="preserve">Работу не менее 3 (трех) аниматоров фигуристов в новогодних костюмах. </w:t>
            </w:r>
          </w:p>
          <w:p w:rsidR="003725DF" w:rsidRPr="003725DF" w:rsidRDefault="003725DF" w:rsidP="003725DF">
            <w:pPr>
              <w:spacing w:before="240" w:after="240"/>
              <w:jc w:val="both"/>
              <w:rPr>
                <w:lang w:eastAsia="ru-RU"/>
              </w:rPr>
            </w:pPr>
            <w:r w:rsidRPr="003725DF">
              <w:rPr>
                <w:lang w:eastAsia="ru-RU"/>
              </w:rPr>
              <w:lastRenderedPageBreak/>
              <w:t xml:space="preserve">  Исполнитель в течение 3 (трех) календарных дней с согласования концепции Мероприятия направляет на согласование Заказчику сценарные планы программ Мероприятия.</w:t>
            </w:r>
          </w:p>
          <w:p w:rsidR="003725DF" w:rsidRPr="003725DF" w:rsidRDefault="003725DF" w:rsidP="003725DF">
            <w:pPr>
              <w:spacing w:before="240" w:after="240"/>
              <w:ind w:firstLine="500"/>
              <w:jc w:val="both"/>
              <w:rPr>
                <w:lang w:eastAsia="ru-RU"/>
              </w:rPr>
            </w:pPr>
            <w:r w:rsidRPr="003725DF">
              <w:rPr>
                <w:lang w:eastAsia="ru-RU"/>
              </w:rPr>
              <w:t>Заказчик в течение 2 (двух) рабочих дней с даты получения от Исполнителя сценарных планов согласовывает их или направляет Исполнителю замечания.</w:t>
            </w:r>
          </w:p>
          <w:p w:rsidR="003725DF" w:rsidRPr="003725DF" w:rsidRDefault="003725DF" w:rsidP="003725DF">
            <w:pPr>
              <w:spacing w:before="240" w:after="240"/>
              <w:ind w:firstLine="500"/>
              <w:jc w:val="both"/>
              <w:rPr>
                <w:lang w:eastAsia="ru-RU"/>
              </w:rPr>
            </w:pPr>
            <w:r w:rsidRPr="003725DF">
              <w:rPr>
                <w:lang w:eastAsia="ru-RU"/>
              </w:rPr>
              <w:t>При наличии требования замечаний Заказчика Исполнитель обязан в течение 3 (трех) дней с даты получения от Заказчика соответствующего замечания скорректировать и предоставить на согласование Заказчику новые сценарные планы.</w:t>
            </w:r>
          </w:p>
          <w:p w:rsidR="003725DF" w:rsidRPr="003725DF" w:rsidRDefault="003725DF" w:rsidP="003725DF">
            <w:pPr>
              <w:spacing w:before="240" w:after="240"/>
              <w:ind w:firstLine="500"/>
              <w:jc w:val="both"/>
              <w:rPr>
                <w:lang w:eastAsia="ru-RU"/>
              </w:rPr>
            </w:pPr>
            <w:r w:rsidRPr="003725DF">
              <w:rPr>
                <w:lang w:eastAsia="ru-RU"/>
              </w:rPr>
              <w:t>Общий срок согласования сценарных планов с учетом всех требований/замечаний Заказчика – не позднее, чем за 20 (двадцать) дней до даты проведения Мероприятия.</w:t>
            </w:r>
          </w:p>
          <w:p w:rsidR="003725DF" w:rsidRPr="003725DF" w:rsidRDefault="003725DF" w:rsidP="003725DF">
            <w:pPr>
              <w:spacing w:before="240" w:after="240"/>
              <w:jc w:val="both"/>
              <w:rPr>
                <w:b/>
                <w:bCs/>
                <w:lang w:eastAsia="ru-RU"/>
              </w:rPr>
            </w:pPr>
            <w:r w:rsidRPr="003725DF">
              <w:rPr>
                <w:b/>
                <w:bCs/>
                <w:lang w:eastAsia="ru-RU"/>
              </w:rPr>
              <w:t>5.3. Разработка литературных сценариев программ Мероприятия.</w:t>
            </w:r>
          </w:p>
          <w:p w:rsidR="003725DF" w:rsidRPr="003725DF" w:rsidRDefault="003725DF" w:rsidP="003725DF">
            <w:pPr>
              <w:spacing w:before="240" w:after="240"/>
              <w:jc w:val="both"/>
              <w:rPr>
                <w:lang w:eastAsia="ru-RU"/>
              </w:rPr>
            </w:pPr>
            <w:r w:rsidRPr="003725DF">
              <w:rPr>
                <w:lang w:eastAsia="ru-RU"/>
              </w:rPr>
              <w:t xml:space="preserve">    В целях подготовки и проведения развлекательной и творческой программ Исполнитель должен подготовить литературные сценарии для следующих площадок: Центральная площадь, Ярмарочная площадь, Театр </w:t>
            </w:r>
            <w:proofErr w:type="spellStart"/>
            <w:r w:rsidRPr="003725DF">
              <w:rPr>
                <w:lang w:eastAsia="ru-RU"/>
              </w:rPr>
              <w:t>Гонзаги</w:t>
            </w:r>
            <w:proofErr w:type="spellEnd"/>
            <w:r w:rsidRPr="003725DF">
              <w:rPr>
                <w:lang w:eastAsia="ru-RU"/>
              </w:rPr>
              <w:t>, Палаты Князя Андрея.</w:t>
            </w:r>
          </w:p>
          <w:p w:rsidR="003725DF" w:rsidRPr="003725DF" w:rsidRDefault="003725DF" w:rsidP="003725DF">
            <w:pPr>
              <w:spacing w:before="240" w:after="240" w:line="276" w:lineRule="auto"/>
              <w:ind w:firstLine="500"/>
              <w:jc w:val="both"/>
              <w:rPr>
                <w:lang w:eastAsia="ru-RU"/>
              </w:rPr>
            </w:pPr>
            <w:r w:rsidRPr="003725DF">
              <w:rPr>
                <w:lang w:eastAsia="ru-RU"/>
              </w:rPr>
              <w:t xml:space="preserve">Литературные сценарии представляют полное, последовательное и конкретное литературное изложение содержания программ Мероприятия, </w:t>
            </w:r>
            <w:proofErr w:type="spellStart"/>
            <w:r w:rsidRPr="003725DF">
              <w:rPr>
                <w:lang w:eastAsia="ru-RU"/>
              </w:rPr>
              <w:t>поэпизодные</w:t>
            </w:r>
            <w:proofErr w:type="spellEnd"/>
            <w:r w:rsidRPr="003725DF">
              <w:rPr>
                <w:lang w:eastAsia="ru-RU"/>
              </w:rPr>
              <w:t xml:space="preserve"> планы с подробным описанием действий/событий и указанием хронометража каждого действия.</w:t>
            </w:r>
          </w:p>
          <w:p w:rsidR="003725DF" w:rsidRPr="003725DF" w:rsidRDefault="003725DF" w:rsidP="003725DF">
            <w:pPr>
              <w:spacing w:before="240" w:after="240" w:line="276" w:lineRule="auto"/>
              <w:ind w:firstLine="500"/>
              <w:jc w:val="both"/>
              <w:rPr>
                <w:lang w:eastAsia="ru-RU"/>
              </w:rPr>
            </w:pPr>
            <w:r w:rsidRPr="003725DF">
              <w:rPr>
                <w:lang w:eastAsia="ru-RU"/>
              </w:rPr>
              <w:t xml:space="preserve">Литературные сценарии должны быть разработаны и написаны с использованием согласованных Заказчиком сценарных планов, с учетом согласованных Заказчиком кандидатур ведущих и артистов. </w:t>
            </w:r>
          </w:p>
          <w:p w:rsidR="003725DF" w:rsidRPr="003725DF" w:rsidRDefault="003725DF" w:rsidP="003725DF">
            <w:pPr>
              <w:spacing w:before="240" w:after="240" w:line="276" w:lineRule="auto"/>
              <w:ind w:firstLine="500"/>
              <w:jc w:val="both"/>
              <w:rPr>
                <w:lang w:eastAsia="ru-RU"/>
              </w:rPr>
            </w:pPr>
            <w:r w:rsidRPr="003725DF">
              <w:rPr>
                <w:lang w:eastAsia="ru-RU"/>
              </w:rPr>
              <w:t xml:space="preserve">Литературные сценарии направляются Заказчику в электронном виде в формате </w:t>
            </w:r>
            <w:proofErr w:type="spellStart"/>
            <w:r w:rsidRPr="003725DF">
              <w:rPr>
                <w:lang w:eastAsia="ru-RU"/>
              </w:rPr>
              <w:t>doc</w:t>
            </w:r>
            <w:proofErr w:type="spellEnd"/>
            <w:r w:rsidRPr="003725DF">
              <w:rPr>
                <w:lang w:eastAsia="ru-RU"/>
              </w:rPr>
              <w:t xml:space="preserve">., формат листа А4, расположение страниц – книжное, шрифт </w:t>
            </w:r>
            <w:proofErr w:type="spellStart"/>
            <w:r w:rsidRPr="003725DF">
              <w:rPr>
                <w:lang w:eastAsia="ru-RU"/>
              </w:rPr>
              <w:t>TimesNewRoman</w:t>
            </w:r>
            <w:proofErr w:type="spellEnd"/>
            <w:r w:rsidRPr="003725DF">
              <w:rPr>
                <w:lang w:eastAsia="ru-RU"/>
              </w:rPr>
              <w:t>; размер шрифта – 12, в табличной форме.</w:t>
            </w:r>
          </w:p>
          <w:p w:rsidR="003725DF" w:rsidRPr="003725DF" w:rsidRDefault="003725DF" w:rsidP="003725DF">
            <w:pPr>
              <w:spacing w:before="240" w:after="240" w:line="276" w:lineRule="auto"/>
              <w:ind w:firstLine="500"/>
              <w:jc w:val="both"/>
              <w:rPr>
                <w:lang w:eastAsia="ru-RU"/>
              </w:rPr>
            </w:pPr>
            <w:r w:rsidRPr="003725DF">
              <w:rPr>
                <w:lang w:eastAsia="ru-RU"/>
              </w:rPr>
              <w:t>Обязательные разделы литературных сценариев: дата проведения программ, место проведения, формат, герои сценария, ведущие, перечень эпизодов. В табличном формате оформляется номер эпизода, описание эпизода, текст.</w:t>
            </w:r>
          </w:p>
          <w:p w:rsidR="003725DF" w:rsidRPr="003725DF" w:rsidRDefault="003725DF" w:rsidP="003725DF">
            <w:pPr>
              <w:spacing w:before="240" w:after="240" w:line="276" w:lineRule="auto"/>
              <w:ind w:firstLine="500"/>
              <w:jc w:val="both"/>
              <w:rPr>
                <w:lang w:eastAsia="ru-RU"/>
              </w:rPr>
            </w:pPr>
            <w:r w:rsidRPr="003725DF">
              <w:rPr>
                <w:lang w:eastAsia="ru-RU"/>
              </w:rPr>
              <w:lastRenderedPageBreak/>
              <w:t>В раздел «Текст» необходимо включить текст ведущих, краткое описание всех номеров/процедур, сценических действий, музыкального (фонового) сопровождения, указание материалов, которые транслируются на экране и др.</w:t>
            </w:r>
          </w:p>
          <w:p w:rsidR="003725DF" w:rsidRPr="003725DF" w:rsidRDefault="003725DF" w:rsidP="003725DF">
            <w:pPr>
              <w:spacing w:before="240" w:after="240"/>
              <w:jc w:val="both"/>
              <w:rPr>
                <w:lang w:eastAsia="ru-RU"/>
              </w:rPr>
            </w:pPr>
            <w:r w:rsidRPr="003725DF">
              <w:rPr>
                <w:lang w:eastAsia="ru-RU"/>
              </w:rPr>
              <w:t xml:space="preserve">   Исполнитель в течение 3 (трех) календарных дней с согласования сценарных планов направляет на согласование Заказчику литературные сценарии программ Мероприятия.</w:t>
            </w:r>
          </w:p>
          <w:p w:rsidR="003725DF" w:rsidRPr="003725DF" w:rsidRDefault="003725DF" w:rsidP="003725DF">
            <w:pPr>
              <w:spacing w:before="240" w:after="240"/>
              <w:ind w:firstLine="500"/>
              <w:jc w:val="both"/>
              <w:rPr>
                <w:lang w:eastAsia="ru-RU"/>
              </w:rPr>
            </w:pPr>
            <w:r w:rsidRPr="003725DF">
              <w:rPr>
                <w:lang w:eastAsia="ru-RU"/>
              </w:rPr>
              <w:t>Заказчик в течение 2 (двух) рабочих дней с даты получения от Исполнителя литературных сценариев согласовывает их или направляет Исполнителю замечания.</w:t>
            </w:r>
          </w:p>
          <w:p w:rsidR="003725DF" w:rsidRPr="003725DF" w:rsidRDefault="003725DF" w:rsidP="003725DF">
            <w:pPr>
              <w:spacing w:before="240" w:after="240"/>
              <w:ind w:firstLine="500"/>
              <w:jc w:val="both"/>
              <w:rPr>
                <w:lang w:eastAsia="ru-RU"/>
              </w:rPr>
            </w:pPr>
            <w:r w:rsidRPr="003725DF">
              <w:rPr>
                <w:lang w:eastAsia="ru-RU"/>
              </w:rPr>
              <w:t>При наличии требования замечаний Заказчика Исполнитель обязан в течение 3 (трех) дней с даты получения от Заказчика соответствующего замечания скорректировать и предоставить на согласование Заказчику новые литературные сценарии.</w:t>
            </w:r>
          </w:p>
          <w:p w:rsidR="003725DF" w:rsidRPr="003725DF" w:rsidRDefault="003725DF" w:rsidP="003725DF">
            <w:pPr>
              <w:spacing w:before="240" w:after="240"/>
              <w:ind w:firstLine="500"/>
              <w:jc w:val="both"/>
              <w:rPr>
                <w:lang w:eastAsia="ru-RU"/>
              </w:rPr>
            </w:pPr>
            <w:r w:rsidRPr="003725DF">
              <w:rPr>
                <w:lang w:eastAsia="ru-RU"/>
              </w:rPr>
              <w:t>Общий срок согласования сценарных планов с учетом всех требований/замечаний Заказчика – не позднее, чем за 10 (десять) дней до даты проведения Мероприятия.</w:t>
            </w:r>
          </w:p>
          <w:p w:rsidR="003725DF" w:rsidRPr="003725DF" w:rsidRDefault="003725DF" w:rsidP="003725DF">
            <w:pPr>
              <w:spacing w:before="240" w:after="240"/>
              <w:jc w:val="both"/>
              <w:rPr>
                <w:b/>
                <w:bCs/>
                <w:lang w:eastAsia="ru-RU"/>
              </w:rPr>
            </w:pPr>
            <w:r w:rsidRPr="003725DF">
              <w:rPr>
                <w:b/>
                <w:bCs/>
                <w:lang w:eastAsia="ru-RU"/>
              </w:rPr>
              <w:t>5.4.  Организация и проведение развлекательной программы Мероприятия.</w:t>
            </w:r>
          </w:p>
          <w:p w:rsidR="003725DF" w:rsidRPr="003725DF" w:rsidRDefault="003725DF" w:rsidP="003725DF">
            <w:pPr>
              <w:spacing w:before="240" w:after="240"/>
              <w:ind w:firstLine="500"/>
              <w:jc w:val="both"/>
              <w:rPr>
                <w:lang w:eastAsia="ru-RU"/>
              </w:rPr>
            </w:pPr>
            <w:r w:rsidRPr="003725DF">
              <w:rPr>
                <w:lang w:eastAsia="ru-RU"/>
              </w:rPr>
              <w:t>Исполнитель должен реализовать творческую и развлекательную программу Мероприятия в соответствии с согласованными с Заказчиками сценарными планами и литературными сценариями.</w:t>
            </w:r>
          </w:p>
          <w:p w:rsidR="003725DF" w:rsidRPr="003725DF" w:rsidRDefault="003725DF" w:rsidP="003725DF">
            <w:pPr>
              <w:spacing w:before="240" w:after="240"/>
              <w:ind w:firstLine="500"/>
              <w:jc w:val="both"/>
              <w:rPr>
                <w:lang w:eastAsia="ru-RU"/>
              </w:rPr>
            </w:pPr>
            <w:r w:rsidRPr="003725DF">
              <w:rPr>
                <w:lang w:eastAsia="ru-RU"/>
              </w:rPr>
              <w:t>В рамках программы Исполнитель должен обеспечить привлекаемый персонал костюмами и реквизитом в соответствии с согласованной концепцией и сценариями Мероприятия, а также обеспечить программы мероприятия необходимым оснащением, аудио и визуальным сопровождением в соответствии с согласованной концепцией и сценариями Мероприятия.</w:t>
            </w:r>
          </w:p>
          <w:p w:rsidR="003725DF" w:rsidRPr="003725DF" w:rsidRDefault="003725DF" w:rsidP="003725DF">
            <w:pPr>
              <w:spacing w:before="240" w:after="240"/>
              <w:ind w:firstLine="500"/>
              <w:jc w:val="both"/>
              <w:rPr>
                <w:b/>
                <w:bCs/>
                <w:lang w:eastAsia="ru-RU"/>
              </w:rPr>
            </w:pPr>
            <w:r w:rsidRPr="003725DF">
              <w:rPr>
                <w:lang w:eastAsia="ru-RU"/>
              </w:rPr>
              <w:t xml:space="preserve">В целях подготовки и проведения развлекательных программ </w:t>
            </w:r>
            <w:r w:rsidRPr="003725DF">
              <w:rPr>
                <w:b/>
                <w:bCs/>
                <w:lang w:eastAsia="ru-RU"/>
              </w:rPr>
              <w:t>Исполнитель должен привлечь и организовать работу творческих коллективов, артистов, актеров и аниматоров на площадках Мероприятия</w:t>
            </w:r>
            <w:r w:rsidRPr="003725DF">
              <w:rPr>
                <w:lang w:eastAsia="ru-RU"/>
              </w:rPr>
              <w:t>:</w:t>
            </w:r>
          </w:p>
          <w:p w:rsidR="003725DF" w:rsidRPr="003725DF" w:rsidRDefault="003725DF" w:rsidP="003725DF">
            <w:pPr>
              <w:spacing w:before="240" w:after="240"/>
              <w:ind w:firstLine="500"/>
              <w:jc w:val="both"/>
              <w:rPr>
                <w:b/>
                <w:bCs/>
                <w:lang w:eastAsia="ru-RU"/>
              </w:rPr>
            </w:pPr>
            <w:r w:rsidRPr="003725DF">
              <w:rPr>
                <w:b/>
                <w:bCs/>
                <w:lang w:eastAsia="ru-RU"/>
              </w:rPr>
              <w:t>5.4.1. С целью проведения программы на Центральной площади Исполнитель должен привлечь и организовать работу:</w:t>
            </w:r>
          </w:p>
          <w:p w:rsidR="003725DF" w:rsidRPr="003725DF" w:rsidRDefault="003725DF" w:rsidP="003725DF">
            <w:pPr>
              <w:numPr>
                <w:ilvl w:val="0"/>
                <w:numId w:val="32"/>
              </w:numPr>
              <w:ind w:left="714" w:hanging="357"/>
              <w:jc w:val="both"/>
              <w:rPr>
                <w:lang w:eastAsia="ru-RU"/>
              </w:rPr>
            </w:pPr>
            <w:r w:rsidRPr="003725DF">
              <w:rPr>
                <w:lang w:eastAsia="ru-RU"/>
              </w:rPr>
              <w:t xml:space="preserve">Не менее 1 (одного) ведущего. Ведущий должен иметь опыт проведения мероприятий не менее 5 (пяти) лет, иметь опыт проведения не менее 5 (пяти) мероприятий с аудиторией более 300 (трехсот) человек (подтверждается резюме), иметь свой собственный блог в социальных сетях </w:t>
            </w:r>
            <w:r w:rsidRPr="003725DF">
              <w:rPr>
                <w:lang w:eastAsia="ru-RU"/>
              </w:rPr>
              <w:lastRenderedPageBreak/>
              <w:t xml:space="preserve">(ВКонтакте или Телеграмм, или Одноклассники, или любой сервис видеохостинга) с общим количеством подписчиков не менее 2 000 (двух тысяч) человек. </w:t>
            </w:r>
          </w:p>
          <w:p w:rsidR="003725DF" w:rsidRPr="003725DF" w:rsidRDefault="003725DF" w:rsidP="003725DF">
            <w:pPr>
              <w:numPr>
                <w:ilvl w:val="0"/>
                <w:numId w:val="33"/>
              </w:numPr>
              <w:ind w:left="714" w:hanging="357"/>
              <w:jc w:val="both"/>
              <w:rPr>
                <w:lang w:eastAsia="ru-RU"/>
              </w:rPr>
            </w:pPr>
            <w:r w:rsidRPr="003725DF">
              <w:rPr>
                <w:lang w:eastAsia="ru-RU"/>
              </w:rPr>
              <w:t>Не менее 2 (двух) музыкальных коллективов каждый день проведения Мероприятия, в том числе не менее 1 (одного) коллектива малых форм (дуэт или трио), не менее 1 (одного) фольклорного коллектива составом не менее 4 (четырех) человек или 1 (одного) детского музыкального коллектива составом не менее 4 (четырех) человек или 1 (одной) кавер группы составом не менее 3 (трех) человек. Коллективы должны иметь опыт работы на широкую аудиторию не менее 3 (трех) лет, собственные сценические костюмы для выступления на улице в зимний период, собственное музыкальное сопровождения – музыкальные инструменты или фонограмма, репертуар программы не менее 30 минут, включая известные произведения или авторские композиции.</w:t>
            </w:r>
          </w:p>
          <w:p w:rsidR="003725DF" w:rsidRPr="003725DF" w:rsidRDefault="003725DF" w:rsidP="003725DF">
            <w:pPr>
              <w:numPr>
                <w:ilvl w:val="0"/>
                <w:numId w:val="34"/>
              </w:numPr>
              <w:jc w:val="both"/>
              <w:rPr>
                <w:lang w:eastAsia="ru-RU"/>
              </w:rPr>
            </w:pPr>
            <w:r w:rsidRPr="003725DF">
              <w:rPr>
                <w:lang w:eastAsia="ru-RU"/>
              </w:rPr>
              <w:t>Не менее 1 (одного) аниматора для взаимодействия со зрителями. Аниматор должен иметь опыт работы с детьми дошкольного и школьного возраста на мероприятиях не менее 2 (двух лет), обладать грамотной речью. Аниматор должен работать в ростовой кукле известного персонажа из детской сказки или фильма. Ростовая кукла должна быть согласована с Заказчиком.</w:t>
            </w:r>
          </w:p>
          <w:p w:rsidR="003725DF" w:rsidRPr="003725DF" w:rsidRDefault="003725DF" w:rsidP="003725DF">
            <w:pPr>
              <w:numPr>
                <w:ilvl w:val="0"/>
                <w:numId w:val="34"/>
              </w:numPr>
              <w:spacing w:after="240"/>
              <w:jc w:val="both"/>
              <w:rPr>
                <w:lang w:eastAsia="ru-RU"/>
              </w:rPr>
            </w:pPr>
            <w:r w:rsidRPr="003725DF">
              <w:rPr>
                <w:lang w:eastAsia="ru-RU"/>
              </w:rPr>
              <w:t>Не менее 1 (одного) DJ. DJ должен иметь опыт работы на городских массовых мероприятий не менее 3-х лет, иметь собственную базу треков для семейных и детских мероприятий</w:t>
            </w:r>
          </w:p>
          <w:p w:rsidR="003725DF" w:rsidRPr="003725DF" w:rsidRDefault="003725DF" w:rsidP="003725DF">
            <w:pPr>
              <w:spacing w:before="240" w:after="240"/>
              <w:ind w:firstLine="500"/>
              <w:jc w:val="both"/>
              <w:rPr>
                <w:lang w:eastAsia="ru-RU"/>
              </w:rPr>
            </w:pPr>
            <w:r w:rsidRPr="003725DF">
              <w:rPr>
                <w:b/>
                <w:bCs/>
                <w:lang w:eastAsia="ru-RU"/>
              </w:rPr>
              <w:t>5.4.2. С целью проведения программы в локации «Ярмарочная площадь» Исполнитель должен привлечь и организовать работу:</w:t>
            </w:r>
          </w:p>
          <w:p w:rsidR="003725DF" w:rsidRPr="003725DF" w:rsidRDefault="003725DF" w:rsidP="003725DF">
            <w:pPr>
              <w:numPr>
                <w:ilvl w:val="0"/>
                <w:numId w:val="35"/>
              </w:numPr>
              <w:spacing w:before="240"/>
              <w:jc w:val="both"/>
              <w:rPr>
                <w:lang w:eastAsia="ru-RU"/>
              </w:rPr>
            </w:pPr>
            <w:r w:rsidRPr="003725DF">
              <w:rPr>
                <w:lang w:eastAsia="ru-RU"/>
              </w:rPr>
              <w:t>не менее 4 (четырех) актеров участвующих в театрализованном представлении. Актеры должны иметь высшее или неоконченное высшее (не менее 3 курсов) театральное образование, иметь опыт работы в качестве актеров не менее 3-х лет. Опыт работы интерактивных программ с общением со зрителями.</w:t>
            </w:r>
          </w:p>
          <w:p w:rsidR="003725DF" w:rsidRPr="003725DF" w:rsidRDefault="003725DF" w:rsidP="003725DF">
            <w:pPr>
              <w:numPr>
                <w:ilvl w:val="0"/>
                <w:numId w:val="35"/>
              </w:numPr>
              <w:spacing w:after="240"/>
              <w:jc w:val="both"/>
              <w:rPr>
                <w:lang w:eastAsia="ru-RU"/>
              </w:rPr>
            </w:pPr>
            <w:r w:rsidRPr="003725DF">
              <w:rPr>
                <w:lang w:eastAsia="ru-RU"/>
              </w:rPr>
              <w:t>не менее 1 (одного) аниматора. Аниматор должен иметь работы на мероприятиях с детьми школьного и дошкольного возраста не менее 3 (трех) лет, обладать грамотной речью.</w:t>
            </w:r>
          </w:p>
          <w:p w:rsidR="003725DF" w:rsidRPr="003725DF" w:rsidRDefault="003725DF" w:rsidP="003725DF">
            <w:pPr>
              <w:spacing w:before="240" w:after="240"/>
              <w:jc w:val="both"/>
              <w:rPr>
                <w:lang w:eastAsia="ru-RU"/>
              </w:rPr>
            </w:pPr>
            <w:r w:rsidRPr="003725DF">
              <w:rPr>
                <w:lang w:eastAsia="ru-RU"/>
              </w:rPr>
              <w:t>Все актеры и аниматоры должны быть обеспечены костюмами в соответствии с согласованной концепцией и сценарием программы Мероприятия.</w:t>
            </w:r>
          </w:p>
          <w:p w:rsidR="003725DF" w:rsidRPr="003725DF" w:rsidRDefault="003725DF" w:rsidP="003725DF">
            <w:pPr>
              <w:shd w:val="clear" w:color="auto" w:fill="FFFFFF"/>
              <w:jc w:val="both"/>
              <w:rPr>
                <w:b/>
                <w:bCs/>
                <w:lang w:eastAsia="ru-RU"/>
              </w:rPr>
            </w:pPr>
            <w:r w:rsidRPr="003725DF">
              <w:rPr>
                <w:b/>
                <w:bCs/>
                <w:lang w:eastAsia="ru-RU"/>
              </w:rPr>
              <w:t>5.4.3. С целью проведения программы на площадке «Палаты князя Андрея» Исполнитель должен привлечь и организовать работу:</w:t>
            </w:r>
          </w:p>
          <w:p w:rsidR="003725DF" w:rsidRPr="003725DF" w:rsidRDefault="003725DF" w:rsidP="003725DF">
            <w:pPr>
              <w:numPr>
                <w:ilvl w:val="0"/>
                <w:numId w:val="35"/>
              </w:numPr>
              <w:shd w:val="clear" w:color="auto" w:fill="FFFFFF"/>
              <w:jc w:val="both"/>
              <w:rPr>
                <w:lang w:eastAsia="ru-RU"/>
              </w:rPr>
            </w:pPr>
            <w:r w:rsidRPr="003725DF">
              <w:rPr>
                <w:lang w:eastAsia="ru-RU"/>
              </w:rPr>
              <w:t>не менее 5 (пяти) актеров участвующих в театрализованном представлении. Актеры должны иметь высшее или неоконченное высшее (не менее 3 курсов) театральное образование, иметь опыт работы в качестве актеров не менее 3-х лет. Опыт работы интерактивных программ с общением со зрителями.</w:t>
            </w:r>
          </w:p>
          <w:p w:rsidR="003725DF" w:rsidRPr="003725DF" w:rsidRDefault="003725DF" w:rsidP="003725DF">
            <w:pPr>
              <w:numPr>
                <w:ilvl w:val="0"/>
                <w:numId w:val="35"/>
              </w:numPr>
              <w:spacing w:after="240"/>
              <w:jc w:val="both"/>
              <w:rPr>
                <w:b/>
                <w:bCs/>
                <w:lang w:eastAsia="ru-RU"/>
              </w:rPr>
            </w:pPr>
            <w:r w:rsidRPr="003725DF">
              <w:rPr>
                <w:lang w:eastAsia="ru-RU"/>
              </w:rPr>
              <w:lastRenderedPageBreak/>
              <w:t>не менее 1 (одного) аниматора. Аниматор должен иметь работы на мероприятиях с детьми школьного и дошкольного возраста не менее 3 (трех) лет, обладать грамотной речью.</w:t>
            </w:r>
          </w:p>
          <w:p w:rsidR="003725DF" w:rsidRPr="003725DF" w:rsidRDefault="003725DF" w:rsidP="003725DF">
            <w:pPr>
              <w:spacing w:before="240" w:after="240"/>
              <w:jc w:val="both"/>
              <w:rPr>
                <w:lang w:eastAsia="ru-RU"/>
              </w:rPr>
            </w:pPr>
            <w:r w:rsidRPr="003725DF">
              <w:rPr>
                <w:lang w:eastAsia="ru-RU"/>
              </w:rPr>
              <w:t xml:space="preserve">Для выполнения обязательств по данному сценарию Исполнитель должен организовать и утвердить с Заказчиком </w:t>
            </w:r>
            <w:proofErr w:type="gramStart"/>
            <w:r w:rsidRPr="003725DF">
              <w:rPr>
                <w:lang w:eastAsia="ru-RU"/>
              </w:rPr>
              <w:t>перечень костюмов</w:t>
            </w:r>
            <w:proofErr w:type="gramEnd"/>
            <w:r w:rsidRPr="003725DF">
              <w:rPr>
                <w:lang w:eastAsia="ru-RU"/>
              </w:rPr>
              <w:t xml:space="preserve"> задействованных в постановке не позднее чем за 3 (три) дня до начала Мероприятия.</w:t>
            </w:r>
          </w:p>
          <w:p w:rsidR="003725DF" w:rsidRPr="003725DF" w:rsidRDefault="003725DF" w:rsidP="003725DF">
            <w:pPr>
              <w:spacing w:before="240" w:after="240"/>
              <w:jc w:val="both"/>
              <w:rPr>
                <w:lang w:eastAsia="ru-RU"/>
              </w:rPr>
            </w:pPr>
            <w:r w:rsidRPr="003725DF">
              <w:rPr>
                <w:b/>
                <w:bCs/>
                <w:lang w:eastAsia="ru-RU"/>
              </w:rPr>
              <w:t xml:space="preserve">5.4.4. С целью проведения программы на площадке «Театр </w:t>
            </w:r>
            <w:proofErr w:type="spellStart"/>
            <w:r w:rsidRPr="003725DF">
              <w:rPr>
                <w:b/>
                <w:bCs/>
                <w:lang w:eastAsia="ru-RU"/>
              </w:rPr>
              <w:t>Гонзаги</w:t>
            </w:r>
            <w:proofErr w:type="spellEnd"/>
            <w:r w:rsidRPr="003725DF">
              <w:rPr>
                <w:b/>
                <w:bCs/>
                <w:lang w:eastAsia="ru-RU"/>
              </w:rPr>
              <w:t xml:space="preserve">» Исполнитель должен привлечь и организовать работу: </w:t>
            </w:r>
          </w:p>
          <w:p w:rsidR="003725DF" w:rsidRPr="003725DF" w:rsidRDefault="003725DF" w:rsidP="003725DF">
            <w:pPr>
              <w:numPr>
                <w:ilvl w:val="0"/>
                <w:numId w:val="35"/>
              </w:numPr>
              <w:shd w:val="clear" w:color="auto" w:fill="FFFFFF"/>
              <w:jc w:val="both"/>
              <w:rPr>
                <w:lang w:eastAsia="ru-RU"/>
              </w:rPr>
            </w:pPr>
            <w:r w:rsidRPr="003725DF">
              <w:rPr>
                <w:lang w:eastAsia="ru-RU"/>
              </w:rPr>
              <w:t>не менее 6 (шести) актеров участвующих в театрализованном представлении. Актеры должны иметь высшее или неоконченное высшее (не менее 3 курсов) театральное образование, иметь опыт работы в качестве актеров не менее 3-х лет. Опыт работы интерактивных программ с общением со зрителями.</w:t>
            </w:r>
          </w:p>
          <w:p w:rsidR="003725DF" w:rsidRPr="003725DF" w:rsidRDefault="003725DF" w:rsidP="003725DF">
            <w:pPr>
              <w:spacing w:before="240" w:after="240"/>
              <w:ind w:firstLine="500"/>
              <w:jc w:val="both"/>
              <w:rPr>
                <w:b/>
                <w:bCs/>
                <w:lang w:eastAsia="ru-RU"/>
              </w:rPr>
            </w:pPr>
            <w:r w:rsidRPr="003725DF">
              <w:rPr>
                <w:b/>
                <w:bCs/>
                <w:lang w:eastAsia="ru-RU"/>
              </w:rPr>
              <w:t xml:space="preserve">5.4.5. С целью проведения программы Квест «Фабрика Мороза» Исполнитель должен привлечь и организовать работу: </w:t>
            </w:r>
          </w:p>
          <w:p w:rsidR="003725DF" w:rsidRPr="003725DF" w:rsidRDefault="003725DF" w:rsidP="003725DF">
            <w:pPr>
              <w:numPr>
                <w:ilvl w:val="0"/>
                <w:numId w:val="35"/>
              </w:numPr>
              <w:shd w:val="clear" w:color="auto" w:fill="FFFFFF"/>
              <w:jc w:val="both"/>
              <w:rPr>
                <w:lang w:eastAsia="ru-RU"/>
              </w:rPr>
            </w:pPr>
            <w:r w:rsidRPr="003725DF">
              <w:rPr>
                <w:lang w:eastAsia="ru-RU"/>
              </w:rPr>
              <w:t>не менее 3 (трех) актеров участвующих в интерактивном квесте. Актеры должны иметь высшее или неоконченное высшее (не менее 3 курсов) театральное образование, иметь опыт работы в качестве актеров не менее 3-х лет. Опыт работы интерактивных программ с общением со зрителями.</w:t>
            </w:r>
          </w:p>
          <w:p w:rsidR="003725DF" w:rsidRPr="003725DF" w:rsidRDefault="003725DF" w:rsidP="003725DF">
            <w:pPr>
              <w:numPr>
                <w:ilvl w:val="0"/>
                <w:numId w:val="35"/>
              </w:numPr>
              <w:spacing w:after="240"/>
              <w:jc w:val="both"/>
              <w:rPr>
                <w:lang w:eastAsia="ru-RU"/>
              </w:rPr>
            </w:pPr>
            <w:r w:rsidRPr="003725DF">
              <w:rPr>
                <w:lang w:eastAsia="ru-RU"/>
              </w:rPr>
              <w:t>не менее 4 (четырех) аниматоров. Аниматор должен иметь работы на мероприятиях с детьми школьного и дошкольного возраста не менее 3 (трех) лет, обладать грамотной речью.</w:t>
            </w:r>
          </w:p>
          <w:p w:rsidR="003725DF" w:rsidRPr="003725DF" w:rsidRDefault="003725DF" w:rsidP="003725DF">
            <w:pPr>
              <w:spacing w:before="240" w:after="240"/>
              <w:ind w:firstLine="500"/>
              <w:jc w:val="both"/>
              <w:rPr>
                <w:b/>
                <w:bCs/>
                <w:lang w:eastAsia="ru-RU"/>
              </w:rPr>
            </w:pPr>
            <w:r w:rsidRPr="003725DF">
              <w:rPr>
                <w:b/>
                <w:bCs/>
                <w:lang w:eastAsia="ru-RU"/>
              </w:rPr>
              <w:t>5.4.6. С целью проведения программы на катке Исполнитель должен привлечь и организовать работу:</w:t>
            </w:r>
          </w:p>
          <w:p w:rsidR="003725DF" w:rsidRPr="003725DF" w:rsidRDefault="003725DF" w:rsidP="003725DF">
            <w:pPr>
              <w:numPr>
                <w:ilvl w:val="0"/>
                <w:numId w:val="36"/>
              </w:numPr>
              <w:spacing w:before="240"/>
              <w:jc w:val="both"/>
              <w:rPr>
                <w:lang w:eastAsia="ru-RU"/>
              </w:rPr>
            </w:pPr>
            <w:r w:rsidRPr="003725DF">
              <w:rPr>
                <w:lang w:eastAsia="ru-RU"/>
              </w:rPr>
              <w:t>Не менее 3 (трех) фигуристов участвующих в показательных выступлениях и мастер-классах. Фигуристы должны иметь квалификацию не меньше КМС (кандидат в мастера спорта) и спортивный стаж более 11 лет, владение базовыми и сложными элементами фигурного катания (прыжки, вращения, шаговые комбинации), необходимыми для показательных выступлений, умение работать на публику, выразительность и зрелищность во время выступления.</w:t>
            </w:r>
          </w:p>
          <w:p w:rsidR="003725DF" w:rsidRPr="003725DF" w:rsidRDefault="003725DF" w:rsidP="003725DF">
            <w:pPr>
              <w:numPr>
                <w:ilvl w:val="0"/>
                <w:numId w:val="36"/>
              </w:numPr>
              <w:spacing w:after="240"/>
              <w:jc w:val="both"/>
              <w:rPr>
                <w:lang w:eastAsia="ru-RU"/>
              </w:rPr>
            </w:pPr>
            <w:r w:rsidRPr="003725DF">
              <w:rPr>
                <w:lang w:eastAsia="ru-RU"/>
              </w:rPr>
              <w:t xml:space="preserve">Не менее 1 (одного) куратора выступления. Куратор должен иметь высшее образование, ГЦОЛИФК (2025), Тренерский факультет, специальность «Спортивная подготовка в избранном виде спорта - фигурное катание, опыт организации проведения мастер-классов по фигурному </w:t>
            </w:r>
            <w:r w:rsidRPr="003725DF">
              <w:rPr>
                <w:lang w:eastAsia="ru-RU"/>
              </w:rPr>
              <w:lastRenderedPageBreak/>
              <w:t>катанию для новичков и любителей, контроль работы команды фигуристов, координация их выступлений и взаимодействия с гостями площадки.</w:t>
            </w:r>
          </w:p>
          <w:p w:rsidR="003725DF" w:rsidRPr="003725DF" w:rsidRDefault="003725DF" w:rsidP="003725DF">
            <w:pPr>
              <w:numPr>
                <w:ilvl w:val="0"/>
                <w:numId w:val="36"/>
              </w:numPr>
              <w:contextualSpacing/>
              <w:rPr>
                <w:rFonts w:eastAsia="Calibri"/>
                <w:lang w:eastAsia="ru-RU"/>
              </w:rPr>
            </w:pPr>
            <w:r w:rsidRPr="003725DF">
              <w:rPr>
                <w:rFonts w:eastAsia="Calibri"/>
                <w:lang w:eastAsia="ru-RU"/>
              </w:rPr>
              <w:t>Не менее 3 (трех) аниматоров фигуристов для работы на катке в новогоднюю ночь. Фигуристы аниматоры должны иметь опыт работы аниматоров на катке не менее 2 (двух) лет.</w:t>
            </w:r>
          </w:p>
          <w:p w:rsidR="003725DF" w:rsidRPr="003725DF" w:rsidRDefault="003725DF" w:rsidP="003725DF">
            <w:pPr>
              <w:ind w:left="720"/>
              <w:contextualSpacing/>
              <w:rPr>
                <w:rFonts w:eastAsia="Calibri"/>
                <w:lang w:eastAsia="ru-RU"/>
              </w:rPr>
            </w:pPr>
          </w:p>
          <w:p w:rsidR="003725DF" w:rsidRPr="003725DF" w:rsidRDefault="003725DF" w:rsidP="003725DF">
            <w:pPr>
              <w:shd w:val="clear" w:color="auto" w:fill="FFFFFF"/>
              <w:jc w:val="both"/>
              <w:rPr>
                <w:b/>
                <w:bCs/>
                <w:lang w:eastAsia="ru-RU"/>
              </w:rPr>
            </w:pPr>
            <w:r w:rsidRPr="003725DF">
              <w:rPr>
                <w:b/>
                <w:bCs/>
                <w:lang w:eastAsia="ru-RU"/>
              </w:rPr>
              <w:t>5.5. В рамках организации и проведения творческой и развлекательной программы Мероприятия Исполнитель должен провести не менее 3 (трех) мастер-классов каждый день с обеспечением всеми необходимыми материалами, оборудованием и инвентарем и привлечением необходимых специалистов:</w:t>
            </w:r>
          </w:p>
          <w:p w:rsidR="003725DF" w:rsidRPr="003725DF" w:rsidRDefault="003725DF" w:rsidP="003725DF">
            <w:pPr>
              <w:shd w:val="clear" w:color="auto" w:fill="FFFFFF"/>
              <w:jc w:val="both"/>
              <w:rPr>
                <w:b/>
                <w:bCs/>
                <w:lang w:eastAsia="ru-RU"/>
              </w:rPr>
            </w:pPr>
          </w:p>
          <w:p w:rsidR="003725DF" w:rsidRPr="003725DF" w:rsidRDefault="003725DF" w:rsidP="003725DF">
            <w:pPr>
              <w:shd w:val="clear" w:color="auto" w:fill="FFFFFF"/>
              <w:jc w:val="both"/>
              <w:rPr>
                <w:lang w:eastAsia="ru-RU"/>
              </w:rPr>
            </w:pPr>
            <w:r w:rsidRPr="003725DF">
              <w:rPr>
                <w:lang w:eastAsia="ru-RU"/>
              </w:rPr>
              <w:t>Мастер-класс по написанию писем «Дом Деда Мороза».</w:t>
            </w:r>
          </w:p>
          <w:p w:rsidR="003725DF" w:rsidRPr="003725DF" w:rsidRDefault="003725DF" w:rsidP="003725DF">
            <w:pPr>
              <w:shd w:val="clear" w:color="auto" w:fill="FFFFFF"/>
              <w:jc w:val="both"/>
              <w:rPr>
                <w:lang w:eastAsia="ru-RU"/>
              </w:rPr>
            </w:pPr>
            <w:r w:rsidRPr="003725DF">
              <w:rPr>
                <w:lang w:eastAsia="ru-RU"/>
              </w:rPr>
              <w:t xml:space="preserve">Продолжительность проведения не менее 6 (шести) часов, не менее 6 (шести) дней в период </w:t>
            </w:r>
            <w:proofErr w:type="gramStart"/>
            <w:r w:rsidRPr="003725DF">
              <w:rPr>
                <w:lang w:eastAsia="ru-RU"/>
              </w:rPr>
              <w:t>с  30.12.2025</w:t>
            </w:r>
            <w:proofErr w:type="gramEnd"/>
            <w:r w:rsidRPr="003725DF">
              <w:rPr>
                <w:lang w:eastAsia="ru-RU"/>
              </w:rPr>
              <w:t xml:space="preserve"> по 11.01.2026 г. </w:t>
            </w:r>
          </w:p>
          <w:p w:rsidR="003725DF" w:rsidRPr="003725DF" w:rsidRDefault="003725DF" w:rsidP="003725DF">
            <w:pPr>
              <w:shd w:val="clear" w:color="auto" w:fill="FFFFFF"/>
              <w:jc w:val="both"/>
              <w:rPr>
                <w:lang w:eastAsia="ru-RU"/>
              </w:rPr>
            </w:pPr>
            <w:r w:rsidRPr="003725DF">
              <w:rPr>
                <w:lang w:eastAsia="ru-RU"/>
              </w:rPr>
              <w:br/>
              <w:t>Общая проходимость не более 100 (ста) человек в день.</w:t>
            </w:r>
          </w:p>
          <w:p w:rsidR="003725DF" w:rsidRPr="003725DF" w:rsidRDefault="003725DF" w:rsidP="003725DF">
            <w:pPr>
              <w:shd w:val="clear" w:color="auto" w:fill="FFFFFF"/>
              <w:jc w:val="both"/>
              <w:rPr>
                <w:lang w:eastAsia="ru-RU"/>
              </w:rPr>
            </w:pPr>
            <w:r w:rsidRPr="003725DF">
              <w:rPr>
                <w:lang w:eastAsia="ru-RU"/>
              </w:rPr>
              <w:t>Количество мастеров не менее 2 (двух) человек в течение всего времени проведения.</w:t>
            </w:r>
          </w:p>
          <w:p w:rsidR="003725DF" w:rsidRPr="003725DF" w:rsidRDefault="003725DF" w:rsidP="003725DF">
            <w:pPr>
              <w:shd w:val="clear" w:color="auto" w:fill="FFFFFF"/>
              <w:jc w:val="both"/>
              <w:rPr>
                <w:lang w:eastAsia="ru-RU"/>
              </w:rPr>
            </w:pPr>
          </w:p>
          <w:p w:rsidR="003725DF" w:rsidRPr="003725DF" w:rsidRDefault="003725DF" w:rsidP="003725DF">
            <w:pPr>
              <w:shd w:val="clear" w:color="auto" w:fill="FFFFFF"/>
              <w:jc w:val="both"/>
              <w:rPr>
                <w:lang w:eastAsia="ru-RU"/>
              </w:rPr>
            </w:pPr>
            <w:r w:rsidRPr="003725DF">
              <w:rPr>
                <w:lang w:eastAsia="ru-RU"/>
              </w:rPr>
              <w:t>Мастер-класс по росписи открыток в локации «Дом Деда Мороза».</w:t>
            </w:r>
          </w:p>
          <w:p w:rsidR="003725DF" w:rsidRPr="003725DF" w:rsidRDefault="003725DF" w:rsidP="003725DF">
            <w:pPr>
              <w:shd w:val="clear" w:color="auto" w:fill="FFFFFF"/>
              <w:jc w:val="both"/>
              <w:rPr>
                <w:lang w:eastAsia="ru-RU"/>
              </w:rPr>
            </w:pPr>
            <w:r w:rsidRPr="003725DF">
              <w:rPr>
                <w:lang w:eastAsia="ru-RU"/>
              </w:rPr>
              <w:t xml:space="preserve">Продолжительность проведения не менее 6 (шести) часов, не менее 7 (семи) дней в период </w:t>
            </w:r>
            <w:proofErr w:type="gramStart"/>
            <w:r w:rsidRPr="003725DF">
              <w:rPr>
                <w:lang w:eastAsia="ru-RU"/>
              </w:rPr>
              <w:t>с  30.12.2025</w:t>
            </w:r>
            <w:proofErr w:type="gramEnd"/>
            <w:r w:rsidRPr="003725DF">
              <w:rPr>
                <w:lang w:eastAsia="ru-RU"/>
              </w:rPr>
              <w:t xml:space="preserve"> по 11.01.2026 г.</w:t>
            </w:r>
          </w:p>
          <w:p w:rsidR="003725DF" w:rsidRPr="003725DF" w:rsidRDefault="003725DF" w:rsidP="003725DF">
            <w:pPr>
              <w:shd w:val="clear" w:color="auto" w:fill="FFFFFF"/>
              <w:jc w:val="both"/>
              <w:rPr>
                <w:lang w:eastAsia="ru-RU"/>
              </w:rPr>
            </w:pPr>
            <w:r w:rsidRPr="003725DF">
              <w:rPr>
                <w:lang w:eastAsia="ru-RU"/>
              </w:rPr>
              <w:br/>
              <w:t>Общая проходимость не более 100 (ста) человек в день.</w:t>
            </w:r>
          </w:p>
          <w:p w:rsidR="003725DF" w:rsidRPr="003725DF" w:rsidRDefault="003725DF" w:rsidP="003725DF">
            <w:pPr>
              <w:shd w:val="clear" w:color="auto" w:fill="FFFFFF"/>
              <w:jc w:val="both"/>
              <w:rPr>
                <w:lang w:eastAsia="ru-RU"/>
              </w:rPr>
            </w:pPr>
            <w:r w:rsidRPr="003725DF">
              <w:rPr>
                <w:lang w:eastAsia="ru-RU"/>
              </w:rPr>
              <w:t>Количество мастеров не менее 2 (двух) человек в течение всего времени проведения.</w:t>
            </w:r>
          </w:p>
          <w:p w:rsidR="003725DF" w:rsidRPr="003725DF" w:rsidRDefault="003725DF" w:rsidP="003725DF">
            <w:pPr>
              <w:shd w:val="clear" w:color="auto" w:fill="FFFFFF"/>
              <w:jc w:val="both"/>
              <w:rPr>
                <w:lang w:eastAsia="ru-RU"/>
              </w:rPr>
            </w:pPr>
          </w:p>
          <w:p w:rsidR="003725DF" w:rsidRPr="003725DF" w:rsidRDefault="003725DF" w:rsidP="003725DF">
            <w:pPr>
              <w:shd w:val="clear" w:color="auto" w:fill="FFFFFF"/>
              <w:jc w:val="both"/>
              <w:rPr>
                <w:lang w:eastAsia="ru-RU"/>
              </w:rPr>
            </w:pPr>
            <w:r w:rsidRPr="003725DF">
              <w:rPr>
                <w:lang w:eastAsia="ru-RU"/>
              </w:rPr>
              <w:t>Мастер-класс Аквагрим в локации «Ярмарочная площадь»</w:t>
            </w:r>
          </w:p>
          <w:p w:rsidR="003725DF" w:rsidRPr="003725DF" w:rsidRDefault="003725DF" w:rsidP="003725DF">
            <w:pPr>
              <w:shd w:val="clear" w:color="auto" w:fill="FFFFFF"/>
              <w:jc w:val="both"/>
              <w:rPr>
                <w:lang w:eastAsia="ru-RU"/>
              </w:rPr>
            </w:pPr>
            <w:r w:rsidRPr="003725DF">
              <w:rPr>
                <w:lang w:eastAsia="ru-RU"/>
              </w:rPr>
              <w:t>Продолжительность проведения не менее 6 (шести) часов каждый день с 30.12.2025 по 11.01.2026 г.</w:t>
            </w:r>
            <w:r w:rsidRPr="003725DF">
              <w:rPr>
                <w:lang w:eastAsia="ru-RU"/>
              </w:rPr>
              <w:br/>
              <w:t>Общая проходимость не более 100 (ста) человек в день.</w:t>
            </w:r>
          </w:p>
          <w:p w:rsidR="003725DF" w:rsidRPr="003725DF" w:rsidRDefault="003725DF" w:rsidP="003725DF">
            <w:pPr>
              <w:shd w:val="clear" w:color="auto" w:fill="FFFFFF"/>
              <w:jc w:val="both"/>
              <w:rPr>
                <w:lang w:eastAsia="ru-RU"/>
              </w:rPr>
            </w:pPr>
            <w:r w:rsidRPr="003725DF">
              <w:rPr>
                <w:lang w:eastAsia="ru-RU"/>
              </w:rPr>
              <w:t>Количество мастеров не менее 2 (двух) человек в течение всего времени проведения.</w:t>
            </w:r>
          </w:p>
          <w:p w:rsidR="003725DF" w:rsidRPr="003725DF" w:rsidRDefault="003725DF" w:rsidP="003725DF">
            <w:pPr>
              <w:shd w:val="clear" w:color="auto" w:fill="FFFFFF"/>
              <w:jc w:val="both"/>
              <w:rPr>
                <w:lang w:eastAsia="ru-RU"/>
              </w:rPr>
            </w:pPr>
          </w:p>
          <w:p w:rsidR="003725DF" w:rsidRPr="003725DF" w:rsidRDefault="003725DF" w:rsidP="003725DF">
            <w:pPr>
              <w:shd w:val="clear" w:color="auto" w:fill="FFFFFF"/>
              <w:jc w:val="both"/>
              <w:rPr>
                <w:lang w:eastAsia="ru-RU"/>
              </w:rPr>
            </w:pPr>
            <w:r w:rsidRPr="003725DF">
              <w:rPr>
                <w:lang w:eastAsia="ru-RU"/>
              </w:rPr>
              <w:t>Мастер-класс по созданию марионеток в локации «Ярмарочная площадь»</w:t>
            </w:r>
          </w:p>
          <w:p w:rsidR="003725DF" w:rsidRPr="003725DF" w:rsidRDefault="003725DF" w:rsidP="003725DF">
            <w:pPr>
              <w:shd w:val="clear" w:color="auto" w:fill="FFFFFF"/>
              <w:jc w:val="both"/>
              <w:rPr>
                <w:lang w:eastAsia="ru-RU"/>
              </w:rPr>
            </w:pPr>
            <w:r w:rsidRPr="003725DF">
              <w:rPr>
                <w:lang w:eastAsia="ru-RU"/>
              </w:rPr>
              <w:t xml:space="preserve">Продолжительность проведения не менее 6 (шести) часов, не менее 7 (семи) дней в период </w:t>
            </w:r>
            <w:proofErr w:type="gramStart"/>
            <w:r w:rsidRPr="003725DF">
              <w:rPr>
                <w:lang w:eastAsia="ru-RU"/>
              </w:rPr>
              <w:t>с  30.12.2025</w:t>
            </w:r>
            <w:proofErr w:type="gramEnd"/>
            <w:r w:rsidRPr="003725DF">
              <w:rPr>
                <w:lang w:eastAsia="ru-RU"/>
              </w:rPr>
              <w:t xml:space="preserve"> по 11.01.2026 г.</w:t>
            </w:r>
          </w:p>
          <w:p w:rsidR="003725DF" w:rsidRPr="003725DF" w:rsidRDefault="003725DF" w:rsidP="003725DF">
            <w:pPr>
              <w:shd w:val="clear" w:color="auto" w:fill="FFFFFF"/>
              <w:jc w:val="both"/>
              <w:rPr>
                <w:lang w:eastAsia="ru-RU"/>
              </w:rPr>
            </w:pPr>
            <w:r w:rsidRPr="003725DF">
              <w:rPr>
                <w:lang w:eastAsia="ru-RU"/>
              </w:rPr>
              <w:br/>
              <w:t>Общая проходимость не более 150 (ста) человек в день.</w:t>
            </w:r>
          </w:p>
          <w:p w:rsidR="003725DF" w:rsidRPr="003725DF" w:rsidRDefault="003725DF" w:rsidP="003725DF">
            <w:pPr>
              <w:shd w:val="clear" w:color="auto" w:fill="FFFFFF"/>
              <w:jc w:val="both"/>
              <w:rPr>
                <w:lang w:eastAsia="ru-RU"/>
              </w:rPr>
            </w:pPr>
            <w:r w:rsidRPr="003725DF">
              <w:rPr>
                <w:lang w:eastAsia="ru-RU"/>
              </w:rPr>
              <w:t>Количество мастеров не менее 2 (двух) человек в течение всего времени проведения.</w:t>
            </w:r>
          </w:p>
          <w:p w:rsidR="003725DF" w:rsidRPr="003725DF" w:rsidRDefault="003725DF" w:rsidP="003725DF">
            <w:pPr>
              <w:shd w:val="clear" w:color="auto" w:fill="FFFFFF"/>
              <w:jc w:val="both"/>
              <w:rPr>
                <w:lang w:eastAsia="ru-RU"/>
              </w:rPr>
            </w:pPr>
          </w:p>
          <w:p w:rsidR="003725DF" w:rsidRPr="003725DF" w:rsidRDefault="003725DF" w:rsidP="003725DF">
            <w:pPr>
              <w:shd w:val="clear" w:color="auto" w:fill="FFFFFF"/>
              <w:jc w:val="both"/>
              <w:rPr>
                <w:lang w:eastAsia="ru-RU"/>
              </w:rPr>
            </w:pPr>
            <w:r w:rsidRPr="003725DF">
              <w:rPr>
                <w:lang w:eastAsia="ru-RU"/>
              </w:rPr>
              <w:lastRenderedPageBreak/>
              <w:t>Мастер-класс по созданию деревянных елочных игрушек в локации «Ярмарочная площадь»</w:t>
            </w:r>
          </w:p>
          <w:p w:rsidR="003725DF" w:rsidRPr="003725DF" w:rsidRDefault="003725DF" w:rsidP="003725DF">
            <w:pPr>
              <w:shd w:val="clear" w:color="auto" w:fill="FFFFFF"/>
              <w:jc w:val="both"/>
              <w:rPr>
                <w:lang w:eastAsia="ru-RU"/>
              </w:rPr>
            </w:pPr>
            <w:r w:rsidRPr="003725DF">
              <w:rPr>
                <w:lang w:eastAsia="ru-RU"/>
              </w:rPr>
              <w:t xml:space="preserve">Продолжительность проведения не менее 6 (шести) часов, не менее 6 (шести) дней в период </w:t>
            </w:r>
            <w:proofErr w:type="gramStart"/>
            <w:r w:rsidRPr="003725DF">
              <w:rPr>
                <w:lang w:eastAsia="ru-RU"/>
              </w:rPr>
              <w:t>с  30.12.2025</w:t>
            </w:r>
            <w:proofErr w:type="gramEnd"/>
            <w:r w:rsidRPr="003725DF">
              <w:rPr>
                <w:lang w:eastAsia="ru-RU"/>
              </w:rPr>
              <w:t xml:space="preserve"> по 11.01.2026 г.</w:t>
            </w:r>
          </w:p>
          <w:p w:rsidR="003725DF" w:rsidRPr="003725DF" w:rsidRDefault="003725DF" w:rsidP="003725DF">
            <w:pPr>
              <w:shd w:val="clear" w:color="auto" w:fill="FFFFFF"/>
              <w:jc w:val="both"/>
              <w:rPr>
                <w:lang w:eastAsia="ru-RU"/>
              </w:rPr>
            </w:pPr>
            <w:r w:rsidRPr="003725DF">
              <w:rPr>
                <w:lang w:eastAsia="ru-RU"/>
              </w:rPr>
              <w:br/>
              <w:t>Общая проходимость не более 100 (ста) человек в день.</w:t>
            </w:r>
          </w:p>
          <w:p w:rsidR="003725DF" w:rsidRPr="003725DF" w:rsidRDefault="003725DF" w:rsidP="003725DF">
            <w:pPr>
              <w:shd w:val="clear" w:color="auto" w:fill="FFFFFF"/>
              <w:jc w:val="both"/>
              <w:rPr>
                <w:lang w:eastAsia="ru-RU"/>
              </w:rPr>
            </w:pPr>
            <w:r w:rsidRPr="003725DF">
              <w:rPr>
                <w:lang w:eastAsia="ru-RU"/>
              </w:rPr>
              <w:t>Количество мастеров не менее 2 (двух) человек в течение всего времени проведения.</w:t>
            </w:r>
          </w:p>
          <w:p w:rsidR="003725DF" w:rsidRPr="003725DF" w:rsidRDefault="003725DF" w:rsidP="003725DF">
            <w:pPr>
              <w:shd w:val="clear" w:color="auto" w:fill="FFFFFF"/>
              <w:jc w:val="both"/>
              <w:rPr>
                <w:lang w:eastAsia="ru-RU"/>
              </w:rPr>
            </w:pPr>
          </w:p>
          <w:p w:rsidR="003725DF" w:rsidRPr="003725DF" w:rsidRDefault="003725DF" w:rsidP="003725DF">
            <w:pPr>
              <w:shd w:val="clear" w:color="auto" w:fill="FFFFFF"/>
              <w:rPr>
                <w:lang w:eastAsia="ru-RU"/>
              </w:rPr>
            </w:pPr>
            <w:r w:rsidRPr="003725DF">
              <w:rPr>
                <w:lang w:eastAsia="ru-RU"/>
              </w:rPr>
              <w:t>Мастер-класс по фигурному катанию.</w:t>
            </w:r>
            <w:r w:rsidRPr="003725DF">
              <w:rPr>
                <w:lang w:eastAsia="ru-RU"/>
              </w:rPr>
              <w:br/>
              <w:t>Продолжительность проведения не менее 20 минут 3 раза в день, каждый день с 30.12.2025 по 11.01.2026 г.</w:t>
            </w:r>
          </w:p>
          <w:p w:rsidR="003725DF" w:rsidRPr="003725DF" w:rsidRDefault="003725DF" w:rsidP="003725DF">
            <w:pPr>
              <w:jc w:val="both"/>
              <w:rPr>
                <w:lang w:eastAsia="ru-RU"/>
              </w:rPr>
            </w:pPr>
            <w:r w:rsidRPr="003725DF">
              <w:rPr>
                <w:lang w:eastAsia="ru-RU"/>
              </w:rPr>
              <w:t>Общая проходимость не более 200 (двухсот) человек в день.</w:t>
            </w:r>
          </w:p>
          <w:p w:rsidR="003725DF" w:rsidRPr="003725DF" w:rsidRDefault="003725DF" w:rsidP="003725DF">
            <w:pPr>
              <w:jc w:val="both"/>
              <w:rPr>
                <w:shd w:val="clear" w:color="auto" w:fill="FCE5CD"/>
                <w:lang w:eastAsia="ru-RU"/>
              </w:rPr>
            </w:pPr>
            <w:r w:rsidRPr="003725DF">
              <w:rPr>
                <w:lang w:eastAsia="ru-RU"/>
              </w:rPr>
              <w:t>Количество мастеров не менее 4 (четырех) человек в течение всего времени проведения.</w:t>
            </w:r>
          </w:p>
          <w:p w:rsidR="003725DF" w:rsidRPr="003725DF" w:rsidRDefault="003725DF" w:rsidP="003725DF">
            <w:pPr>
              <w:shd w:val="clear" w:color="auto" w:fill="FFFFFF"/>
              <w:jc w:val="both"/>
              <w:rPr>
                <w:shd w:val="clear" w:color="auto" w:fill="FCE5CD"/>
                <w:lang w:eastAsia="ru-RU"/>
              </w:rPr>
            </w:pPr>
          </w:p>
          <w:p w:rsidR="003725DF" w:rsidRPr="003725DF" w:rsidRDefault="003725DF" w:rsidP="003725DF">
            <w:pPr>
              <w:shd w:val="clear" w:color="auto" w:fill="FFFFFF"/>
              <w:jc w:val="both"/>
              <w:rPr>
                <w:b/>
                <w:bCs/>
                <w:highlight w:val="yellow"/>
                <w:lang w:eastAsia="ru-RU"/>
              </w:rPr>
            </w:pPr>
            <w:r w:rsidRPr="003725DF">
              <w:rPr>
                <w:b/>
                <w:bCs/>
                <w:lang w:eastAsia="ru-RU"/>
              </w:rPr>
              <w:t>5.6. В рамках организации и проведения творческой и развлекательной программы Мероприятия Исполнитель должен организовать катания посетителей на карете или санях в упряжке лошадей.</w:t>
            </w:r>
            <w:r w:rsidRPr="003725DF">
              <w:rPr>
                <w:b/>
                <w:bCs/>
                <w:lang w:eastAsia="ru-RU"/>
              </w:rPr>
              <w:br/>
              <w:t>Катание должно быть реализовано в течение не менее 3 (трех) часов в промежутке с 23 часов 31 декабря 2025 г. до 03 часов 01 января 2026 г. по согласованию с Заказчиком.</w:t>
            </w:r>
            <w:r w:rsidRPr="003725DF">
              <w:rPr>
                <w:b/>
                <w:bCs/>
                <w:lang w:eastAsia="ru-RU"/>
              </w:rPr>
              <w:br/>
              <w:t>Маршрут катания и внешний вид кучера должен быть согласованы с Заказчиком в составе концепции.</w:t>
            </w:r>
          </w:p>
        </w:tc>
      </w:tr>
      <w:tr w:rsidR="003725DF" w:rsidRPr="003725DF" w:rsidTr="003725DF">
        <w:trPr>
          <w:tblHeader/>
        </w:trPr>
        <w:tc>
          <w:tcPr>
            <w:tcW w:w="644" w:type="dxa"/>
            <w:tcBorders>
              <w:top w:val="single" w:sz="4" w:space="0" w:color="000000"/>
              <w:left w:val="single" w:sz="4" w:space="0" w:color="000000"/>
              <w:bottom w:val="single" w:sz="4" w:space="0" w:color="000000"/>
              <w:right w:val="single" w:sz="4" w:space="0" w:color="000000"/>
            </w:tcBorders>
            <w:hideMark/>
          </w:tcPr>
          <w:p w:rsidR="003725DF" w:rsidRPr="003725DF" w:rsidRDefault="003725DF" w:rsidP="003725DF">
            <w:pPr>
              <w:jc w:val="both"/>
              <w:rPr>
                <w:lang w:eastAsia="ru-RU"/>
              </w:rPr>
            </w:pPr>
            <w:bookmarkStart w:id="22" w:name="_heading=h.f6tee8f3ro0b"/>
            <w:bookmarkStart w:id="23" w:name="_heading=h.6nghno8puefl"/>
            <w:bookmarkEnd w:id="22"/>
            <w:bookmarkEnd w:id="23"/>
            <w:r w:rsidRPr="003725DF">
              <w:rPr>
                <w:lang w:eastAsia="ru-RU"/>
              </w:rPr>
              <w:lastRenderedPageBreak/>
              <w:t>6.</w:t>
            </w:r>
          </w:p>
        </w:tc>
        <w:tc>
          <w:tcPr>
            <w:tcW w:w="3292" w:type="dxa"/>
            <w:tcBorders>
              <w:top w:val="single" w:sz="4" w:space="0" w:color="000000"/>
              <w:left w:val="single" w:sz="4" w:space="0" w:color="000000"/>
              <w:bottom w:val="single" w:sz="4" w:space="0" w:color="000000"/>
              <w:right w:val="single" w:sz="4" w:space="0" w:color="000000"/>
            </w:tcBorders>
            <w:hideMark/>
          </w:tcPr>
          <w:p w:rsidR="003725DF" w:rsidRPr="003725DF" w:rsidRDefault="003725DF" w:rsidP="003725DF">
            <w:pPr>
              <w:widowControl w:val="0"/>
              <w:rPr>
                <w:lang w:eastAsia="ru-RU"/>
              </w:rPr>
            </w:pPr>
            <w:r w:rsidRPr="003725DF">
              <w:rPr>
                <w:lang w:eastAsia="ru-RU"/>
              </w:rPr>
              <w:t>Комплекс услуг по обеспечению фото и видео съемки Мероприятия</w:t>
            </w:r>
          </w:p>
        </w:tc>
        <w:tc>
          <w:tcPr>
            <w:tcW w:w="10907" w:type="dxa"/>
            <w:tcBorders>
              <w:top w:val="single" w:sz="4" w:space="0" w:color="000000"/>
              <w:left w:val="single" w:sz="4" w:space="0" w:color="000000"/>
              <w:bottom w:val="single" w:sz="4" w:space="0" w:color="000000"/>
              <w:right w:val="single" w:sz="4" w:space="0" w:color="000000"/>
            </w:tcBorders>
          </w:tcPr>
          <w:p w:rsidR="003725DF" w:rsidRPr="003725DF" w:rsidRDefault="003725DF" w:rsidP="003725DF">
            <w:pPr>
              <w:jc w:val="both"/>
              <w:rPr>
                <w:lang w:eastAsia="ru-RU"/>
              </w:rPr>
            </w:pPr>
            <w:r w:rsidRPr="003725DF">
              <w:rPr>
                <w:lang w:eastAsia="ru-RU"/>
              </w:rPr>
              <w:t>Исполнитель должен оказать услуги по фото и видео съемке Мероприятия в соответствии со следующими требованиями:</w:t>
            </w:r>
          </w:p>
          <w:p w:rsidR="003725DF" w:rsidRPr="003725DF" w:rsidRDefault="003725DF" w:rsidP="003725DF">
            <w:pPr>
              <w:jc w:val="both"/>
              <w:rPr>
                <w:lang w:eastAsia="ru-RU"/>
              </w:rPr>
            </w:pPr>
          </w:p>
          <w:p w:rsidR="003725DF" w:rsidRPr="003725DF" w:rsidRDefault="003725DF" w:rsidP="003725DF">
            <w:pPr>
              <w:jc w:val="both"/>
              <w:rPr>
                <w:lang w:eastAsia="ru-RU"/>
              </w:rPr>
            </w:pPr>
            <w:r w:rsidRPr="003725DF">
              <w:rPr>
                <w:lang w:eastAsia="ru-RU"/>
              </w:rPr>
              <w:t>6.1. Фотосъемка Мероприятия.</w:t>
            </w:r>
          </w:p>
          <w:p w:rsidR="003725DF" w:rsidRPr="003725DF" w:rsidRDefault="003725DF" w:rsidP="003725DF">
            <w:pPr>
              <w:spacing w:before="240" w:after="240"/>
              <w:ind w:firstLine="700"/>
              <w:jc w:val="both"/>
              <w:rPr>
                <w:lang w:eastAsia="ru-RU"/>
              </w:rPr>
            </w:pPr>
            <w:r w:rsidRPr="003725DF">
              <w:rPr>
                <w:lang w:eastAsia="ru-RU"/>
              </w:rPr>
              <w:t xml:space="preserve">Исполнитель должен обеспечить репортажную фотосъемку Мероприятия и фотосъемку посетителей парка на </w:t>
            </w:r>
            <w:proofErr w:type="gramStart"/>
            <w:r w:rsidRPr="003725DF">
              <w:rPr>
                <w:lang w:eastAsia="ru-RU"/>
              </w:rPr>
              <w:t>фото зонах</w:t>
            </w:r>
            <w:proofErr w:type="gramEnd"/>
            <w:r w:rsidRPr="003725DF">
              <w:rPr>
                <w:lang w:eastAsia="ru-RU"/>
              </w:rPr>
              <w:t>.</w:t>
            </w:r>
          </w:p>
          <w:p w:rsidR="003725DF" w:rsidRPr="003725DF" w:rsidRDefault="003725DF" w:rsidP="003725DF">
            <w:pPr>
              <w:spacing w:before="240" w:after="240"/>
              <w:ind w:firstLine="700"/>
              <w:jc w:val="both"/>
              <w:rPr>
                <w:lang w:eastAsia="ru-RU"/>
              </w:rPr>
            </w:pPr>
            <w:r w:rsidRPr="003725DF">
              <w:rPr>
                <w:lang w:eastAsia="ru-RU"/>
              </w:rPr>
              <w:t xml:space="preserve">В целях фотосъемки Мероприятия Исполнитель должен обеспечить работу </w:t>
            </w:r>
            <w:proofErr w:type="spellStart"/>
            <w:r w:rsidRPr="003725DF">
              <w:rPr>
                <w:lang w:eastAsia="ru-RU"/>
              </w:rPr>
              <w:t>фотосъемочной</w:t>
            </w:r>
            <w:proofErr w:type="spellEnd"/>
            <w:r w:rsidRPr="003725DF">
              <w:rPr>
                <w:lang w:eastAsia="ru-RU"/>
              </w:rPr>
              <w:t xml:space="preserve"> группы в составе не менее 2 (двух) фотографов репортажной съемки и не менее 2 (двух) фотографов для статичной съемки на фото зонах, имеющих профильный опыт работы не менее 2 (двух) лет.</w:t>
            </w:r>
          </w:p>
          <w:p w:rsidR="003725DF" w:rsidRPr="003725DF" w:rsidRDefault="003725DF" w:rsidP="003725DF">
            <w:pPr>
              <w:spacing w:before="240" w:after="240"/>
              <w:ind w:firstLine="700"/>
              <w:jc w:val="both"/>
              <w:rPr>
                <w:lang w:eastAsia="ru-RU"/>
              </w:rPr>
            </w:pPr>
            <w:r w:rsidRPr="003725DF">
              <w:rPr>
                <w:lang w:eastAsia="ru-RU"/>
              </w:rPr>
              <w:t xml:space="preserve">Опыт работы каждого члена </w:t>
            </w:r>
            <w:proofErr w:type="spellStart"/>
            <w:r w:rsidRPr="003725DF">
              <w:rPr>
                <w:lang w:eastAsia="ru-RU"/>
              </w:rPr>
              <w:t>фотосъемочной</w:t>
            </w:r>
            <w:proofErr w:type="spellEnd"/>
            <w:r w:rsidRPr="003725DF">
              <w:rPr>
                <w:lang w:eastAsia="ru-RU"/>
              </w:rPr>
              <w:t xml:space="preserve"> группы должен быть подтвержден портфолио, где представлено не менее 20 кадров со съемок мероприятий.</w:t>
            </w:r>
          </w:p>
          <w:p w:rsidR="003725DF" w:rsidRPr="003725DF" w:rsidRDefault="003725DF" w:rsidP="003725DF">
            <w:pPr>
              <w:spacing w:before="240" w:after="240"/>
              <w:ind w:firstLine="700"/>
              <w:jc w:val="both"/>
              <w:rPr>
                <w:lang w:eastAsia="ru-RU"/>
              </w:rPr>
            </w:pPr>
            <w:r w:rsidRPr="003725DF">
              <w:rPr>
                <w:lang w:eastAsia="ru-RU"/>
              </w:rPr>
              <w:t xml:space="preserve">Предложения по кандидатурам членов съемочной группы с указанием по каждому кандидату фамилии, имени, отчества, телефонов для связи, адресов электронной почты, информации об опыте </w:t>
            </w:r>
            <w:r w:rsidRPr="003725DF">
              <w:rPr>
                <w:lang w:eastAsia="ru-RU"/>
              </w:rPr>
              <w:lastRenderedPageBreak/>
              <w:t>работы кандидатов с приложением их портфолио, а также согласий на обработку персональных данных должны быть направлены Заказчику течение 5 (пяти) календарных дней с даты подписания контракта.</w:t>
            </w:r>
          </w:p>
          <w:p w:rsidR="003725DF" w:rsidRPr="003725DF" w:rsidRDefault="003725DF" w:rsidP="003725DF">
            <w:pPr>
              <w:spacing w:before="240" w:after="240"/>
              <w:ind w:firstLine="700"/>
              <w:jc w:val="both"/>
              <w:rPr>
                <w:lang w:eastAsia="ru-RU"/>
              </w:rPr>
            </w:pPr>
            <w:r w:rsidRPr="003725DF">
              <w:rPr>
                <w:lang w:eastAsia="ru-RU"/>
              </w:rPr>
              <w:t>Заказчик рассматривает представленные кандидатуры членов съемочной группы в течение 1 (одного) рабочего дня с даты получения соответствующей информации от Исполнителя и согласовывает кандидатуры членов съемочной группы или направляет требования о замене кандидатуры/кандидатур.</w:t>
            </w:r>
          </w:p>
          <w:p w:rsidR="003725DF" w:rsidRPr="003725DF" w:rsidRDefault="003725DF" w:rsidP="003725DF">
            <w:pPr>
              <w:spacing w:before="240" w:after="240"/>
              <w:ind w:firstLine="700"/>
              <w:jc w:val="both"/>
              <w:rPr>
                <w:lang w:eastAsia="ru-RU"/>
              </w:rPr>
            </w:pPr>
            <w:r w:rsidRPr="003725DF">
              <w:rPr>
                <w:lang w:eastAsia="ru-RU"/>
              </w:rPr>
              <w:t>Заказчик вправе потребовать замену кандидатуры/кандидатур при несоответствии их указанным в настоящем пункте требованиям, при отсутствии указанной Заказчиком в настоящем Техническом задании информации или документов, подтверждающих опыт работы, квалификацию и пр.</w:t>
            </w:r>
          </w:p>
          <w:p w:rsidR="003725DF" w:rsidRPr="003725DF" w:rsidRDefault="003725DF" w:rsidP="003725DF">
            <w:pPr>
              <w:spacing w:before="240" w:after="240"/>
              <w:ind w:firstLine="700"/>
              <w:jc w:val="both"/>
              <w:rPr>
                <w:lang w:eastAsia="ru-RU"/>
              </w:rPr>
            </w:pPr>
            <w:r w:rsidRPr="003725DF">
              <w:rPr>
                <w:lang w:eastAsia="ru-RU"/>
              </w:rPr>
              <w:t xml:space="preserve">В случае направления Заказчиком требований о замене кандидатуры/кандидатур Исполнитель направляет Заказчику предложения по новым кандидатурам в течение 1 (одного) календарного дня с даты получения соответствующих требований Заказчика. </w:t>
            </w:r>
          </w:p>
          <w:p w:rsidR="003725DF" w:rsidRPr="003725DF" w:rsidRDefault="003725DF" w:rsidP="003725DF">
            <w:pPr>
              <w:spacing w:before="240" w:after="240"/>
              <w:ind w:firstLine="700"/>
              <w:jc w:val="both"/>
              <w:rPr>
                <w:lang w:eastAsia="ru-RU"/>
              </w:rPr>
            </w:pPr>
            <w:r w:rsidRPr="003725DF">
              <w:rPr>
                <w:lang w:eastAsia="ru-RU"/>
              </w:rPr>
              <w:t xml:space="preserve">Общий срок утверждения состава съемочной группы с учетом всех требований/замечаний Заказчика – не позднее 7 (семи) рабочих дней с даты получения Заказчиком первых кандидатур членов </w:t>
            </w:r>
            <w:proofErr w:type="spellStart"/>
            <w:r w:rsidRPr="003725DF">
              <w:rPr>
                <w:lang w:eastAsia="ru-RU"/>
              </w:rPr>
              <w:t>фотосъемочной</w:t>
            </w:r>
            <w:proofErr w:type="spellEnd"/>
            <w:r w:rsidRPr="003725DF">
              <w:rPr>
                <w:lang w:eastAsia="ru-RU"/>
              </w:rPr>
              <w:t xml:space="preserve"> группы. </w:t>
            </w:r>
          </w:p>
          <w:p w:rsidR="003725DF" w:rsidRPr="003725DF" w:rsidRDefault="003725DF" w:rsidP="003725DF">
            <w:pPr>
              <w:spacing w:before="240" w:after="240"/>
              <w:ind w:firstLine="700"/>
              <w:jc w:val="both"/>
              <w:rPr>
                <w:lang w:eastAsia="ru-RU"/>
              </w:rPr>
            </w:pPr>
            <w:r w:rsidRPr="003725DF">
              <w:rPr>
                <w:lang w:eastAsia="ru-RU"/>
              </w:rPr>
              <w:t>Все расходы, связанные с финансовыми условиями работы привлеченных временных специалистов для оказания услуг несет Исполнитель.</w:t>
            </w:r>
          </w:p>
          <w:p w:rsidR="003725DF" w:rsidRPr="003725DF" w:rsidRDefault="003725DF" w:rsidP="003725DF">
            <w:pPr>
              <w:spacing w:before="240" w:after="240"/>
              <w:ind w:firstLine="700"/>
              <w:jc w:val="both"/>
              <w:rPr>
                <w:lang w:eastAsia="ru-RU"/>
              </w:rPr>
            </w:pPr>
            <w:proofErr w:type="spellStart"/>
            <w:r w:rsidRPr="003725DF">
              <w:rPr>
                <w:lang w:eastAsia="ru-RU"/>
              </w:rPr>
              <w:t>Фотосъемочная</w:t>
            </w:r>
            <w:proofErr w:type="spellEnd"/>
            <w:r w:rsidRPr="003725DF">
              <w:rPr>
                <w:lang w:eastAsia="ru-RU"/>
              </w:rPr>
              <w:t xml:space="preserve"> группа работает на Мероприятии в течение 13 (тринадцати) дней его проведения. </w:t>
            </w:r>
          </w:p>
          <w:p w:rsidR="003725DF" w:rsidRPr="003725DF" w:rsidRDefault="003725DF" w:rsidP="003725DF">
            <w:pPr>
              <w:spacing w:before="240" w:after="240"/>
              <w:ind w:firstLine="700"/>
              <w:jc w:val="both"/>
              <w:rPr>
                <w:lang w:eastAsia="ru-RU"/>
              </w:rPr>
            </w:pPr>
            <w:r w:rsidRPr="003725DF">
              <w:rPr>
                <w:lang w:eastAsia="ru-RU"/>
              </w:rPr>
              <w:t>Время работы фотографов репортажной съемки – не менее 3 (трех) и не более 4 (четырех) часов каждый день проведения Мероприятий и не менее 3 (трех) часов дополнительно в новогоднюю ночь в промежутке с 23:00 часов по московскому времени 31 декабря 2025 г., до 03:00 часов по московскому времени 01 января 2025 г.</w:t>
            </w:r>
          </w:p>
          <w:p w:rsidR="003725DF" w:rsidRPr="003725DF" w:rsidRDefault="003725DF" w:rsidP="003725DF">
            <w:pPr>
              <w:spacing w:before="240" w:after="240"/>
              <w:ind w:firstLine="700"/>
              <w:jc w:val="both"/>
              <w:rPr>
                <w:lang w:eastAsia="ru-RU"/>
              </w:rPr>
            </w:pPr>
            <w:r w:rsidRPr="003725DF">
              <w:rPr>
                <w:lang w:eastAsia="ru-RU"/>
              </w:rPr>
              <w:t xml:space="preserve">Время работы фотографов на </w:t>
            </w:r>
            <w:proofErr w:type="gramStart"/>
            <w:r w:rsidRPr="003725DF">
              <w:rPr>
                <w:lang w:eastAsia="ru-RU"/>
              </w:rPr>
              <w:t>фото зонах</w:t>
            </w:r>
            <w:proofErr w:type="gramEnd"/>
            <w:r w:rsidRPr="003725DF">
              <w:rPr>
                <w:lang w:eastAsia="ru-RU"/>
              </w:rPr>
              <w:t xml:space="preserve"> - не менее 6 (шести) и не более 7 (семи) часов каждый день Мероприятия.</w:t>
            </w:r>
          </w:p>
          <w:p w:rsidR="003725DF" w:rsidRPr="003725DF" w:rsidRDefault="003725DF" w:rsidP="003725DF">
            <w:pPr>
              <w:spacing w:before="240" w:after="240"/>
              <w:ind w:firstLine="700"/>
              <w:jc w:val="both"/>
              <w:rPr>
                <w:i/>
                <w:iCs/>
                <w:lang w:eastAsia="ru-RU"/>
              </w:rPr>
            </w:pPr>
            <w:r w:rsidRPr="003725DF">
              <w:rPr>
                <w:i/>
                <w:iCs/>
                <w:lang w:eastAsia="ru-RU"/>
              </w:rPr>
              <w:t>В рамках репортажной съемки исполнитель должен предоставить Заказчику:</w:t>
            </w:r>
          </w:p>
          <w:p w:rsidR="003725DF" w:rsidRPr="003725DF" w:rsidRDefault="003725DF" w:rsidP="003725DF">
            <w:pPr>
              <w:spacing w:before="240" w:after="240"/>
              <w:ind w:firstLine="700"/>
              <w:jc w:val="both"/>
              <w:rPr>
                <w:lang w:eastAsia="ru-RU"/>
              </w:rPr>
            </w:pPr>
            <w:r w:rsidRPr="003725DF">
              <w:rPr>
                <w:lang w:eastAsia="ru-RU"/>
              </w:rPr>
              <w:t xml:space="preserve">– не менее 80 (восьмидесяти) обработанных фотографий по итогам каждого дня программы Мероприятия (для публикации в СМИ и социальных сетях), размещенных в электронном виде в облачном хранилище в информационно-коммуникационной сети Интернет (для хранилища используется сервис </w:t>
            </w:r>
            <w:proofErr w:type="spellStart"/>
            <w:r w:rsidRPr="003725DF">
              <w:rPr>
                <w:lang w:eastAsia="ru-RU"/>
              </w:rPr>
              <w:t>Яндекс.Диск</w:t>
            </w:r>
            <w:proofErr w:type="spellEnd"/>
            <w:r w:rsidRPr="003725DF">
              <w:rPr>
                <w:lang w:eastAsia="ru-RU"/>
              </w:rPr>
              <w:t xml:space="preserve"> или аналог; далее по тексту Технического задания – Хранилище),  </w:t>
            </w:r>
            <w:r w:rsidRPr="003725DF">
              <w:rPr>
                <w:lang w:eastAsia="ru-RU"/>
              </w:rPr>
              <w:lastRenderedPageBreak/>
              <w:t xml:space="preserve">ежедневно в течение 3 (трех) часов с момента завершения программы соответствующего дня Мероприятия, от каждого привлеченного фотографа (общее количество фотографий по итогам каждого дня работы </w:t>
            </w:r>
            <w:proofErr w:type="spellStart"/>
            <w:r w:rsidRPr="003725DF">
              <w:rPr>
                <w:lang w:eastAsia="ru-RU"/>
              </w:rPr>
              <w:t>фотосъемочной</w:t>
            </w:r>
            <w:proofErr w:type="spellEnd"/>
            <w:r w:rsidRPr="003725DF">
              <w:rPr>
                <w:lang w:eastAsia="ru-RU"/>
              </w:rPr>
              <w:t xml:space="preserve"> группы - 160 (сто шестьдесят) шт. Комплект фотографий по итогам проведения фотосъемки всех дней Мероприятия должен содержать фотографии в формате «.</w:t>
            </w:r>
            <w:proofErr w:type="spellStart"/>
            <w:r w:rsidRPr="003725DF">
              <w:rPr>
                <w:lang w:eastAsia="ru-RU"/>
              </w:rPr>
              <w:t>jpeg</w:t>
            </w:r>
            <w:proofErr w:type="spellEnd"/>
            <w:r w:rsidRPr="003725DF">
              <w:rPr>
                <w:lang w:eastAsia="ru-RU"/>
              </w:rPr>
              <w:t>» в обработке и кадрировании в количестве не менее 1 920 (одна тысяча девятьсот двадцать) шт. из которых: не менее 6 и не более 10 обработанных фотографий из разных локаций проведения Мероприятий для публикации в СМИ и социальных сетях на электронную почту или посредством размещения в Хранилище с направлением Заказчику соответствующей ссылки (с возможностью скачивания) каждый день не позднее 22 часов в дни проведения Мероприятия.</w:t>
            </w:r>
          </w:p>
          <w:p w:rsidR="003725DF" w:rsidRPr="003725DF" w:rsidRDefault="003725DF" w:rsidP="003725DF">
            <w:pPr>
              <w:spacing w:before="240" w:after="240"/>
              <w:ind w:firstLine="700"/>
              <w:jc w:val="both"/>
              <w:rPr>
                <w:lang w:eastAsia="ru-RU"/>
              </w:rPr>
            </w:pPr>
            <w:r w:rsidRPr="003725DF">
              <w:rPr>
                <w:lang w:eastAsia="ru-RU"/>
              </w:rPr>
              <w:t>Фотографии должны подробно отражать ход Мероприятия, происходящее на всех площадках проведения Мероприятия, включая, но не ограничиваясь – выступления артистов, работу ведущих, проведение мастер-классов и интерактивных программ.</w:t>
            </w:r>
          </w:p>
          <w:p w:rsidR="003725DF" w:rsidRPr="003725DF" w:rsidRDefault="003725DF" w:rsidP="003725DF">
            <w:pPr>
              <w:spacing w:before="240" w:after="240"/>
              <w:ind w:firstLine="700"/>
              <w:jc w:val="both"/>
              <w:rPr>
                <w:lang w:eastAsia="ru-RU"/>
              </w:rPr>
            </w:pPr>
            <w:r w:rsidRPr="003725DF">
              <w:rPr>
                <w:lang w:eastAsia="ru-RU"/>
              </w:rPr>
              <w:t>Не позднее 10 (десяти) рабочих дней с даты окончания Мероприятия Исполнитель должен передать Заказчику все обработанные фотографии, а также все исходные материалы (не обработанные фотографии) в количестве не менее 1920 (одна тысяча девятьсот двадцать)  шт., в электронном виде посредством размещения в Хранилище с направлением Заказчику официальным письмом на адрес его электронной почты, указанный в реквизитах контракта, соответствующей ссылки (с возможностью скачивания).</w:t>
            </w:r>
          </w:p>
          <w:p w:rsidR="003725DF" w:rsidRPr="003725DF" w:rsidRDefault="003725DF" w:rsidP="003725DF">
            <w:pPr>
              <w:spacing w:before="240" w:after="240"/>
              <w:jc w:val="both"/>
              <w:rPr>
                <w:i/>
                <w:iCs/>
                <w:lang w:eastAsia="ru-RU"/>
              </w:rPr>
            </w:pPr>
            <w:r w:rsidRPr="003725DF">
              <w:rPr>
                <w:i/>
                <w:iCs/>
                <w:lang w:eastAsia="ru-RU"/>
              </w:rPr>
              <w:t xml:space="preserve">В рамках фотосъемки на </w:t>
            </w:r>
            <w:proofErr w:type="gramStart"/>
            <w:r w:rsidRPr="003725DF">
              <w:rPr>
                <w:i/>
                <w:iCs/>
                <w:lang w:eastAsia="ru-RU"/>
              </w:rPr>
              <w:t>фото зонах</w:t>
            </w:r>
            <w:proofErr w:type="gramEnd"/>
            <w:r w:rsidRPr="003725DF">
              <w:rPr>
                <w:i/>
                <w:iCs/>
                <w:lang w:eastAsia="ru-RU"/>
              </w:rPr>
              <w:t xml:space="preserve"> Исполнитель должен предоставить Заказчику:</w:t>
            </w:r>
          </w:p>
          <w:p w:rsidR="003725DF" w:rsidRPr="003725DF" w:rsidRDefault="003725DF" w:rsidP="003725DF">
            <w:pPr>
              <w:spacing w:before="240" w:after="240"/>
              <w:ind w:firstLine="700"/>
              <w:jc w:val="both"/>
              <w:rPr>
                <w:lang w:eastAsia="ru-RU"/>
              </w:rPr>
            </w:pPr>
            <w:r w:rsidRPr="003725DF">
              <w:rPr>
                <w:lang w:eastAsia="ru-RU"/>
              </w:rPr>
              <w:t>– не менее 120 (ста двадцати) обработанных фотографий с каждой фото зоны по итогам каждого дня программы Мероприятия (для размещения на странице Мероприятия в социальной сети VK или в специальном Хранилище с возможностью скачивания фотографий посетителями Мероприятия), размещенных в электронном виде в облачном хранилище в информационно-коммуникационной сети Интернет с направлением Заказчику соответствующей ссылки), ежедневно в течение 3 (трех) часов с момента завершения программы соответствующего дня Мероприятия. Комплект фотографий по итогам проведения фотосъемки всех дней Мероприятия должен содержать фотографии в формате «.</w:t>
            </w:r>
            <w:proofErr w:type="spellStart"/>
            <w:r w:rsidRPr="003725DF">
              <w:rPr>
                <w:lang w:eastAsia="ru-RU"/>
              </w:rPr>
              <w:t>jpeg</w:t>
            </w:r>
            <w:proofErr w:type="spellEnd"/>
            <w:r w:rsidRPr="003725DF">
              <w:rPr>
                <w:lang w:eastAsia="ru-RU"/>
              </w:rPr>
              <w:t>» в обработке и кадрировании в количестве не менее 2 280 (две тысячи двести восемьдесят) шт.</w:t>
            </w:r>
          </w:p>
          <w:p w:rsidR="003725DF" w:rsidRPr="003725DF" w:rsidRDefault="003725DF" w:rsidP="003725DF">
            <w:pPr>
              <w:spacing w:before="240" w:after="240"/>
              <w:ind w:firstLine="700"/>
              <w:jc w:val="both"/>
              <w:rPr>
                <w:lang w:eastAsia="ru-RU"/>
              </w:rPr>
            </w:pPr>
            <w:r w:rsidRPr="003725DF">
              <w:rPr>
                <w:lang w:eastAsia="ru-RU"/>
              </w:rPr>
              <w:t>Доступ к фотографиям/фотоматериалам по ссылке в Хранилище для скачивания предоставляется Заказчику с даты размещения в течение всего периода срока действия Договора и в течение 50 (пятидесяти) дней с даты завершения Мероприятия.</w:t>
            </w:r>
          </w:p>
          <w:p w:rsidR="003725DF" w:rsidRPr="003725DF" w:rsidRDefault="003725DF" w:rsidP="003725DF">
            <w:pPr>
              <w:spacing w:before="240" w:after="240"/>
              <w:ind w:firstLine="700"/>
              <w:jc w:val="both"/>
              <w:rPr>
                <w:lang w:eastAsia="ru-RU"/>
              </w:rPr>
            </w:pPr>
            <w:r w:rsidRPr="003725DF">
              <w:rPr>
                <w:lang w:eastAsia="ru-RU"/>
              </w:rPr>
              <w:lastRenderedPageBreak/>
              <w:t>Технические требования к фотосъемке:</w:t>
            </w:r>
          </w:p>
          <w:p w:rsidR="003725DF" w:rsidRPr="003725DF" w:rsidRDefault="003725DF" w:rsidP="003725DF">
            <w:pPr>
              <w:spacing w:before="240" w:after="240"/>
              <w:ind w:firstLine="700"/>
              <w:jc w:val="both"/>
              <w:rPr>
                <w:lang w:eastAsia="ru-RU"/>
              </w:rPr>
            </w:pPr>
            <w:r w:rsidRPr="003725DF">
              <w:rPr>
                <w:lang w:eastAsia="ru-RU"/>
              </w:rPr>
              <w:t>- используемые фокусные расстояния 24-70, 70-200, 24-105, 16-35 мм, а также использование широкоугольных объективов на 11 и 16 мм; – при съемке со вспышкой и на улице выставляется баланс белого 5000 Кельвинов без сдвигов по оттенку;</w:t>
            </w:r>
          </w:p>
          <w:p w:rsidR="003725DF" w:rsidRPr="003725DF" w:rsidRDefault="003725DF" w:rsidP="003725DF">
            <w:pPr>
              <w:spacing w:before="240" w:after="240"/>
              <w:ind w:firstLine="700"/>
              <w:jc w:val="both"/>
              <w:rPr>
                <w:lang w:eastAsia="ru-RU"/>
              </w:rPr>
            </w:pPr>
            <w:r w:rsidRPr="003725DF">
              <w:rPr>
                <w:lang w:eastAsia="ru-RU"/>
              </w:rPr>
              <w:t xml:space="preserve">– при </w:t>
            </w:r>
            <w:proofErr w:type="spellStart"/>
            <w:r w:rsidRPr="003725DF">
              <w:rPr>
                <w:lang w:eastAsia="ru-RU"/>
              </w:rPr>
              <w:t>любои</w:t>
            </w:r>
            <w:proofErr w:type="spellEnd"/>
            <w:r w:rsidRPr="003725DF">
              <w:rPr>
                <w:lang w:eastAsia="ru-RU"/>
              </w:rPr>
              <w:t xml:space="preserve">̆ съемке в помещении в отсутствие света с равномерным освещением и балансом белого используется выносная вспышка на отражение, классом не ниже </w:t>
            </w:r>
            <w:proofErr w:type="spellStart"/>
            <w:r w:rsidRPr="003725DF">
              <w:rPr>
                <w:lang w:eastAsia="ru-RU"/>
              </w:rPr>
              <w:t>Godox</w:t>
            </w:r>
            <w:proofErr w:type="spellEnd"/>
            <w:r w:rsidRPr="003725DF">
              <w:rPr>
                <w:lang w:eastAsia="ru-RU"/>
              </w:rPr>
              <w:t xml:space="preserve"> V1C (или аналогичных вспышек студийного качества), т.е. без использования классических вспышек с питанием от батарей АА;</w:t>
            </w:r>
          </w:p>
          <w:p w:rsidR="003725DF" w:rsidRPr="003725DF" w:rsidRDefault="003725DF" w:rsidP="003725DF">
            <w:pPr>
              <w:spacing w:before="240" w:after="240"/>
              <w:ind w:firstLine="700"/>
              <w:jc w:val="both"/>
              <w:rPr>
                <w:lang w:eastAsia="ru-RU"/>
              </w:rPr>
            </w:pPr>
            <w:r w:rsidRPr="003725DF">
              <w:rPr>
                <w:lang w:eastAsia="ru-RU"/>
              </w:rPr>
              <w:t>Необходимые параметры: разнообразие ракурсов, планов (крупные, средние и общие). Фотографии должны быть простыми, понятными, естественными.</w:t>
            </w:r>
          </w:p>
          <w:p w:rsidR="003725DF" w:rsidRPr="003725DF" w:rsidRDefault="003725DF" w:rsidP="003725DF">
            <w:pPr>
              <w:spacing w:before="240" w:after="240"/>
              <w:ind w:firstLine="700"/>
              <w:jc w:val="both"/>
              <w:rPr>
                <w:lang w:eastAsia="ru-RU"/>
              </w:rPr>
            </w:pPr>
            <w:r w:rsidRPr="003725DF">
              <w:rPr>
                <w:lang w:eastAsia="ru-RU"/>
              </w:rPr>
              <w:t xml:space="preserve">Обработка фотографий производится в </w:t>
            </w:r>
            <w:proofErr w:type="spellStart"/>
            <w:r w:rsidRPr="003725DF">
              <w:rPr>
                <w:lang w:eastAsia="ru-RU"/>
              </w:rPr>
              <w:t>CaptureOne</w:t>
            </w:r>
            <w:proofErr w:type="spellEnd"/>
            <w:r w:rsidRPr="003725DF">
              <w:rPr>
                <w:lang w:eastAsia="ru-RU"/>
              </w:rPr>
              <w:t xml:space="preserve"> или </w:t>
            </w:r>
            <w:proofErr w:type="spellStart"/>
            <w:r w:rsidRPr="003725DF">
              <w:rPr>
                <w:lang w:eastAsia="ru-RU"/>
              </w:rPr>
              <w:t>AdobeLightroom</w:t>
            </w:r>
            <w:proofErr w:type="spellEnd"/>
            <w:r w:rsidRPr="003725DF">
              <w:rPr>
                <w:lang w:eastAsia="ru-RU"/>
              </w:rPr>
              <w:t xml:space="preserve"> (или аналогичных программах). Тон фотографий: </w:t>
            </w:r>
            <w:proofErr w:type="spellStart"/>
            <w:r w:rsidRPr="003725DF">
              <w:rPr>
                <w:lang w:eastAsia="ru-RU"/>
              </w:rPr>
              <w:t>нейтральныи</w:t>
            </w:r>
            <w:proofErr w:type="spellEnd"/>
            <w:r w:rsidRPr="003725DF">
              <w:rPr>
                <w:lang w:eastAsia="ru-RU"/>
              </w:rPr>
              <w:t>̆.</w:t>
            </w:r>
          </w:p>
          <w:p w:rsidR="003725DF" w:rsidRPr="003725DF" w:rsidRDefault="003725DF" w:rsidP="003725DF">
            <w:pPr>
              <w:spacing w:before="240" w:after="240"/>
              <w:ind w:firstLine="700"/>
              <w:jc w:val="both"/>
              <w:rPr>
                <w:lang w:eastAsia="ru-RU"/>
              </w:rPr>
            </w:pPr>
            <w:r w:rsidRPr="003725DF">
              <w:rPr>
                <w:lang w:eastAsia="ru-RU"/>
              </w:rPr>
              <w:t xml:space="preserve">Экспорт фотографий производится в цветовом пространстве RGB, качество 100%, размером не менее 2288x1712 </w:t>
            </w:r>
            <w:proofErr w:type="spellStart"/>
            <w:r w:rsidRPr="003725DF">
              <w:rPr>
                <w:lang w:eastAsia="ru-RU"/>
              </w:rPr>
              <w:t>пикселеи</w:t>
            </w:r>
            <w:proofErr w:type="spellEnd"/>
            <w:r w:rsidRPr="003725DF">
              <w:rPr>
                <w:lang w:eastAsia="ru-RU"/>
              </w:rPr>
              <w:t xml:space="preserve">̆, разрешение не менее 300 </w:t>
            </w:r>
            <w:proofErr w:type="spellStart"/>
            <w:r w:rsidRPr="003725DF">
              <w:rPr>
                <w:lang w:eastAsia="ru-RU"/>
              </w:rPr>
              <w:t>пикселеи</w:t>
            </w:r>
            <w:proofErr w:type="spellEnd"/>
            <w:r w:rsidRPr="003725DF">
              <w:rPr>
                <w:lang w:eastAsia="ru-RU"/>
              </w:rPr>
              <w:t xml:space="preserve">̆ на </w:t>
            </w:r>
            <w:proofErr w:type="spellStart"/>
            <w:r w:rsidRPr="003725DF">
              <w:rPr>
                <w:lang w:eastAsia="ru-RU"/>
              </w:rPr>
              <w:t>дюйм</w:t>
            </w:r>
            <w:proofErr w:type="spellEnd"/>
            <w:r w:rsidRPr="003725DF">
              <w:rPr>
                <w:lang w:eastAsia="ru-RU"/>
              </w:rPr>
              <w:t xml:space="preserve">, без правки по размерам в </w:t>
            </w:r>
            <w:proofErr w:type="spellStart"/>
            <w:r w:rsidRPr="003725DF">
              <w:rPr>
                <w:lang w:eastAsia="ru-RU"/>
              </w:rPr>
              <w:t>пискелях</w:t>
            </w:r>
            <w:proofErr w:type="spellEnd"/>
            <w:r w:rsidRPr="003725DF">
              <w:rPr>
                <w:lang w:eastAsia="ru-RU"/>
              </w:rPr>
              <w:t xml:space="preserve">, ориентация – альбомная или книжная, соотношение сторон 3:2 или 2:3. </w:t>
            </w:r>
          </w:p>
          <w:p w:rsidR="003725DF" w:rsidRPr="003725DF" w:rsidRDefault="003725DF" w:rsidP="003725DF">
            <w:pPr>
              <w:spacing w:before="240" w:after="240"/>
              <w:jc w:val="both"/>
              <w:rPr>
                <w:lang w:eastAsia="ru-RU"/>
              </w:rPr>
            </w:pPr>
          </w:p>
          <w:p w:rsidR="003725DF" w:rsidRPr="003725DF" w:rsidRDefault="003725DF" w:rsidP="003725DF">
            <w:pPr>
              <w:jc w:val="both"/>
              <w:rPr>
                <w:lang w:eastAsia="ru-RU"/>
              </w:rPr>
            </w:pPr>
            <w:r w:rsidRPr="003725DF">
              <w:rPr>
                <w:lang w:eastAsia="ru-RU"/>
              </w:rPr>
              <w:t>6.2. Репортажная видеосъемка Мероприятия.</w:t>
            </w:r>
          </w:p>
          <w:p w:rsidR="003725DF" w:rsidRPr="003725DF" w:rsidRDefault="003725DF" w:rsidP="003725DF">
            <w:pPr>
              <w:spacing w:before="240" w:after="240"/>
              <w:ind w:firstLine="700"/>
              <w:jc w:val="both"/>
              <w:rPr>
                <w:lang w:eastAsia="ru-RU"/>
              </w:rPr>
            </w:pPr>
            <w:r w:rsidRPr="003725DF">
              <w:rPr>
                <w:lang w:eastAsia="ru-RU"/>
              </w:rPr>
              <w:t>В целях репортажной видеосъемки Мероприятия Исполнитель должен обеспечить работу не менее 1 (одного) видеооператора и не 1 (одного) видео монтажера, имеющих профильный опыт работы не менее 2 (двух) лет.</w:t>
            </w:r>
          </w:p>
          <w:p w:rsidR="003725DF" w:rsidRPr="003725DF" w:rsidRDefault="003725DF" w:rsidP="003725DF">
            <w:pPr>
              <w:spacing w:before="240" w:after="240"/>
              <w:ind w:firstLine="700"/>
              <w:jc w:val="both"/>
              <w:rPr>
                <w:lang w:eastAsia="ru-RU"/>
              </w:rPr>
            </w:pPr>
            <w:r w:rsidRPr="003725DF">
              <w:rPr>
                <w:lang w:eastAsia="ru-RU"/>
              </w:rPr>
              <w:t>Опыт работы каждого члена видео съемочной группы должен быть подтвержден портфолио, где представлено не менее 5 (пяти) видеороликов мероприятий.</w:t>
            </w:r>
          </w:p>
          <w:p w:rsidR="003725DF" w:rsidRPr="003725DF" w:rsidRDefault="003725DF" w:rsidP="003725DF">
            <w:pPr>
              <w:spacing w:before="240" w:after="240"/>
              <w:ind w:firstLine="700"/>
              <w:jc w:val="both"/>
              <w:rPr>
                <w:lang w:eastAsia="ru-RU"/>
              </w:rPr>
            </w:pPr>
            <w:r w:rsidRPr="003725DF">
              <w:rPr>
                <w:lang w:eastAsia="ru-RU"/>
              </w:rPr>
              <w:t>Предложения по кандидатурам членов съемочной группы с указанием по каждому кандидату фамилии, имени, отчества, телефонов для связи, адресов электронной почты, информации об опыте работы кандидатов с приложением их портфолио, а также согласий на обработку персональных данных должны быть направлены Заказчику течение 5 (пяти) календарных дней с даты подписания контракта.</w:t>
            </w:r>
          </w:p>
          <w:p w:rsidR="003725DF" w:rsidRPr="003725DF" w:rsidRDefault="003725DF" w:rsidP="003725DF">
            <w:pPr>
              <w:spacing w:before="240" w:after="240"/>
              <w:ind w:firstLine="700"/>
              <w:jc w:val="both"/>
              <w:rPr>
                <w:lang w:eastAsia="ru-RU"/>
              </w:rPr>
            </w:pPr>
            <w:r w:rsidRPr="003725DF">
              <w:rPr>
                <w:lang w:eastAsia="ru-RU"/>
              </w:rPr>
              <w:lastRenderedPageBreak/>
              <w:t>Заказчик рассматривает представленные кандидатуры членов съемочной группы в течение 1 (одного) рабочего дня с даты получения соответствующей информации от Исполнителя и согласовывает кандидатуры членов съемочной группы или направляет требования о замене кандидатуры/кандидатур.</w:t>
            </w:r>
          </w:p>
          <w:p w:rsidR="003725DF" w:rsidRPr="003725DF" w:rsidRDefault="003725DF" w:rsidP="003725DF">
            <w:pPr>
              <w:spacing w:before="240" w:after="240"/>
              <w:ind w:firstLine="700"/>
              <w:jc w:val="both"/>
              <w:rPr>
                <w:lang w:eastAsia="ru-RU"/>
              </w:rPr>
            </w:pPr>
            <w:r w:rsidRPr="003725DF">
              <w:rPr>
                <w:lang w:eastAsia="ru-RU"/>
              </w:rPr>
              <w:t>Заказчик вправе потребовать замену кандидатуры/кандидатур при несоответствии их указанным в настоящем пункте требованиям, при отсутствии указанной Заказчиком в настоящем Техническом задании информации или документов, подтверждающих опыт работы, квалификацию и пр.</w:t>
            </w:r>
          </w:p>
          <w:p w:rsidR="003725DF" w:rsidRPr="003725DF" w:rsidRDefault="003725DF" w:rsidP="003725DF">
            <w:pPr>
              <w:spacing w:before="240" w:after="240"/>
              <w:ind w:firstLine="700"/>
              <w:jc w:val="both"/>
              <w:rPr>
                <w:lang w:eastAsia="ru-RU"/>
              </w:rPr>
            </w:pPr>
            <w:r w:rsidRPr="003725DF">
              <w:rPr>
                <w:lang w:eastAsia="ru-RU"/>
              </w:rPr>
              <w:t xml:space="preserve">В случае направления Заказчиком требований о замене кандидатуры/кандидатур Исполнитель направляет Заказчику предложения по новым кандидатурам в течение 1 (одного) календарного дня с даты получения соответствующих требований Заказчика. </w:t>
            </w:r>
          </w:p>
          <w:p w:rsidR="003725DF" w:rsidRPr="003725DF" w:rsidRDefault="003725DF" w:rsidP="003725DF">
            <w:pPr>
              <w:spacing w:before="240" w:after="240"/>
              <w:ind w:firstLine="700"/>
              <w:jc w:val="both"/>
              <w:rPr>
                <w:lang w:eastAsia="ru-RU"/>
              </w:rPr>
            </w:pPr>
            <w:r w:rsidRPr="003725DF">
              <w:rPr>
                <w:lang w:eastAsia="ru-RU"/>
              </w:rPr>
              <w:t xml:space="preserve">Общий срок утверждения состава съемочной группы с учетом всех требований/замечаний Заказчика – не позднее 7 (семи) рабочих дней с даты получения Заказчиком первых кандидатур членов </w:t>
            </w:r>
            <w:proofErr w:type="spellStart"/>
            <w:r w:rsidRPr="003725DF">
              <w:rPr>
                <w:lang w:eastAsia="ru-RU"/>
              </w:rPr>
              <w:t>фотосъемочной</w:t>
            </w:r>
            <w:proofErr w:type="spellEnd"/>
            <w:r w:rsidRPr="003725DF">
              <w:rPr>
                <w:lang w:eastAsia="ru-RU"/>
              </w:rPr>
              <w:t xml:space="preserve"> группы. </w:t>
            </w:r>
          </w:p>
          <w:p w:rsidR="003725DF" w:rsidRPr="003725DF" w:rsidRDefault="003725DF" w:rsidP="003725DF">
            <w:pPr>
              <w:spacing w:before="240" w:after="240"/>
              <w:ind w:firstLine="700"/>
              <w:jc w:val="both"/>
              <w:rPr>
                <w:lang w:eastAsia="ru-RU"/>
              </w:rPr>
            </w:pPr>
            <w:r w:rsidRPr="003725DF">
              <w:rPr>
                <w:lang w:eastAsia="ru-RU"/>
              </w:rPr>
              <w:t>Все расходы, связанные с финансовыми условиями работы привлеченных временных специалистов для оказания услуг несет Исполнитель.</w:t>
            </w:r>
          </w:p>
          <w:p w:rsidR="003725DF" w:rsidRPr="003725DF" w:rsidRDefault="003725DF" w:rsidP="003725DF">
            <w:pPr>
              <w:spacing w:before="240" w:after="240"/>
              <w:ind w:firstLine="700"/>
              <w:jc w:val="both"/>
              <w:rPr>
                <w:lang w:eastAsia="ru-RU"/>
              </w:rPr>
            </w:pPr>
            <w:r w:rsidRPr="003725DF">
              <w:rPr>
                <w:lang w:eastAsia="ru-RU"/>
              </w:rPr>
              <w:t xml:space="preserve">Видео съемочная группа работает на Мероприятии в течение 13 (тринадцать) дней его проведения. </w:t>
            </w:r>
          </w:p>
          <w:p w:rsidR="003725DF" w:rsidRPr="003725DF" w:rsidRDefault="003725DF" w:rsidP="003725DF">
            <w:pPr>
              <w:spacing w:before="240" w:after="240"/>
              <w:ind w:firstLine="700"/>
              <w:jc w:val="both"/>
              <w:rPr>
                <w:lang w:eastAsia="ru-RU"/>
              </w:rPr>
            </w:pPr>
            <w:r w:rsidRPr="003725DF">
              <w:rPr>
                <w:lang w:eastAsia="ru-RU"/>
              </w:rPr>
              <w:t>Время работы видео оператора репортажной съемки – не менее 3 (трех) и не более 4 (четырех) часов каждый день проведения Мероприятий  и не менее 3 (трех) часов дополнительно в новогоднюю ночь в промежутке с 23:00 часов по московскому времени 31 декабря 2025 г., до 03:00 часов по московскому времени 01 января 2025 г.</w:t>
            </w:r>
          </w:p>
          <w:p w:rsidR="003725DF" w:rsidRPr="003725DF" w:rsidRDefault="003725DF" w:rsidP="003725DF">
            <w:pPr>
              <w:spacing w:before="240" w:after="240"/>
              <w:ind w:firstLine="700"/>
              <w:jc w:val="both"/>
              <w:rPr>
                <w:lang w:eastAsia="ru-RU"/>
              </w:rPr>
            </w:pPr>
          </w:p>
          <w:p w:rsidR="003725DF" w:rsidRPr="003725DF" w:rsidRDefault="003725DF" w:rsidP="003725DF">
            <w:pPr>
              <w:spacing w:before="240" w:after="240"/>
              <w:ind w:firstLine="700"/>
              <w:jc w:val="both"/>
              <w:rPr>
                <w:i/>
                <w:iCs/>
                <w:lang w:eastAsia="ru-RU"/>
              </w:rPr>
            </w:pPr>
            <w:r w:rsidRPr="003725DF">
              <w:rPr>
                <w:i/>
                <w:iCs/>
                <w:lang w:eastAsia="ru-RU"/>
              </w:rPr>
              <w:t>В рамках репортажной съемки исполнитель должен предоставить Заказчику:</w:t>
            </w:r>
          </w:p>
          <w:p w:rsidR="003725DF" w:rsidRPr="003725DF" w:rsidRDefault="003725DF" w:rsidP="003725DF">
            <w:pPr>
              <w:spacing w:before="240" w:after="240"/>
              <w:ind w:firstLine="700"/>
              <w:jc w:val="both"/>
              <w:rPr>
                <w:lang w:eastAsia="ru-RU"/>
              </w:rPr>
            </w:pPr>
            <w:r w:rsidRPr="003725DF">
              <w:rPr>
                <w:lang w:eastAsia="ru-RU"/>
              </w:rPr>
              <w:t xml:space="preserve">– не менее 5 (пяти) готовых видеороликов продолжительностью не менее 30 (тридцати) секунд по итогам каждого дня программы Мероприятия (для публикации в СМИ и социальных сетях), размещенных в электронном виде в облачном хранилище в информационно-коммуникационной сети Интернет (для хранилища используется сервис </w:t>
            </w:r>
            <w:proofErr w:type="spellStart"/>
            <w:r w:rsidRPr="003725DF">
              <w:rPr>
                <w:lang w:eastAsia="ru-RU"/>
              </w:rPr>
              <w:t>Яндекс.Диск</w:t>
            </w:r>
            <w:proofErr w:type="spellEnd"/>
            <w:r w:rsidRPr="003725DF">
              <w:rPr>
                <w:lang w:eastAsia="ru-RU"/>
              </w:rPr>
              <w:t xml:space="preserve"> или аналог; далее по тексту Технического задания – Хранилище), ежедневно в течение 3 (трех) часов с момента завершения программы соответствующего дня Мероприятия. Видео должно быть разрешением не менее 1920х1080px в одном </w:t>
            </w:r>
            <w:r w:rsidRPr="003725DF">
              <w:rPr>
                <w:lang w:eastAsia="ru-RU"/>
              </w:rPr>
              <w:lastRenderedPageBreak/>
              <w:t xml:space="preserve">из перечисленном формате: MP4, AVI, WMV, MOV. в обработке. Общее количество видео роликов по итогам всех дней проведения </w:t>
            </w:r>
            <w:proofErr w:type="gramStart"/>
            <w:r w:rsidRPr="003725DF">
              <w:rPr>
                <w:lang w:eastAsia="ru-RU"/>
              </w:rPr>
              <w:t>Мероприятия  не</w:t>
            </w:r>
            <w:proofErr w:type="gramEnd"/>
            <w:r w:rsidRPr="003725DF">
              <w:rPr>
                <w:lang w:eastAsia="ru-RU"/>
              </w:rPr>
              <w:t xml:space="preserve"> менее 65 (шестьдесят пять) шт. </w:t>
            </w:r>
          </w:p>
          <w:p w:rsidR="003725DF" w:rsidRPr="003725DF" w:rsidRDefault="003725DF" w:rsidP="003725DF">
            <w:pPr>
              <w:spacing w:before="240" w:after="240"/>
              <w:ind w:firstLine="700"/>
              <w:jc w:val="both"/>
              <w:rPr>
                <w:lang w:eastAsia="ru-RU"/>
              </w:rPr>
            </w:pPr>
            <w:r w:rsidRPr="003725DF">
              <w:rPr>
                <w:lang w:eastAsia="ru-RU"/>
              </w:rPr>
              <w:t>Видео материалы должны подробно отражать ход Мероприятия, происходящее на всех площадках проведения Мероприятия, включая, но не ограничиваясь – выступления артистов, работу ведущих, проведение мастер-классов и интерактивных программ.</w:t>
            </w:r>
          </w:p>
          <w:p w:rsidR="003725DF" w:rsidRPr="003725DF" w:rsidRDefault="003725DF" w:rsidP="003725DF">
            <w:pPr>
              <w:spacing w:before="240" w:after="240"/>
              <w:ind w:firstLine="700"/>
              <w:jc w:val="both"/>
              <w:rPr>
                <w:lang w:eastAsia="ru-RU"/>
              </w:rPr>
            </w:pPr>
            <w:r w:rsidRPr="003725DF">
              <w:rPr>
                <w:lang w:eastAsia="ru-RU"/>
              </w:rPr>
              <w:t>Не позднее 10 (десяти) рабочих дней с даты окончания Мероприятия Исполнитель должен передать Заказчику все исходные видеоматериалы, а также смонтированный общий отчетный ролик о прошедшем мероприятия, продолжительность видеоролика не менее 3 и не более 4 минут.</w:t>
            </w:r>
          </w:p>
          <w:p w:rsidR="003725DF" w:rsidRPr="003725DF" w:rsidRDefault="003725DF" w:rsidP="003725DF">
            <w:pPr>
              <w:spacing w:before="240" w:after="240"/>
              <w:ind w:firstLine="700"/>
              <w:jc w:val="both"/>
              <w:rPr>
                <w:lang w:eastAsia="ru-RU"/>
              </w:rPr>
            </w:pPr>
            <w:r w:rsidRPr="003725DF">
              <w:rPr>
                <w:lang w:eastAsia="ru-RU"/>
              </w:rPr>
              <w:t>Исполнитель должен обеспечить создание инфографики (</w:t>
            </w:r>
            <w:proofErr w:type="spellStart"/>
            <w:r w:rsidRPr="003725DF">
              <w:rPr>
                <w:lang w:eastAsia="ru-RU"/>
              </w:rPr>
              <w:t>пэкшот</w:t>
            </w:r>
            <w:proofErr w:type="spellEnd"/>
            <w:r w:rsidRPr="003725DF">
              <w:rPr>
                <w:lang w:eastAsia="ru-RU"/>
              </w:rPr>
              <w:t>, плашки, заголовки) на русском языке. Исполнитель осуществляет подбор музыки, необходимой для музыкального сопровождения видеоролика, с лицензией на трансляцию согласно законодательству РФ. Приобретение музыки осуществляется за счет средств Исполнителя. При возникновении обязательств по выплате вознаграждений за использование объектов авторских, смежных прав, выплата осуществляется за счет средств Исполнителя. Исполнитель должен осуществить коррекцию видеоматериалов, финальную обработку видеоролика с опцией сведения звука, конвертацию смонтированных материалов. Видео должно быть разрешением не менее 1920х1080px в одном из перечисленном формате: MP4, AVI, WMV, MOV.</w:t>
            </w:r>
          </w:p>
          <w:p w:rsidR="003725DF" w:rsidRPr="003725DF" w:rsidRDefault="003725DF" w:rsidP="003725DF">
            <w:pPr>
              <w:jc w:val="both"/>
              <w:rPr>
                <w:lang w:eastAsia="ru-RU"/>
              </w:rPr>
            </w:pPr>
            <w:r w:rsidRPr="003725DF">
              <w:rPr>
                <w:lang w:eastAsia="ru-RU"/>
              </w:rPr>
              <w:t>6.4. Комплекс услуг по организации видеосъемки интерактивных локаций:</w:t>
            </w:r>
          </w:p>
          <w:p w:rsidR="003725DF" w:rsidRPr="003725DF" w:rsidRDefault="003725DF" w:rsidP="003725DF">
            <w:pPr>
              <w:jc w:val="both"/>
              <w:rPr>
                <w:lang w:eastAsia="ru-RU"/>
              </w:rPr>
            </w:pPr>
          </w:p>
          <w:p w:rsidR="003725DF" w:rsidRPr="003725DF" w:rsidRDefault="003725DF" w:rsidP="003725DF">
            <w:pPr>
              <w:jc w:val="both"/>
              <w:rPr>
                <w:lang w:eastAsia="ru-RU"/>
              </w:rPr>
            </w:pPr>
            <w:r w:rsidRPr="003725DF">
              <w:rPr>
                <w:lang w:eastAsia="ru-RU"/>
              </w:rPr>
              <w:t>С целью реализации видеосъемки интерактивных локаций Исполнитель на этапе подготовки Исполнитель должен оказать следующие услуги:</w:t>
            </w:r>
          </w:p>
          <w:p w:rsidR="003725DF" w:rsidRPr="003725DF" w:rsidRDefault="003725DF" w:rsidP="003725DF">
            <w:pPr>
              <w:jc w:val="both"/>
              <w:rPr>
                <w:lang w:eastAsia="ru-RU"/>
              </w:rPr>
            </w:pPr>
          </w:p>
          <w:p w:rsidR="003725DF" w:rsidRPr="003725DF" w:rsidRDefault="003725DF" w:rsidP="003725DF">
            <w:pPr>
              <w:numPr>
                <w:ilvl w:val="0"/>
                <w:numId w:val="37"/>
              </w:numPr>
              <w:jc w:val="both"/>
              <w:rPr>
                <w:lang w:eastAsia="ru-RU"/>
              </w:rPr>
            </w:pPr>
            <w:r w:rsidRPr="003725DF">
              <w:rPr>
                <w:lang w:eastAsia="ru-RU"/>
              </w:rPr>
              <w:t>подбор и схема размещения оборудования на каждой площадке, формирование технических спецификаций;</w:t>
            </w:r>
          </w:p>
          <w:p w:rsidR="003725DF" w:rsidRPr="003725DF" w:rsidRDefault="003725DF" w:rsidP="003725DF">
            <w:pPr>
              <w:numPr>
                <w:ilvl w:val="0"/>
                <w:numId w:val="37"/>
              </w:numPr>
              <w:jc w:val="both"/>
              <w:rPr>
                <w:lang w:eastAsia="ru-RU"/>
              </w:rPr>
            </w:pPr>
            <w:r w:rsidRPr="003725DF">
              <w:rPr>
                <w:lang w:eastAsia="ru-RU"/>
              </w:rPr>
              <w:t>построение кадров для каждой съемочной площадки;</w:t>
            </w:r>
          </w:p>
          <w:p w:rsidR="003725DF" w:rsidRPr="003725DF" w:rsidRDefault="003725DF" w:rsidP="003725DF">
            <w:pPr>
              <w:jc w:val="both"/>
              <w:rPr>
                <w:lang w:eastAsia="ru-RU"/>
              </w:rPr>
            </w:pPr>
            <w:r w:rsidRPr="003725DF">
              <w:rPr>
                <w:lang w:eastAsia="ru-RU"/>
              </w:rPr>
              <w:t xml:space="preserve">подготовка </w:t>
            </w:r>
            <w:proofErr w:type="spellStart"/>
            <w:r w:rsidRPr="003725DF">
              <w:rPr>
                <w:lang w:eastAsia="ru-RU"/>
              </w:rPr>
              <w:t>шаблока</w:t>
            </w:r>
            <w:proofErr w:type="spellEnd"/>
            <w:r w:rsidRPr="003725DF">
              <w:rPr>
                <w:lang w:eastAsia="ru-RU"/>
              </w:rPr>
              <w:t xml:space="preserve"> монтажа и анимационных или графических элементов для наложения на снятые материалы; </w:t>
            </w:r>
          </w:p>
          <w:p w:rsidR="003725DF" w:rsidRPr="003725DF" w:rsidRDefault="003725DF" w:rsidP="003725DF">
            <w:pPr>
              <w:numPr>
                <w:ilvl w:val="0"/>
                <w:numId w:val="38"/>
              </w:numPr>
              <w:jc w:val="both"/>
              <w:rPr>
                <w:lang w:eastAsia="ru-RU"/>
              </w:rPr>
            </w:pPr>
            <w:r w:rsidRPr="003725DF">
              <w:rPr>
                <w:lang w:eastAsia="ru-RU"/>
              </w:rPr>
              <w:t xml:space="preserve">проведение полной </w:t>
            </w:r>
            <w:proofErr w:type="spellStart"/>
            <w:r w:rsidRPr="003725DF">
              <w:rPr>
                <w:lang w:eastAsia="ru-RU"/>
              </w:rPr>
              <w:t>предпродакшн</w:t>
            </w:r>
            <w:proofErr w:type="spellEnd"/>
            <w:r w:rsidRPr="003725DF">
              <w:rPr>
                <w:lang w:eastAsia="ru-RU"/>
              </w:rPr>
              <w:t>-подготовки, включая тестирование объективов, калибровку и обновление прошивок;</w:t>
            </w:r>
          </w:p>
          <w:p w:rsidR="003725DF" w:rsidRPr="003725DF" w:rsidRDefault="003725DF" w:rsidP="003725DF">
            <w:pPr>
              <w:numPr>
                <w:ilvl w:val="0"/>
                <w:numId w:val="38"/>
              </w:numPr>
              <w:jc w:val="both"/>
              <w:rPr>
                <w:lang w:eastAsia="ru-RU"/>
              </w:rPr>
            </w:pPr>
            <w:r w:rsidRPr="003725DF">
              <w:rPr>
                <w:lang w:eastAsia="ru-RU"/>
              </w:rPr>
              <w:t>составление, утверждение и контроль графика съемок и общего плана работ.</w:t>
            </w:r>
          </w:p>
          <w:p w:rsidR="003725DF" w:rsidRPr="003725DF" w:rsidRDefault="003725DF" w:rsidP="003725DF">
            <w:pPr>
              <w:jc w:val="both"/>
              <w:rPr>
                <w:highlight w:val="yellow"/>
                <w:lang w:eastAsia="ru-RU"/>
              </w:rPr>
            </w:pPr>
          </w:p>
          <w:p w:rsidR="003725DF" w:rsidRPr="003725DF" w:rsidRDefault="003725DF" w:rsidP="003725DF">
            <w:pPr>
              <w:jc w:val="both"/>
              <w:rPr>
                <w:lang w:eastAsia="ru-RU"/>
              </w:rPr>
            </w:pPr>
            <w:r w:rsidRPr="003725DF">
              <w:rPr>
                <w:lang w:eastAsia="ru-RU"/>
              </w:rPr>
              <w:t>6.4.1. Видео съемка в локации Каток на Соборной площади.</w:t>
            </w:r>
          </w:p>
          <w:p w:rsidR="003725DF" w:rsidRPr="003725DF" w:rsidRDefault="003725DF" w:rsidP="003725DF">
            <w:pPr>
              <w:jc w:val="both"/>
              <w:rPr>
                <w:lang w:eastAsia="ru-RU"/>
              </w:rPr>
            </w:pPr>
          </w:p>
          <w:p w:rsidR="003725DF" w:rsidRPr="003725DF" w:rsidRDefault="003725DF" w:rsidP="003725DF">
            <w:pPr>
              <w:jc w:val="both"/>
              <w:rPr>
                <w:lang w:eastAsia="ru-RU"/>
              </w:rPr>
            </w:pPr>
            <w:r w:rsidRPr="003725DF">
              <w:rPr>
                <w:lang w:eastAsia="ru-RU"/>
              </w:rPr>
              <w:lastRenderedPageBreak/>
              <w:t>Исполнитель должен обеспечить видео съемку катающихся посетителей катка каждый день Мероприятия с 12 до 19 часов. Съемка должна происходить последовательно по 1 (одному) или 2 (два) человека на специально отведенной на катке площадке. Продолжительность съемки одного человека не более 10 (десяти) минут, включая подготовку и инструктаж посетителя, прокат и съемку проката.</w:t>
            </w:r>
          </w:p>
          <w:p w:rsidR="003725DF" w:rsidRPr="003725DF" w:rsidRDefault="003725DF" w:rsidP="003725DF">
            <w:pPr>
              <w:jc w:val="both"/>
              <w:rPr>
                <w:lang w:eastAsia="ru-RU"/>
              </w:rPr>
            </w:pPr>
            <w:r w:rsidRPr="003725DF">
              <w:rPr>
                <w:lang w:eastAsia="ru-RU"/>
              </w:rPr>
              <w:t>Результатом съемки должен быть ролик продолжительностью не менее 15 и не более 25 секунд снятый с операторского крана в динамике с прокатом посетителя и переходом кадра на общий план катка.</w:t>
            </w:r>
          </w:p>
          <w:p w:rsidR="003725DF" w:rsidRPr="003725DF" w:rsidRDefault="003725DF" w:rsidP="003725DF">
            <w:pPr>
              <w:jc w:val="both"/>
              <w:rPr>
                <w:lang w:eastAsia="ru-RU"/>
              </w:rPr>
            </w:pPr>
          </w:p>
          <w:p w:rsidR="003725DF" w:rsidRPr="003725DF" w:rsidRDefault="003725DF" w:rsidP="003725DF">
            <w:pPr>
              <w:jc w:val="both"/>
              <w:rPr>
                <w:lang w:eastAsia="ru-RU"/>
              </w:rPr>
            </w:pPr>
            <w:r w:rsidRPr="003725DF">
              <w:rPr>
                <w:lang w:eastAsia="ru-RU"/>
              </w:rPr>
              <w:t>С целью обеспечения съемки катающихся Исполнитель должен обеспечить площадку следующим оборудованием и необходимым персоналом.</w:t>
            </w:r>
          </w:p>
          <w:p w:rsidR="003725DF" w:rsidRPr="003725DF" w:rsidRDefault="003725DF" w:rsidP="003725DF">
            <w:pPr>
              <w:jc w:val="both"/>
              <w:rPr>
                <w:lang w:eastAsia="ru-RU"/>
              </w:rPr>
            </w:pPr>
          </w:p>
          <w:p w:rsidR="003725DF" w:rsidRPr="003725DF" w:rsidRDefault="003725DF" w:rsidP="003725DF">
            <w:pPr>
              <w:jc w:val="both"/>
              <w:rPr>
                <w:lang w:eastAsia="ru-RU"/>
              </w:rPr>
            </w:pPr>
            <w:r w:rsidRPr="003725DF">
              <w:rPr>
                <w:lang w:eastAsia="ru-RU"/>
              </w:rPr>
              <w:t>Оборудование:</w:t>
            </w:r>
          </w:p>
          <w:p w:rsidR="003725DF" w:rsidRPr="003725DF" w:rsidRDefault="003725DF" w:rsidP="003725DF">
            <w:pPr>
              <w:jc w:val="both"/>
              <w:rPr>
                <w:lang w:eastAsia="ru-RU"/>
              </w:rPr>
            </w:pPr>
          </w:p>
          <w:p w:rsidR="003725DF" w:rsidRPr="003725DF" w:rsidRDefault="003725DF" w:rsidP="003725DF">
            <w:pPr>
              <w:numPr>
                <w:ilvl w:val="0"/>
                <w:numId w:val="39"/>
              </w:numPr>
              <w:jc w:val="both"/>
              <w:rPr>
                <w:lang w:eastAsia="ru-RU"/>
              </w:rPr>
            </w:pPr>
            <w:r w:rsidRPr="003725DF">
              <w:rPr>
                <w:lang w:eastAsia="ru-RU"/>
              </w:rPr>
              <w:t xml:space="preserve">Кран операторский. Вынос стрелы 7-9 метров, управляемая в 3х плоскостях площадка камеры, монитор для просмотра видео с камеры в реальном времени. </w:t>
            </w:r>
          </w:p>
          <w:p w:rsidR="003725DF" w:rsidRPr="003725DF" w:rsidRDefault="003725DF" w:rsidP="003725DF">
            <w:pPr>
              <w:numPr>
                <w:ilvl w:val="0"/>
                <w:numId w:val="39"/>
              </w:numPr>
              <w:jc w:val="both"/>
              <w:rPr>
                <w:lang w:eastAsia="ru-RU"/>
              </w:rPr>
            </w:pPr>
            <w:r w:rsidRPr="003725DF">
              <w:rPr>
                <w:lang w:eastAsia="ru-RU"/>
              </w:rPr>
              <w:t xml:space="preserve">Видеокамера. Разрешение не ниже 1920х1080, запись от 30 кадров в секунду в цветовом пространстве Rec.709. </w:t>
            </w:r>
          </w:p>
          <w:p w:rsidR="003725DF" w:rsidRPr="003725DF" w:rsidRDefault="003725DF" w:rsidP="003725DF">
            <w:pPr>
              <w:numPr>
                <w:ilvl w:val="0"/>
                <w:numId w:val="39"/>
              </w:numPr>
              <w:jc w:val="both"/>
              <w:rPr>
                <w:lang w:eastAsia="ru-RU"/>
              </w:rPr>
            </w:pPr>
            <w:r w:rsidRPr="003725DF">
              <w:rPr>
                <w:lang w:eastAsia="ru-RU"/>
              </w:rPr>
              <w:t xml:space="preserve">Устройство записи на внешний носитель. Возможность записи видео на диски SSD или SD карты. </w:t>
            </w:r>
          </w:p>
          <w:p w:rsidR="003725DF" w:rsidRPr="003725DF" w:rsidRDefault="003725DF" w:rsidP="003725DF">
            <w:pPr>
              <w:numPr>
                <w:ilvl w:val="0"/>
                <w:numId w:val="39"/>
              </w:numPr>
              <w:jc w:val="both"/>
              <w:rPr>
                <w:lang w:eastAsia="ru-RU"/>
              </w:rPr>
            </w:pPr>
            <w:r w:rsidRPr="003725DF">
              <w:rPr>
                <w:lang w:eastAsia="ru-RU"/>
              </w:rPr>
              <w:t>Силовая коммутация.</w:t>
            </w:r>
          </w:p>
          <w:p w:rsidR="003725DF" w:rsidRPr="003725DF" w:rsidRDefault="003725DF" w:rsidP="003725DF">
            <w:pPr>
              <w:jc w:val="both"/>
              <w:rPr>
                <w:lang w:eastAsia="ru-RU"/>
              </w:rPr>
            </w:pPr>
          </w:p>
          <w:p w:rsidR="003725DF" w:rsidRPr="003725DF" w:rsidRDefault="003725DF" w:rsidP="003725DF">
            <w:pPr>
              <w:jc w:val="both"/>
              <w:rPr>
                <w:lang w:eastAsia="ru-RU"/>
              </w:rPr>
            </w:pPr>
            <w:r w:rsidRPr="003725DF">
              <w:rPr>
                <w:lang w:eastAsia="ru-RU"/>
              </w:rPr>
              <w:t>Персонал:</w:t>
            </w:r>
          </w:p>
          <w:p w:rsidR="003725DF" w:rsidRPr="003725DF" w:rsidRDefault="003725DF" w:rsidP="003725DF">
            <w:pPr>
              <w:numPr>
                <w:ilvl w:val="0"/>
                <w:numId w:val="39"/>
              </w:numPr>
              <w:jc w:val="both"/>
              <w:rPr>
                <w:lang w:eastAsia="ru-RU"/>
              </w:rPr>
            </w:pPr>
            <w:r w:rsidRPr="003725DF">
              <w:rPr>
                <w:lang w:eastAsia="ru-RU"/>
              </w:rPr>
              <w:t>Оператор крана для монтажа, демонтажа и управления движением крана и камеры в соответствии с постановочными задачами. Должен иметь опыт работы аналогичный описанному не менее 2 (двух) лет.</w:t>
            </w:r>
          </w:p>
          <w:p w:rsidR="003725DF" w:rsidRPr="003725DF" w:rsidRDefault="003725DF" w:rsidP="003725DF">
            <w:pPr>
              <w:numPr>
                <w:ilvl w:val="0"/>
                <w:numId w:val="39"/>
              </w:numPr>
              <w:jc w:val="both"/>
              <w:rPr>
                <w:lang w:eastAsia="ru-RU"/>
              </w:rPr>
            </w:pPr>
            <w:r w:rsidRPr="003725DF">
              <w:rPr>
                <w:lang w:eastAsia="ru-RU"/>
              </w:rPr>
              <w:t>Ассистент монтажер для оперативного монтажа отснятого материала и выкладки готовых роликов. Ассистент монтажер должен иметь опыт работы в качестве монтажера или ассистента монтажера не менее 2 (двух) лет.</w:t>
            </w:r>
          </w:p>
          <w:p w:rsidR="003725DF" w:rsidRPr="003725DF" w:rsidRDefault="003725DF" w:rsidP="003725DF">
            <w:pPr>
              <w:jc w:val="both"/>
              <w:rPr>
                <w:shd w:val="clear" w:color="auto" w:fill="F9CB9C"/>
                <w:lang w:eastAsia="ru-RU"/>
              </w:rPr>
            </w:pPr>
          </w:p>
          <w:p w:rsidR="003725DF" w:rsidRPr="003725DF" w:rsidRDefault="003725DF" w:rsidP="003725DF">
            <w:pPr>
              <w:jc w:val="both"/>
              <w:rPr>
                <w:lang w:eastAsia="ru-RU"/>
              </w:rPr>
            </w:pPr>
            <w:r w:rsidRPr="003725DF">
              <w:rPr>
                <w:lang w:eastAsia="ru-RU"/>
              </w:rPr>
              <w:t>6.4.2. Постановочная видеосъемка на площадке Палаты Князя Андрея.</w:t>
            </w:r>
          </w:p>
          <w:p w:rsidR="003725DF" w:rsidRPr="003725DF" w:rsidRDefault="003725DF" w:rsidP="003725DF">
            <w:pPr>
              <w:jc w:val="both"/>
              <w:rPr>
                <w:lang w:eastAsia="ru-RU"/>
              </w:rPr>
            </w:pPr>
          </w:p>
          <w:p w:rsidR="003725DF" w:rsidRPr="003725DF" w:rsidRDefault="003725DF" w:rsidP="003725DF">
            <w:pPr>
              <w:jc w:val="both"/>
              <w:rPr>
                <w:lang w:eastAsia="ru-RU"/>
              </w:rPr>
            </w:pPr>
            <w:r w:rsidRPr="003725DF">
              <w:rPr>
                <w:lang w:eastAsia="ru-RU"/>
              </w:rPr>
              <w:t xml:space="preserve">Исполнитель должен обеспечить видео съемку постановки с участием актеров и посетителей </w:t>
            </w:r>
            <w:proofErr w:type="spellStart"/>
            <w:r w:rsidRPr="003725DF">
              <w:rPr>
                <w:lang w:eastAsia="ru-RU"/>
              </w:rPr>
              <w:t>Кинопарка</w:t>
            </w:r>
            <w:proofErr w:type="spellEnd"/>
            <w:r w:rsidRPr="003725DF">
              <w:rPr>
                <w:lang w:eastAsia="ru-RU"/>
              </w:rPr>
              <w:t xml:space="preserve"> на площадке Палаты Князя Андрея. Видео съемки должны быть реализованы не менее 5 (пяти) раз в день каждый день Мероприятия. Продолжительность каждой съемки не менее 15 (пятнадцати) минут.</w:t>
            </w:r>
          </w:p>
          <w:p w:rsidR="003725DF" w:rsidRPr="003725DF" w:rsidRDefault="003725DF" w:rsidP="003725DF">
            <w:pPr>
              <w:jc w:val="both"/>
              <w:rPr>
                <w:shd w:val="clear" w:color="auto" w:fill="F9CB9C"/>
                <w:lang w:eastAsia="ru-RU"/>
              </w:rPr>
            </w:pPr>
          </w:p>
          <w:p w:rsidR="003725DF" w:rsidRPr="003725DF" w:rsidRDefault="003725DF" w:rsidP="003725DF">
            <w:pPr>
              <w:jc w:val="both"/>
              <w:rPr>
                <w:lang w:eastAsia="ru-RU"/>
              </w:rPr>
            </w:pPr>
            <w:r w:rsidRPr="003725DF">
              <w:rPr>
                <w:lang w:eastAsia="ru-RU"/>
              </w:rPr>
              <w:t>С целью обеспечения съемки постановочных сцен с участием актеров и посетителей Исполнитель должен обеспечить площадку следующим оборудованием и необходимым персоналом.</w:t>
            </w:r>
          </w:p>
          <w:p w:rsidR="003725DF" w:rsidRPr="003725DF" w:rsidRDefault="003725DF" w:rsidP="003725DF">
            <w:pPr>
              <w:keepNext/>
              <w:keepLines/>
              <w:spacing w:before="280" w:after="80" w:line="276" w:lineRule="auto"/>
              <w:outlineLvl w:val="3"/>
              <w:rPr>
                <w:lang w:eastAsia="ru-RU"/>
              </w:rPr>
            </w:pPr>
            <w:r w:rsidRPr="003725DF">
              <w:rPr>
                <w:lang w:eastAsia="ru-RU"/>
              </w:rPr>
              <w:lastRenderedPageBreak/>
              <w:t>Оборудование.</w:t>
            </w:r>
          </w:p>
          <w:p w:rsidR="003725DF" w:rsidRPr="003725DF" w:rsidRDefault="003725DF" w:rsidP="003725DF">
            <w:pPr>
              <w:numPr>
                <w:ilvl w:val="0"/>
                <w:numId w:val="40"/>
              </w:numPr>
              <w:spacing w:line="276" w:lineRule="auto"/>
              <w:rPr>
                <w:rFonts w:eastAsia="Arial"/>
                <w:lang w:eastAsia="ru-RU"/>
              </w:rPr>
            </w:pPr>
            <w:r w:rsidRPr="003725DF">
              <w:rPr>
                <w:lang w:eastAsia="ru-RU"/>
              </w:rPr>
              <w:t xml:space="preserve">Видеокамера. Разрешение не ниже 1920х1080, запись от 30 кадров в секунду в цветовом пространстве Rec.709. </w:t>
            </w:r>
          </w:p>
          <w:p w:rsidR="003725DF" w:rsidRPr="003725DF" w:rsidRDefault="003725DF" w:rsidP="003725DF">
            <w:pPr>
              <w:numPr>
                <w:ilvl w:val="0"/>
                <w:numId w:val="40"/>
              </w:numPr>
              <w:spacing w:line="276" w:lineRule="auto"/>
              <w:rPr>
                <w:rFonts w:eastAsia="Arial"/>
                <w:lang w:eastAsia="ru-RU"/>
              </w:rPr>
            </w:pPr>
            <w:r w:rsidRPr="003725DF">
              <w:rPr>
                <w:lang w:eastAsia="ru-RU"/>
              </w:rPr>
              <w:t>Штатив профессиональный для видео камеры с максимальной нагрузкой от 4х кг.</w:t>
            </w:r>
          </w:p>
          <w:p w:rsidR="003725DF" w:rsidRPr="003725DF" w:rsidRDefault="003725DF" w:rsidP="003725DF">
            <w:pPr>
              <w:numPr>
                <w:ilvl w:val="0"/>
                <w:numId w:val="40"/>
              </w:numPr>
              <w:spacing w:line="276" w:lineRule="auto"/>
              <w:rPr>
                <w:rFonts w:eastAsia="Arial"/>
                <w:lang w:eastAsia="ru-RU"/>
              </w:rPr>
            </w:pPr>
            <w:r w:rsidRPr="003725DF">
              <w:rPr>
                <w:lang w:eastAsia="ru-RU"/>
              </w:rPr>
              <w:t>Устройство записи на внешний носитель. Возможность записи видео на диски SSD или SD карты. Нужны, чтобы забирать материал не снимая камеру с крана.</w:t>
            </w:r>
          </w:p>
          <w:p w:rsidR="003725DF" w:rsidRPr="003725DF" w:rsidRDefault="003725DF" w:rsidP="003725DF">
            <w:pPr>
              <w:numPr>
                <w:ilvl w:val="0"/>
                <w:numId w:val="40"/>
              </w:numPr>
              <w:spacing w:line="276" w:lineRule="auto"/>
              <w:rPr>
                <w:rFonts w:eastAsia="Arial"/>
                <w:lang w:eastAsia="ru-RU"/>
              </w:rPr>
            </w:pPr>
            <w:r w:rsidRPr="003725DF">
              <w:rPr>
                <w:lang w:eastAsia="ru-RU"/>
              </w:rPr>
              <w:t>Осветительные приборы на стойках общей мощностью от 1.5 кВт с пыле-</w:t>
            </w:r>
            <w:proofErr w:type="spellStart"/>
            <w:r w:rsidRPr="003725DF">
              <w:rPr>
                <w:lang w:eastAsia="ru-RU"/>
              </w:rPr>
              <w:t>влагозащитой</w:t>
            </w:r>
            <w:proofErr w:type="spellEnd"/>
            <w:r w:rsidRPr="003725DF">
              <w:rPr>
                <w:lang w:eastAsia="ru-RU"/>
              </w:rPr>
              <w:t xml:space="preserve"> не менее IP33, достаточные для освещения участка катка 2х5 метров. </w:t>
            </w:r>
          </w:p>
          <w:p w:rsidR="003725DF" w:rsidRPr="003725DF" w:rsidRDefault="003725DF" w:rsidP="003725DF">
            <w:pPr>
              <w:numPr>
                <w:ilvl w:val="0"/>
                <w:numId w:val="40"/>
              </w:numPr>
              <w:spacing w:line="276" w:lineRule="auto"/>
              <w:rPr>
                <w:rFonts w:eastAsia="Arial"/>
                <w:lang w:eastAsia="ru-RU"/>
              </w:rPr>
            </w:pPr>
            <w:r w:rsidRPr="003725DF">
              <w:rPr>
                <w:lang w:eastAsia="ru-RU"/>
              </w:rPr>
              <w:t>Силовая коммутация.</w:t>
            </w:r>
          </w:p>
          <w:p w:rsidR="003725DF" w:rsidRPr="003725DF" w:rsidRDefault="003725DF" w:rsidP="003725DF">
            <w:pPr>
              <w:spacing w:line="276" w:lineRule="auto"/>
              <w:rPr>
                <w:lang w:eastAsia="ru-RU"/>
              </w:rPr>
            </w:pPr>
          </w:p>
          <w:p w:rsidR="003725DF" w:rsidRPr="003725DF" w:rsidRDefault="003725DF" w:rsidP="003725DF">
            <w:pPr>
              <w:jc w:val="both"/>
              <w:rPr>
                <w:lang w:eastAsia="ru-RU"/>
              </w:rPr>
            </w:pPr>
            <w:r w:rsidRPr="003725DF">
              <w:rPr>
                <w:lang w:eastAsia="ru-RU"/>
              </w:rPr>
              <w:t>Персонал:</w:t>
            </w:r>
          </w:p>
          <w:p w:rsidR="003725DF" w:rsidRPr="003725DF" w:rsidRDefault="003725DF" w:rsidP="003725DF">
            <w:pPr>
              <w:jc w:val="both"/>
              <w:rPr>
                <w:shd w:val="clear" w:color="auto" w:fill="F9CB9C"/>
                <w:lang w:eastAsia="ru-RU"/>
              </w:rPr>
            </w:pPr>
          </w:p>
          <w:p w:rsidR="003725DF" w:rsidRPr="003725DF" w:rsidRDefault="003725DF" w:rsidP="003725DF">
            <w:pPr>
              <w:numPr>
                <w:ilvl w:val="0"/>
                <w:numId w:val="39"/>
              </w:numPr>
              <w:jc w:val="both"/>
              <w:rPr>
                <w:lang w:eastAsia="ru-RU"/>
              </w:rPr>
            </w:pPr>
            <w:r w:rsidRPr="003725DF">
              <w:rPr>
                <w:lang w:eastAsia="ru-RU"/>
              </w:rPr>
              <w:t>Инженер-оператор для настройки и управления видео оборудованием и камер. Инженер-оператор должен иметь опыт работы в качестве оператора или ассистента оператора не менее 2 (двух) лет, иметь опыт работы на постановочных съемках.</w:t>
            </w:r>
          </w:p>
          <w:p w:rsidR="003725DF" w:rsidRPr="003725DF" w:rsidRDefault="003725DF" w:rsidP="003725DF">
            <w:pPr>
              <w:numPr>
                <w:ilvl w:val="0"/>
                <w:numId w:val="39"/>
              </w:numPr>
              <w:jc w:val="both"/>
              <w:rPr>
                <w:lang w:eastAsia="ru-RU"/>
              </w:rPr>
            </w:pPr>
            <w:r w:rsidRPr="003725DF">
              <w:rPr>
                <w:lang w:eastAsia="ru-RU"/>
              </w:rPr>
              <w:t>Осветитель для установки и управления световым оборудованием. Осветитель должен иметь опыт работы в качестве осветителя или ассистента осветителя не менее 2 лет.</w:t>
            </w:r>
          </w:p>
          <w:p w:rsidR="003725DF" w:rsidRPr="003725DF" w:rsidRDefault="003725DF" w:rsidP="003725DF">
            <w:pPr>
              <w:jc w:val="both"/>
              <w:rPr>
                <w:highlight w:val="yellow"/>
                <w:lang w:eastAsia="ru-RU"/>
              </w:rPr>
            </w:pPr>
          </w:p>
          <w:p w:rsidR="003725DF" w:rsidRPr="003725DF" w:rsidRDefault="003725DF" w:rsidP="003725DF">
            <w:pPr>
              <w:jc w:val="both"/>
              <w:rPr>
                <w:lang w:eastAsia="ru-RU"/>
              </w:rPr>
            </w:pPr>
          </w:p>
          <w:p w:rsidR="003725DF" w:rsidRPr="003725DF" w:rsidRDefault="003725DF" w:rsidP="003725DF">
            <w:pPr>
              <w:jc w:val="both"/>
              <w:rPr>
                <w:lang w:eastAsia="ru-RU"/>
              </w:rPr>
            </w:pPr>
            <w:r w:rsidRPr="003725DF">
              <w:rPr>
                <w:lang w:eastAsia="ru-RU"/>
              </w:rPr>
              <w:t>6.4.3. Съемка интерьерной локации 1.</w:t>
            </w:r>
          </w:p>
          <w:p w:rsidR="003725DF" w:rsidRPr="003725DF" w:rsidRDefault="003725DF" w:rsidP="003725DF">
            <w:pPr>
              <w:jc w:val="both"/>
              <w:rPr>
                <w:lang w:eastAsia="ru-RU"/>
              </w:rPr>
            </w:pPr>
          </w:p>
          <w:p w:rsidR="003725DF" w:rsidRPr="003725DF" w:rsidRDefault="003725DF" w:rsidP="003725DF">
            <w:pPr>
              <w:jc w:val="both"/>
              <w:rPr>
                <w:lang w:eastAsia="ru-RU"/>
              </w:rPr>
            </w:pPr>
            <w:r w:rsidRPr="003725DF">
              <w:rPr>
                <w:lang w:eastAsia="ru-RU"/>
              </w:rPr>
              <w:t xml:space="preserve">Исполнитель должен обеспечить видеосъемку посетителей в интерактивной локации 1 не менее 10 дней в период </w:t>
            </w:r>
            <w:proofErr w:type="gramStart"/>
            <w:r w:rsidRPr="003725DF">
              <w:rPr>
                <w:lang w:eastAsia="ru-RU"/>
              </w:rPr>
              <w:t>проведения  Мероприятия</w:t>
            </w:r>
            <w:proofErr w:type="gramEnd"/>
            <w:r w:rsidRPr="003725DF">
              <w:rPr>
                <w:lang w:eastAsia="ru-RU"/>
              </w:rPr>
              <w:t xml:space="preserve"> с 12 до 19 часов.</w:t>
            </w:r>
          </w:p>
          <w:p w:rsidR="003725DF" w:rsidRPr="003725DF" w:rsidRDefault="003725DF" w:rsidP="003725DF">
            <w:pPr>
              <w:jc w:val="both"/>
              <w:rPr>
                <w:lang w:eastAsia="ru-RU"/>
              </w:rPr>
            </w:pPr>
            <w:r w:rsidRPr="003725DF">
              <w:rPr>
                <w:lang w:eastAsia="ru-RU"/>
              </w:rPr>
              <w:t>Съемка посетителей происходит последовательно по 1 (одному) человеку на специально отведенной площадке статичной камерой. Продолжительность съемки одного человека не более 15 (пятнадцати) минут, включая подготовку и инструктаж посетителя, прокат и съемку проката.</w:t>
            </w:r>
          </w:p>
          <w:p w:rsidR="003725DF" w:rsidRPr="003725DF" w:rsidRDefault="003725DF" w:rsidP="003725DF">
            <w:pPr>
              <w:jc w:val="both"/>
              <w:rPr>
                <w:lang w:eastAsia="ru-RU"/>
              </w:rPr>
            </w:pPr>
            <w:r w:rsidRPr="003725DF">
              <w:rPr>
                <w:lang w:eastAsia="ru-RU"/>
              </w:rPr>
              <w:t xml:space="preserve">Результатом съемки должен быть ролик продолжительностью не менее 15 и не более 25 секунд снятый с участием посетителя мероприятия с наложением анимированной графики с персонажами или объектами, взаимодействующими с участников съемки. </w:t>
            </w:r>
          </w:p>
          <w:p w:rsidR="003725DF" w:rsidRPr="003725DF" w:rsidRDefault="003725DF" w:rsidP="003725DF">
            <w:pPr>
              <w:jc w:val="both"/>
              <w:rPr>
                <w:shd w:val="clear" w:color="auto" w:fill="F9CB9C"/>
                <w:lang w:eastAsia="ru-RU"/>
              </w:rPr>
            </w:pPr>
          </w:p>
          <w:p w:rsidR="003725DF" w:rsidRPr="003725DF" w:rsidRDefault="003725DF" w:rsidP="003725DF">
            <w:pPr>
              <w:jc w:val="both"/>
              <w:rPr>
                <w:lang w:eastAsia="ru-RU"/>
              </w:rPr>
            </w:pPr>
            <w:r w:rsidRPr="003725DF">
              <w:rPr>
                <w:lang w:eastAsia="ru-RU"/>
              </w:rPr>
              <w:t>С целью обеспечения съемки посетителей в интерьерной локации 1 Исполнитель должен обеспечить площадку следующим оборудованием и необходимым персоналом.</w:t>
            </w:r>
          </w:p>
          <w:p w:rsidR="003725DF" w:rsidRPr="003725DF" w:rsidRDefault="003725DF" w:rsidP="003725DF">
            <w:pPr>
              <w:jc w:val="both"/>
              <w:rPr>
                <w:lang w:eastAsia="ru-RU"/>
              </w:rPr>
            </w:pPr>
          </w:p>
          <w:p w:rsidR="003725DF" w:rsidRPr="003725DF" w:rsidRDefault="003725DF" w:rsidP="003725DF">
            <w:pPr>
              <w:spacing w:line="276" w:lineRule="auto"/>
              <w:rPr>
                <w:lang w:eastAsia="ru-RU"/>
              </w:rPr>
            </w:pPr>
            <w:r w:rsidRPr="003725DF">
              <w:rPr>
                <w:lang w:eastAsia="ru-RU"/>
              </w:rPr>
              <w:lastRenderedPageBreak/>
              <w:t>Оборудование.</w:t>
            </w:r>
          </w:p>
          <w:p w:rsidR="003725DF" w:rsidRPr="003725DF" w:rsidRDefault="003725DF" w:rsidP="003725DF">
            <w:pPr>
              <w:numPr>
                <w:ilvl w:val="0"/>
                <w:numId w:val="41"/>
              </w:numPr>
              <w:spacing w:line="276" w:lineRule="auto"/>
              <w:rPr>
                <w:rFonts w:eastAsia="Arial"/>
                <w:lang w:eastAsia="ru-RU"/>
              </w:rPr>
            </w:pPr>
            <w:r w:rsidRPr="003725DF">
              <w:rPr>
                <w:lang w:eastAsia="ru-RU"/>
              </w:rPr>
              <w:t xml:space="preserve">Видеокамера. Разрешение не ниже 1920х1080, запись от 30 кадров в секунду в цветовом пространстве Rec.709. </w:t>
            </w:r>
          </w:p>
          <w:p w:rsidR="003725DF" w:rsidRPr="003725DF" w:rsidRDefault="003725DF" w:rsidP="003725DF">
            <w:pPr>
              <w:numPr>
                <w:ilvl w:val="0"/>
                <w:numId w:val="41"/>
              </w:numPr>
              <w:spacing w:line="276" w:lineRule="auto"/>
              <w:rPr>
                <w:rFonts w:eastAsia="Arial"/>
                <w:lang w:eastAsia="ru-RU"/>
              </w:rPr>
            </w:pPr>
            <w:r w:rsidRPr="003725DF">
              <w:rPr>
                <w:lang w:eastAsia="ru-RU"/>
              </w:rPr>
              <w:t>Штатив профессиональный для видео камеры с максимальной нагрузкой от 4х кг.</w:t>
            </w:r>
          </w:p>
          <w:p w:rsidR="003725DF" w:rsidRPr="003725DF" w:rsidRDefault="003725DF" w:rsidP="003725DF">
            <w:pPr>
              <w:numPr>
                <w:ilvl w:val="0"/>
                <w:numId w:val="41"/>
              </w:numPr>
              <w:spacing w:line="276" w:lineRule="auto"/>
              <w:rPr>
                <w:rFonts w:eastAsia="Arial"/>
                <w:lang w:eastAsia="ru-RU"/>
              </w:rPr>
            </w:pPr>
            <w:r w:rsidRPr="003725DF">
              <w:rPr>
                <w:lang w:eastAsia="ru-RU"/>
              </w:rPr>
              <w:t>ПК со специальным ПО для наложения слоев видео на отснятый материал и для обработки хромакея. Монитор для вывода изображения диагональю от 27».</w:t>
            </w:r>
          </w:p>
          <w:p w:rsidR="003725DF" w:rsidRPr="003725DF" w:rsidRDefault="003725DF" w:rsidP="003725DF">
            <w:pPr>
              <w:numPr>
                <w:ilvl w:val="0"/>
                <w:numId w:val="41"/>
              </w:numPr>
              <w:spacing w:line="276" w:lineRule="auto"/>
              <w:rPr>
                <w:rFonts w:eastAsia="Arial"/>
                <w:lang w:eastAsia="ru-RU"/>
              </w:rPr>
            </w:pPr>
            <w:r w:rsidRPr="003725DF">
              <w:rPr>
                <w:lang w:eastAsia="ru-RU"/>
              </w:rPr>
              <w:t>Устройство записи на внешний носитель. Возможность записи видео на диски SSD или SD карты. Нужны, чтобы забирать материал не снимая камеру с крана.</w:t>
            </w:r>
          </w:p>
          <w:p w:rsidR="003725DF" w:rsidRPr="003725DF" w:rsidRDefault="003725DF" w:rsidP="003725DF">
            <w:pPr>
              <w:numPr>
                <w:ilvl w:val="0"/>
                <w:numId w:val="41"/>
              </w:numPr>
              <w:spacing w:line="276" w:lineRule="auto"/>
              <w:rPr>
                <w:rFonts w:eastAsia="Arial"/>
                <w:lang w:eastAsia="ru-RU"/>
              </w:rPr>
            </w:pPr>
            <w:r w:rsidRPr="003725DF">
              <w:rPr>
                <w:lang w:eastAsia="ru-RU"/>
              </w:rPr>
              <w:t>Осветительные приборы на стойках общей мощностью от 1 кВт, достаточные для освещения 2 человек в полный рост. Силовая коммутация.</w:t>
            </w:r>
          </w:p>
          <w:p w:rsidR="003725DF" w:rsidRPr="003725DF" w:rsidRDefault="003725DF" w:rsidP="003725DF">
            <w:pPr>
              <w:numPr>
                <w:ilvl w:val="0"/>
                <w:numId w:val="41"/>
              </w:numPr>
              <w:spacing w:line="276" w:lineRule="auto"/>
              <w:rPr>
                <w:rFonts w:eastAsia="Arial"/>
                <w:lang w:eastAsia="ru-RU"/>
              </w:rPr>
            </w:pPr>
            <w:r w:rsidRPr="003725DF">
              <w:rPr>
                <w:lang w:eastAsia="ru-RU"/>
              </w:rPr>
              <w:t>Силовая коммутация.</w:t>
            </w:r>
          </w:p>
          <w:p w:rsidR="003725DF" w:rsidRPr="003725DF" w:rsidRDefault="003725DF" w:rsidP="003725DF">
            <w:pPr>
              <w:jc w:val="both"/>
              <w:rPr>
                <w:shd w:val="clear" w:color="auto" w:fill="F9CB9C"/>
                <w:lang w:eastAsia="ru-RU"/>
              </w:rPr>
            </w:pPr>
          </w:p>
          <w:p w:rsidR="003725DF" w:rsidRPr="003725DF" w:rsidRDefault="003725DF" w:rsidP="003725DF">
            <w:pPr>
              <w:jc w:val="both"/>
              <w:rPr>
                <w:lang w:eastAsia="ru-RU"/>
              </w:rPr>
            </w:pPr>
            <w:r w:rsidRPr="003725DF">
              <w:rPr>
                <w:lang w:eastAsia="ru-RU"/>
              </w:rPr>
              <w:t>Персонал:</w:t>
            </w:r>
          </w:p>
          <w:p w:rsidR="003725DF" w:rsidRPr="003725DF" w:rsidRDefault="003725DF" w:rsidP="003725DF">
            <w:pPr>
              <w:jc w:val="both"/>
              <w:rPr>
                <w:shd w:val="clear" w:color="auto" w:fill="F9CB9C"/>
                <w:lang w:eastAsia="ru-RU"/>
              </w:rPr>
            </w:pPr>
          </w:p>
          <w:p w:rsidR="003725DF" w:rsidRPr="003725DF" w:rsidRDefault="003725DF" w:rsidP="003725DF">
            <w:pPr>
              <w:numPr>
                <w:ilvl w:val="0"/>
                <w:numId w:val="39"/>
              </w:numPr>
              <w:jc w:val="both"/>
              <w:rPr>
                <w:lang w:eastAsia="ru-RU"/>
              </w:rPr>
            </w:pPr>
            <w:r w:rsidRPr="003725DF">
              <w:rPr>
                <w:lang w:eastAsia="ru-RU"/>
              </w:rPr>
              <w:t xml:space="preserve">Режиссер съемочной площадки для управления </w:t>
            </w:r>
            <w:proofErr w:type="gramStart"/>
            <w:r w:rsidRPr="003725DF">
              <w:rPr>
                <w:lang w:eastAsia="ru-RU"/>
              </w:rPr>
              <w:t>персоналом</w:t>
            </w:r>
            <w:proofErr w:type="gramEnd"/>
            <w:r w:rsidRPr="003725DF">
              <w:rPr>
                <w:lang w:eastAsia="ru-RU"/>
              </w:rPr>
              <w:t xml:space="preserve"> задействованным на площадке и коммуникации с посетителями катка. Режиссер должен иметь опыт работы режиссера в сфере видео съемок и постановки кадра не менее 3 (трех) лет.</w:t>
            </w:r>
          </w:p>
          <w:p w:rsidR="003725DF" w:rsidRPr="003725DF" w:rsidRDefault="003725DF" w:rsidP="003725DF">
            <w:pPr>
              <w:numPr>
                <w:ilvl w:val="0"/>
                <w:numId w:val="39"/>
              </w:numPr>
              <w:jc w:val="both"/>
              <w:rPr>
                <w:lang w:eastAsia="ru-RU"/>
              </w:rPr>
            </w:pPr>
            <w:r w:rsidRPr="003725DF">
              <w:rPr>
                <w:lang w:eastAsia="ru-RU"/>
              </w:rPr>
              <w:t>Инженер-оператор для настройки и управления видео оборудованием и камер. Инженер-оператор должен иметь опыт работы в качестве оператора или ассистента оператора не менее 2 (двух) лет.</w:t>
            </w:r>
          </w:p>
          <w:p w:rsidR="003725DF" w:rsidRPr="003725DF" w:rsidRDefault="003725DF" w:rsidP="003725DF">
            <w:pPr>
              <w:numPr>
                <w:ilvl w:val="0"/>
                <w:numId w:val="39"/>
              </w:numPr>
              <w:jc w:val="both"/>
              <w:rPr>
                <w:lang w:eastAsia="ru-RU"/>
              </w:rPr>
            </w:pPr>
            <w:r w:rsidRPr="003725DF">
              <w:rPr>
                <w:lang w:eastAsia="ru-RU"/>
              </w:rPr>
              <w:t>Ассистент монтажер для оперативного монтажа отснятого материала и выкладки готовых роликов. Ассистент монтажер должен иметь опыт работы в качестве монтажера или ассистента монтажера не менее 2 (двух) лет.</w:t>
            </w:r>
          </w:p>
          <w:p w:rsidR="003725DF" w:rsidRPr="003725DF" w:rsidRDefault="003725DF" w:rsidP="003725DF">
            <w:pPr>
              <w:spacing w:line="276" w:lineRule="auto"/>
              <w:rPr>
                <w:rFonts w:eastAsia="Arial"/>
                <w:lang w:eastAsia="ru-RU"/>
              </w:rPr>
            </w:pPr>
          </w:p>
          <w:p w:rsidR="003725DF" w:rsidRPr="003725DF" w:rsidRDefault="003725DF" w:rsidP="003725DF">
            <w:pPr>
              <w:jc w:val="both"/>
              <w:rPr>
                <w:lang w:eastAsia="ru-RU"/>
              </w:rPr>
            </w:pPr>
            <w:r w:rsidRPr="003725DF">
              <w:rPr>
                <w:lang w:eastAsia="ru-RU"/>
              </w:rPr>
              <w:t>6.4.4.  Съемка интерьерной локации 2.</w:t>
            </w:r>
          </w:p>
          <w:p w:rsidR="003725DF" w:rsidRPr="003725DF" w:rsidRDefault="003725DF" w:rsidP="003725DF">
            <w:pPr>
              <w:jc w:val="both"/>
              <w:rPr>
                <w:lang w:eastAsia="ru-RU"/>
              </w:rPr>
            </w:pPr>
            <w:r w:rsidRPr="003725DF">
              <w:rPr>
                <w:lang w:eastAsia="ru-RU"/>
              </w:rPr>
              <w:t xml:space="preserve"> </w:t>
            </w:r>
          </w:p>
          <w:p w:rsidR="003725DF" w:rsidRPr="003725DF" w:rsidRDefault="003725DF" w:rsidP="003725DF">
            <w:pPr>
              <w:jc w:val="both"/>
              <w:rPr>
                <w:lang w:eastAsia="ru-RU"/>
              </w:rPr>
            </w:pPr>
            <w:r w:rsidRPr="003725DF">
              <w:rPr>
                <w:lang w:eastAsia="ru-RU"/>
              </w:rPr>
              <w:t>Исполнитель должен обеспечить видеосъемку посетителей в интерактивной локации 2 не менее 8 (восьми) дней в период проведения Мероприятия с 12 до 19 часов.</w:t>
            </w:r>
          </w:p>
          <w:p w:rsidR="003725DF" w:rsidRPr="003725DF" w:rsidRDefault="003725DF" w:rsidP="003725DF">
            <w:pPr>
              <w:jc w:val="both"/>
              <w:rPr>
                <w:lang w:eastAsia="ru-RU"/>
              </w:rPr>
            </w:pPr>
            <w:r w:rsidRPr="003725DF">
              <w:rPr>
                <w:lang w:eastAsia="ru-RU"/>
              </w:rPr>
              <w:t>Съемка посетителей происходит последовательно по 1 (одному) человеку на специально отведенной площадке статичной камерой. Продолжительность съемки одного человека не более 15 (пятнадцати) минут, включая подготовку и инструктаж посетителя, прокат и съемку проката.</w:t>
            </w:r>
          </w:p>
          <w:p w:rsidR="003725DF" w:rsidRPr="003725DF" w:rsidRDefault="003725DF" w:rsidP="003725DF">
            <w:pPr>
              <w:jc w:val="both"/>
              <w:rPr>
                <w:lang w:eastAsia="ru-RU"/>
              </w:rPr>
            </w:pPr>
            <w:r w:rsidRPr="003725DF">
              <w:rPr>
                <w:lang w:eastAsia="ru-RU"/>
              </w:rPr>
              <w:t xml:space="preserve">Результатом съемки должен быть ролик продолжительностью не менее 15 и не более 25 секунд снятый с участием посетителя мероприятия с наложением графики. </w:t>
            </w:r>
          </w:p>
          <w:p w:rsidR="003725DF" w:rsidRPr="003725DF" w:rsidRDefault="003725DF" w:rsidP="003725DF">
            <w:pPr>
              <w:jc w:val="both"/>
              <w:rPr>
                <w:shd w:val="clear" w:color="auto" w:fill="F9CB9C"/>
                <w:lang w:eastAsia="ru-RU"/>
              </w:rPr>
            </w:pPr>
          </w:p>
          <w:p w:rsidR="003725DF" w:rsidRPr="003725DF" w:rsidRDefault="003725DF" w:rsidP="003725DF">
            <w:pPr>
              <w:jc w:val="both"/>
              <w:rPr>
                <w:shd w:val="clear" w:color="auto" w:fill="F9CB9C"/>
                <w:lang w:eastAsia="ru-RU"/>
              </w:rPr>
            </w:pPr>
            <w:r w:rsidRPr="003725DF">
              <w:rPr>
                <w:lang w:eastAsia="ru-RU"/>
              </w:rPr>
              <w:t>С целью обеспечения съемки посетителей в интерьерной локации 2 Исполнитель должен обеспечить площадку следующим оборудованием и необходимым персоналом.</w:t>
            </w:r>
          </w:p>
          <w:p w:rsidR="003725DF" w:rsidRPr="003725DF" w:rsidRDefault="003725DF" w:rsidP="003725DF">
            <w:pPr>
              <w:jc w:val="both"/>
              <w:rPr>
                <w:shd w:val="clear" w:color="auto" w:fill="F9CB9C"/>
                <w:lang w:eastAsia="ru-RU"/>
              </w:rPr>
            </w:pPr>
          </w:p>
          <w:p w:rsidR="003725DF" w:rsidRPr="003725DF" w:rsidRDefault="003725DF" w:rsidP="003725DF">
            <w:pPr>
              <w:jc w:val="both"/>
              <w:rPr>
                <w:lang w:eastAsia="ru-RU"/>
              </w:rPr>
            </w:pPr>
            <w:r w:rsidRPr="003725DF">
              <w:rPr>
                <w:lang w:eastAsia="ru-RU"/>
              </w:rPr>
              <w:t>Оборудование:</w:t>
            </w:r>
          </w:p>
          <w:p w:rsidR="003725DF" w:rsidRPr="003725DF" w:rsidRDefault="003725DF" w:rsidP="003725DF">
            <w:pPr>
              <w:jc w:val="both"/>
              <w:rPr>
                <w:lang w:eastAsia="ru-RU"/>
              </w:rPr>
            </w:pPr>
          </w:p>
          <w:p w:rsidR="003725DF" w:rsidRPr="003725DF" w:rsidRDefault="003725DF" w:rsidP="003725DF">
            <w:pPr>
              <w:numPr>
                <w:ilvl w:val="0"/>
                <w:numId w:val="10"/>
              </w:numPr>
              <w:jc w:val="both"/>
              <w:rPr>
                <w:lang w:eastAsia="ru-RU"/>
              </w:rPr>
            </w:pPr>
            <w:r w:rsidRPr="003725DF">
              <w:rPr>
                <w:lang w:eastAsia="ru-RU"/>
              </w:rPr>
              <w:t>Крутящаяся площадка для с креплением для камеры. Площадка для размещения актера и реквизита от 1 м в диаметре, высота площадки не более 80 см от пола, возможность закрепить камеру на вращающейся конструкции и снимать при плавных круговых движениях.</w:t>
            </w:r>
          </w:p>
          <w:p w:rsidR="003725DF" w:rsidRPr="003725DF" w:rsidRDefault="003725DF" w:rsidP="003725DF">
            <w:pPr>
              <w:numPr>
                <w:ilvl w:val="0"/>
                <w:numId w:val="10"/>
              </w:numPr>
              <w:jc w:val="both"/>
              <w:rPr>
                <w:lang w:eastAsia="ru-RU"/>
              </w:rPr>
            </w:pPr>
            <w:r w:rsidRPr="003725DF">
              <w:rPr>
                <w:lang w:eastAsia="ru-RU"/>
              </w:rPr>
              <w:t xml:space="preserve">Видеокамера. Разрешение не ниже 1920х1080, запись от 30 кадров в секунду в цветовом пространстве Rec.709. </w:t>
            </w:r>
          </w:p>
          <w:p w:rsidR="003725DF" w:rsidRPr="003725DF" w:rsidRDefault="003725DF" w:rsidP="003725DF">
            <w:pPr>
              <w:numPr>
                <w:ilvl w:val="0"/>
                <w:numId w:val="10"/>
              </w:numPr>
              <w:jc w:val="both"/>
              <w:rPr>
                <w:lang w:eastAsia="ru-RU"/>
              </w:rPr>
            </w:pPr>
            <w:r w:rsidRPr="003725DF">
              <w:rPr>
                <w:lang w:eastAsia="ru-RU"/>
              </w:rPr>
              <w:t>Устройство записи на внешний носитель. Возможность записи видео на диски SSD или SD карты. Нужны, чтобы забирать материал не снимая камеру с крана.</w:t>
            </w:r>
          </w:p>
          <w:p w:rsidR="003725DF" w:rsidRPr="003725DF" w:rsidRDefault="003725DF" w:rsidP="003725DF">
            <w:pPr>
              <w:numPr>
                <w:ilvl w:val="0"/>
                <w:numId w:val="10"/>
              </w:numPr>
              <w:jc w:val="both"/>
              <w:rPr>
                <w:lang w:eastAsia="ru-RU"/>
              </w:rPr>
            </w:pPr>
            <w:r w:rsidRPr="003725DF">
              <w:rPr>
                <w:lang w:eastAsia="ru-RU"/>
              </w:rPr>
              <w:t xml:space="preserve">Осветительные приборы общей мощностью от 1 кВт, достаточные для освещения 1 человека в полный рост. Крепления на распорках. </w:t>
            </w:r>
          </w:p>
          <w:p w:rsidR="003725DF" w:rsidRPr="003725DF" w:rsidRDefault="003725DF" w:rsidP="003725DF">
            <w:pPr>
              <w:numPr>
                <w:ilvl w:val="0"/>
                <w:numId w:val="10"/>
              </w:numPr>
              <w:jc w:val="both"/>
              <w:rPr>
                <w:lang w:eastAsia="ru-RU"/>
              </w:rPr>
            </w:pPr>
            <w:r w:rsidRPr="003725DF">
              <w:rPr>
                <w:lang w:eastAsia="ru-RU"/>
              </w:rPr>
              <w:t>Силовая коммутация.</w:t>
            </w:r>
          </w:p>
          <w:p w:rsidR="003725DF" w:rsidRPr="003725DF" w:rsidRDefault="003725DF" w:rsidP="003725DF">
            <w:pPr>
              <w:spacing w:line="276" w:lineRule="auto"/>
              <w:rPr>
                <w:rFonts w:eastAsia="Arial"/>
                <w:shd w:val="clear" w:color="auto" w:fill="F9CB9C"/>
                <w:lang w:eastAsia="ru-RU"/>
              </w:rPr>
            </w:pPr>
          </w:p>
          <w:p w:rsidR="003725DF" w:rsidRPr="003725DF" w:rsidRDefault="003725DF" w:rsidP="003725DF">
            <w:pPr>
              <w:jc w:val="both"/>
              <w:rPr>
                <w:lang w:eastAsia="ru-RU"/>
              </w:rPr>
            </w:pPr>
            <w:r w:rsidRPr="003725DF">
              <w:rPr>
                <w:lang w:eastAsia="ru-RU"/>
              </w:rPr>
              <w:t>Персонал:</w:t>
            </w:r>
          </w:p>
          <w:p w:rsidR="003725DF" w:rsidRPr="003725DF" w:rsidRDefault="003725DF" w:rsidP="003725DF">
            <w:pPr>
              <w:jc w:val="both"/>
              <w:rPr>
                <w:shd w:val="clear" w:color="auto" w:fill="F9CB9C"/>
                <w:lang w:eastAsia="ru-RU"/>
              </w:rPr>
            </w:pPr>
          </w:p>
          <w:p w:rsidR="003725DF" w:rsidRPr="003725DF" w:rsidRDefault="003725DF" w:rsidP="003725DF">
            <w:pPr>
              <w:numPr>
                <w:ilvl w:val="0"/>
                <w:numId w:val="39"/>
              </w:numPr>
              <w:jc w:val="both"/>
              <w:rPr>
                <w:lang w:eastAsia="ru-RU"/>
              </w:rPr>
            </w:pPr>
            <w:r w:rsidRPr="003725DF">
              <w:rPr>
                <w:lang w:eastAsia="ru-RU"/>
              </w:rPr>
              <w:t xml:space="preserve">Режиссер съемочной площадки для управления </w:t>
            </w:r>
            <w:proofErr w:type="gramStart"/>
            <w:r w:rsidRPr="003725DF">
              <w:rPr>
                <w:lang w:eastAsia="ru-RU"/>
              </w:rPr>
              <w:t>персоналом</w:t>
            </w:r>
            <w:proofErr w:type="gramEnd"/>
            <w:r w:rsidRPr="003725DF">
              <w:rPr>
                <w:lang w:eastAsia="ru-RU"/>
              </w:rPr>
              <w:t xml:space="preserve"> задействованным на площадке и коммуникации с посетителями катка. Режиссер должен иметь опыт работы режиссера в сфере видео съемок и постановки кадра не менее 3 (трех) лет.</w:t>
            </w:r>
          </w:p>
          <w:p w:rsidR="003725DF" w:rsidRPr="003725DF" w:rsidRDefault="003725DF" w:rsidP="003725DF">
            <w:pPr>
              <w:numPr>
                <w:ilvl w:val="0"/>
                <w:numId w:val="39"/>
              </w:numPr>
              <w:jc w:val="both"/>
              <w:rPr>
                <w:lang w:eastAsia="ru-RU"/>
              </w:rPr>
            </w:pPr>
            <w:r w:rsidRPr="003725DF">
              <w:rPr>
                <w:lang w:eastAsia="ru-RU"/>
              </w:rPr>
              <w:t>Инженер-оператор для настройки и управления видео оборудованием и камер. Инженер-оператор должен иметь опыт работы в качестве оператора или ассистента оператора не менее 2 (двух) лет., опыт работы с движущимися камерами.</w:t>
            </w:r>
          </w:p>
          <w:p w:rsidR="003725DF" w:rsidRPr="003725DF" w:rsidRDefault="003725DF" w:rsidP="003725DF">
            <w:pPr>
              <w:numPr>
                <w:ilvl w:val="0"/>
                <w:numId w:val="39"/>
              </w:numPr>
              <w:jc w:val="both"/>
              <w:rPr>
                <w:lang w:eastAsia="ru-RU"/>
              </w:rPr>
            </w:pPr>
            <w:r w:rsidRPr="003725DF">
              <w:rPr>
                <w:lang w:eastAsia="ru-RU"/>
              </w:rPr>
              <w:t xml:space="preserve">Ассистент монтажер </w:t>
            </w:r>
            <w:proofErr w:type="gramStart"/>
            <w:r w:rsidRPr="003725DF">
              <w:rPr>
                <w:lang w:eastAsia="ru-RU"/>
              </w:rPr>
              <w:t>для оперативного монтажа</w:t>
            </w:r>
            <w:proofErr w:type="gramEnd"/>
            <w:r w:rsidRPr="003725DF">
              <w:rPr>
                <w:lang w:eastAsia="ru-RU"/>
              </w:rPr>
              <w:t xml:space="preserve"> отснятого материалы и выкладки готовых роликов. Ассистент монтажер должен иметь опыт работы в качестве монтажера или ассистента монтажера не менее 2 (двух) лет.</w:t>
            </w:r>
          </w:p>
          <w:p w:rsidR="003725DF" w:rsidRPr="003725DF" w:rsidRDefault="003725DF" w:rsidP="003725DF">
            <w:pPr>
              <w:jc w:val="both"/>
              <w:rPr>
                <w:highlight w:val="yellow"/>
                <w:lang w:eastAsia="ru-RU"/>
              </w:rPr>
            </w:pPr>
          </w:p>
          <w:p w:rsidR="003725DF" w:rsidRPr="003725DF" w:rsidRDefault="003725DF" w:rsidP="003725DF">
            <w:pPr>
              <w:jc w:val="both"/>
              <w:rPr>
                <w:lang w:eastAsia="ru-RU"/>
              </w:rPr>
            </w:pPr>
            <w:r w:rsidRPr="003725DF">
              <w:rPr>
                <w:lang w:eastAsia="ru-RU"/>
              </w:rPr>
              <w:t>Отснятые материалы исполнитель должен обработать, используя цветокоррекцию и анимационную графику и выгрузить в специально созданную папку с возможностью скачивать для посетителей и участников съемки.</w:t>
            </w:r>
          </w:p>
          <w:p w:rsidR="003725DF" w:rsidRPr="003725DF" w:rsidRDefault="003725DF" w:rsidP="003725DF">
            <w:pPr>
              <w:jc w:val="both"/>
              <w:rPr>
                <w:lang w:eastAsia="ru-RU"/>
              </w:rPr>
            </w:pPr>
          </w:p>
          <w:p w:rsidR="003725DF" w:rsidRPr="003725DF" w:rsidRDefault="003725DF" w:rsidP="003725DF">
            <w:pPr>
              <w:jc w:val="both"/>
              <w:rPr>
                <w:lang w:eastAsia="ru-RU"/>
              </w:rPr>
            </w:pPr>
            <w:r w:rsidRPr="003725DF">
              <w:rPr>
                <w:lang w:eastAsia="ru-RU"/>
              </w:rPr>
              <w:t>Готовые обработанные материалы Исполнитель должен выгружать в день реализации съемки не позднее 22:00.</w:t>
            </w:r>
          </w:p>
          <w:p w:rsidR="003725DF" w:rsidRPr="003725DF" w:rsidRDefault="003725DF" w:rsidP="003725DF">
            <w:pPr>
              <w:spacing w:before="240" w:after="240"/>
              <w:ind w:firstLine="700"/>
              <w:jc w:val="both"/>
              <w:rPr>
                <w:lang w:eastAsia="ru-RU"/>
              </w:rPr>
            </w:pPr>
            <w:r w:rsidRPr="003725DF">
              <w:rPr>
                <w:lang w:eastAsia="ru-RU"/>
              </w:rPr>
              <w:t xml:space="preserve">Исключительные права на результат оказанных услуг (выполненных работ), а также на все результаты интеллектуальной деятельности в составе результата оказанных услуг, (далее – РИД в составе услуг), в полном объеме принадлежат Заказчику. Исключительные права на результат оказанных </w:t>
            </w:r>
            <w:r w:rsidRPr="003725DF">
              <w:rPr>
                <w:lang w:eastAsia="ru-RU"/>
              </w:rPr>
              <w:lastRenderedPageBreak/>
              <w:t>услуг по созданию фотоматериалов по итогам Мероприятия, а также на РИД в составе услуг переходят к Заказчику в полном объеме с момента их создания в объективной форме.</w:t>
            </w:r>
          </w:p>
          <w:p w:rsidR="003725DF" w:rsidRPr="003725DF" w:rsidRDefault="003725DF" w:rsidP="003725DF">
            <w:pPr>
              <w:spacing w:before="240" w:after="240"/>
              <w:jc w:val="both"/>
              <w:rPr>
                <w:lang w:eastAsia="ru-RU"/>
              </w:rPr>
            </w:pPr>
            <w:r w:rsidRPr="003725DF">
              <w:rPr>
                <w:highlight w:val="white"/>
                <w:lang w:eastAsia="ru-RU"/>
              </w:rPr>
              <w:t>Все расходы, связанные с финансовыми условиями работы привлеченных специалистов несет Исполнитель.</w:t>
            </w:r>
          </w:p>
          <w:p w:rsidR="003725DF" w:rsidRPr="003725DF" w:rsidRDefault="003725DF" w:rsidP="003725DF">
            <w:pPr>
              <w:jc w:val="both"/>
              <w:rPr>
                <w:highlight w:val="yellow"/>
                <w:lang w:eastAsia="ru-RU"/>
              </w:rPr>
            </w:pPr>
          </w:p>
        </w:tc>
      </w:tr>
      <w:tr w:rsidR="003725DF" w:rsidRPr="003725DF" w:rsidTr="003725DF">
        <w:trPr>
          <w:tblHeader/>
        </w:trPr>
        <w:tc>
          <w:tcPr>
            <w:tcW w:w="644" w:type="dxa"/>
            <w:tcBorders>
              <w:top w:val="single" w:sz="4" w:space="0" w:color="000000"/>
              <w:left w:val="single" w:sz="4" w:space="0" w:color="000000"/>
              <w:bottom w:val="single" w:sz="4" w:space="0" w:color="000000"/>
              <w:right w:val="single" w:sz="4" w:space="0" w:color="000000"/>
            </w:tcBorders>
            <w:hideMark/>
          </w:tcPr>
          <w:p w:rsidR="003725DF" w:rsidRPr="003725DF" w:rsidRDefault="003725DF" w:rsidP="003725DF">
            <w:pPr>
              <w:jc w:val="both"/>
              <w:rPr>
                <w:lang w:eastAsia="ru-RU"/>
              </w:rPr>
            </w:pPr>
            <w:bookmarkStart w:id="24" w:name="_heading=h.v5w40s14k3eh"/>
            <w:bookmarkEnd w:id="24"/>
            <w:r w:rsidRPr="003725DF">
              <w:rPr>
                <w:lang w:eastAsia="ru-RU"/>
              </w:rPr>
              <w:lastRenderedPageBreak/>
              <w:t>7.</w:t>
            </w:r>
          </w:p>
        </w:tc>
        <w:tc>
          <w:tcPr>
            <w:tcW w:w="3292" w:type="dxa"/>
            <w:tcBorders>
              <w:top w:val="single" w:sz="4" w:space="0" w:color="000000"/>
              <w:left w:val="single" w:sz="4" w:space="0" w:color="000000"/>
              <w:bottom w:val="single" w:sz="4" w:space="0" w:color="000000"/>
              <w:right w:val="single" w:sz="4" w:space="0" w:color="000000"/>
            </w:tcBorders>
            <w:hideMark/>
          </w:tcPr>
          <w:p w:rsidR="003725DF" w:rsidRPr="003725DF" w:rsidRDefault="003725DF" w:rsidP="003725DF">
            <w:pPr>
              <w:widowControl w:val="0"/>
              <w:rPr>
                <w:lang w:eastAsia="ru-RU"/>
              </w:rPr>
            </w:pPr>
            <w:r w:rsidRPr="003725DF">
              <w:rPr>
                <w:lang w:eastAsia="ru-RU"/>
              </w:rPr>
              <w:t>Комплекс услуг по организации медицинского сопровождения Мероприятия</w:t>
            </w:r>
          </w:p>
        </w:tc>
        <w:tc>
          <w:tcPr>
            <w:tcW w:w="10907" w:type="dxa"/>
            <w:tcBorders>
              <w:top w:val="single" w:sz="4" w:space="0" w:color="000000"/>
              <w:left w:val="single" w:sz="4" w:space="0" w:color="000000"/>
              <w:bottom w:val="single" w:sz="4" w:space="0" w:color="000000"/>
              <w:right w:val="single" w:sz="4" w:space="0" w:color="000000"/>
            </w:tcBorders>
            <w:hideMark/>
          </w:tcPr>
          <w:p w:rsidR="003725DF" w:rsidRPr="003725DF" w:rsidRDefault="003725DF" w:rsidP="003725DF">
            <w:pPr>
              <w:jc w:val="both"/>
              <w:rPr>
                <w:lang w:eastAsia="ru-RU"/>
              </w:rPr>
            </w:pPr>
            <w:r w:rsidRPr="003725DF">
              <w:rPr>
                <w:lang w:eastAsia="ru-RU"/>
              </w:rPr>
              <w:t>7.1. Исполнитель обязан организовать дежурство бригады скорой и неотложной медицинской помощи в период проведения Мероприятия не менее 2 (двух) бригад. Бригада скорой (неотложной) медицинской помощи в период проведения Мероприятия должна включать не менее 2 (двух) человек, из них не менее 1 (одного) фельдшера и не менее 1 (одного) водителя.</w:t>
            </w:r>
          </w:p>
          <w:p w:rsidR="003725DF" w:rsidRPr="003725DF" w:rsidRDefault="003725DF" w:rsidP="003725DF">
            <w:pPr>
              <w:jc w:val="both"/>
              <w:rPr>
                <w:lang w:eastAsia="ru-RU"/>
              </w:rPr>
            </w:pPr>
            <w:r w:rsidRPr="003725DF">
              <w:rPr>
                <w:lang w:eastAsia="ru-RU"/>
              </w:rPr>
              <w:t>7.2. Дежурство 1 (одной) бригады скорой и неотложной медицинской помощи включает в себя оказание квалифицированной медицинской помощи в шаговой доступности от места проведения Мероприятия, в случае возникновения необходимости, прибытие к нуждающимся лицам.</w:t>
            </w:r>
          </w:p>
          <w:p w:rsidR="003725DF" w:rsidRPr="003725DF" w:rsidRDefault="003725DF" w:rsidP="003725DF">
            <w:pPr>
              <w:jc w:val="both"/>
              <w:rPr>
                <w:lang w:eastAsia="ru-RU"/>
              </w:rPr>
            </w:pPr>
            <w:r w:rsidRPr="003725DF">
              <w:rPr>
                <w:lang w:eastAsia="ru-RU"/>
              </w:rPr>
              <w:t>7.3. Дежурство бригады скорой и неотложной медицинской помощи должно осуществляться с 12:</w:t>
            </w:r>
            <w:proofErr w:type="gramStart"/>
            <w:r w:rsidRPr="003725DF">
              <w:rPr>
                <w:lang w:eastAsia="ru-RU"/>
              </w:rPr>
              <w:t>00  до</w:t>
            </w:r>
            <w:proofErr w:type="gramEnd"/>
            <w:r w:rsidRPr="003725DF">
              <w:rPr>
                <w:lang w:eastAsia="ru-RU"/>
              </w:rPr>
              <w:t xml:space="preserve"> 19:00 часов по московскому времени 30.12.2025 и с 01.01.2026 по 11.01.2026 и с 12:00 часов 31.12.2025 до 07:00 часов 01.01.2026 г.</w:t>
            </w:r>
          </w:p>
          <w:p w:rsidR="003725DF" w:rsidRPr="003725DF" w:rsidRDefault="003725DF" w:rsidP="003725DF">
            <w:pPr>
              <w:jc w:val="both"/>
              <w:rPr>
                <w:lang w:eastAsia="ru-RU"/>
              </w:rPr>
            </w:pPr>
            <w:r w:rsidRPr="003725DF">
              <w:rPr>
                <w:lang w:eastAsia="ru-RU"/>
              </w:rPr>
              <w:t>7.4. Медицинская организация, привлекаемая для обеспечения работы бригады скорой и неотложной медицинской помощи, обязана иметь действующую лицензию на оказание медицинских услуг и руководствоваться действующим законодательством Российской Федерации при оказании медицинских услуг.</w:t>
            </w:r>
          </w:p>
          <w:p w:rsidR="003725DF" w:rsidRPr="003725DF" w:rsidRDefault="003725DF" w:rsidP="003725DF">
            <w:pPr>
              <w:jc w:val="both"/>
              <w:rPr>
                <w:lang w:eastAsia="ru-RU"/>
              </w:rPr>
            </w:pPr>
            <w:r w:rsidRPr="003725DF">
              <w:rPr>
                <w:lang w:eastAsia="ru-RU"/>
              </w:rPr>
              <w:t xml:space="preserve">7.5. Исполнитель обязан обеспечить предоставление транспортного средства скорой и неотложной медицинской помощи со стандартным оснащением. </w:t>
            </w:r>
          </w:p>
          <w:p w:rsidR="003725DF" w:rsidRPr="003725DF" w:rsidRDefault="003725DF" w:rsidP="003725DF">
            <w:pPr>
              <w:jc w:val="both"/>
              <w:rPr>
                <w:lang w:eastAsia="ru-RU"/>
              </w:rPr>
            </w:pPr>
            <w:r w:rsidRPr="003725DF">
              <w:rPr>
                <w:lang w:eastAsia="ru-RU"/>
              </w:rPr>
              <w:t>7.6. Одежда персонала бригады скорой и неотложной медицинской помощи должна иметь чёткие отличительные знаки.</w:t>
            </w:r>
          </w:p>
          <w:p w:rsidR="003725DF" w:rsidRPr="003725DF" w:rsidRDefault="003725DF" w:rsidP="003725DF">
            <w:pPr>
              <w:jc w:val="both"/>
              <w:rPr>
                <w:lang w:eastAsia="ru-RU"/>
              </w:rPr>
            </w:pPr>
            <w:r w:rsidRPr="003725DF">
              <w:rPr>
                <w:lang w:eastAsia="ru-RU"/>
              </w:rPr>
              <w:t>7.7. В случае, если объем оказываемой медицинской помощи является недостаточным или при отсутствии соответствующего эффекта, пострадавший транспортируется бригадой скорой и неотложной медицинской помощи в медицинское учреждение для оказания ему необходимой медицинской помощи. При необходимости бригада скорой и неотложной медицинской помощи должна вызвать специализированную бригаду скорой медицинской помощи.</w:t>
            </w:r>
          </w:p>
          <w:p w:rsidR="003725DF" w:rsidRPr="003725DF" w:rsidRDefault="003725DF" w:rsidP="003725DF">
            <w:pPr>
              <w:jc w:val="both"/>
              <w:rPr>
                <w:lang w:eastAsia="ru-RU"/>
              </w:rPr>
            </w:pPr>
            <w:r w:rsidRPr="003725DF">
              <w:rPr>
                <w:lang w:eastAsia="ru-RU"/>
              </w:rPr>
              <w:t>7.8. Во всех случаях оказания медицинской помощи информация доводится до Заказчика, о случаях госпитализации информация поступает немедленно</w:t>
            </w:r>
          </w:p>
        </w:tc>
      </w:tr>
      <w:tr w:rsidR="003725DF" w:rsidRPr="003725DF" w:rsidTr="003725DF">
        <w:trPr>
          <w:tblHeader/>
        </w:trPr>
        <w:tc>
          <w:tcPr>
            <w:tcW w:w="644" w:type="dxa"/>
            <w:tcBorders>
              <w:top w:val="single" w:sz="4" w:space="0" w:color="000000"/>
              <w:left w:val="single" w:sz="4" w:space="0" w:color="000000"/>
              <w:bottom w:val="single" w:sz="4" w:space="0" w:color="000000"/>
              <w:right w:val="single" w:sz="4" w:space="0" w:color="000000"/>
            </w:tcBorders>
            <w:hideMark/>
          </w:tcPr>
          <w:p w:rsidR="003725DF" w:rsidRPr="003725DF" w:rsidRDefault="003725DF" w:rsidP="003725DF">
            <w:pPr>
              <w:jc w:val="both"/>
              <w:rPr>
                <w:lang w:eastAsia="ru-RU"/>
              </w:rPr>
            </w:pPr>
            <w:r w:rsidRPr="003725DF">
              <w:rPr>
                <w:lang w:eastAsia="ru-RU"/>
              </w:rPr>
              <w:t>8.</w:t>
            </w:r>
          </w:p>
        </w:tc>
        <w:tc>
          <w:tcPr>
            <w:tcW w:w="3292" w:type="dxa"/>
            <w:tcBorders>
              <w:top w:val="single" w:sz="4" w:space="0" w:color="000000"/>
              <w:left w:val="single" w:sz="4" w:space="0" w:color="000000"/>
              <w:bottom w:val="single" w:sz="4" w:space="0" w:color="000000"/>
              <w:right w:val="single" w:sz="4" w:space="0" w:color="000000"/>
            </w:tcBorders>
            <w:hideMark/>
          </w:tcPr>
          <w:p w:rsidR="003725DF" w:rsidRPr="003725DF" w:rsidRDefault="003725DF" w:rsidP="003725DF">
            <w:pPr>
              <w:widowControl w:val="0"/>
              <w:rPr>
                <w:lang w:eastAsia="ru-RU"/>
              </w:rPr>
            </w:pPr>
            <w:r w:rsidRPr="003725DF">
              <w:rPr>
                <w:lang w:eastAsia="ru-RU"/>
              </w:rPr>
              <w:t>Комплекс услуг по организации дежурства пожарного расчета</w:t>
            </w:r>
          </w:p>
        </w:tc>
        <w:tc>
          <w:tcPr>
            <w:tcW w:w="10907" w:type="dxa"/>
            <w:tcBorders>
              <w:top w:val="single" w:sz="4" w:space="0" w:color="000000"/>
              <w:left w:val="single" w:sz="4" w:space="0" w:color="000000"/>
              <w:bottom w:val="single" w:sz="4" w:space="0" w:color="000000"/>
              <w:right w:val="single" w:sz="4" w:space="0" w:color="000000"/>
            </w:tcBorders>
            <w:hideMark/>
          </w:tcPr>
          <w:p w:rsidR="003725DF" w:rsidRPr="003725DF" w:rsidRDefault="003725DF" w:rsidP="003725DF">
            <w:pPr>
              <w:rPr>
                <w:lang w:eastAsia="ru-RU"/>
              </w:rPr>
            </w:pPr>
            <w:r w:rsidRPr="003725DF">
              <w:rPr>
                <w:lang w:eastAsia="ru-RU"/>
              </w:rPr>
              <w:t>8.1. Исполнитель обязан обеспечить дежурство машин пожарной безопасности на площадке на период проведения Мероприятия не менее 1 (одной).</w:t>
            </w:r>
          </w:p>
          <w:p w:rsidR="003725DF" w:rsidRPr="003725DF" w:rsidRDefault="003725DF" w:rsidP="003725DF">
            <w:pPr>
              <w:jc w:val="both"/>
              <w:rPr>
                <w:lang w:eastAsia="ru-RU"/>
              </w:rPr>
            </w:pPr>
            <w:r w:rsidRPr="003725DF">
              <w:rPr>
                <w:lang w:eastAsia="ru-RU"/>
              </w:rPr>
              <w:t>8.2. Дежурство машин пожарной безопасности должно осуществляться с 12:</w:t>
            </w:r>
            <w:proofErr w:type="gramStart"/>
            <w:r w:rsidRPr="003725DF">
              <w:rPr>
                <w:lang w:eastAsia="ru-RU"/>
              </w:rPr>
              <w:t>00  до</w:t>
            </w:r>
            <w:proofErr w:type="gramEnd"/>
            <w:r w:rsidRPr="003725DF">
              <w:rPr>
                <w:lang w:eastAsia="ru-RU"/>
              </w:rPr>
              <w:t xml:space="preserve"> 19:00 часов по московскому времени 30.12.2025 и с 01.01.2026 по 11.01.2026 и с 12:00 часов 31.12.2025 до 07:00 часов 01.01.2026 г.</w:t>
            </w:r>
          </w:p>
        </w:tc>
      </w:tr>
      <w:tr w:rsidR="003725DF" w:rsidRPr="003725DF" w:rsidTr="003725DF">
        <w:trPr>
          <w:tblHeader/>
        </w:trPr>
        <w:tc>
          <w:tcPr>
            <w:tcW w:w="644" w:type="dxa"/>
            <w:tcBorders>
              <w:top w:val="single" w:sz="4" w:space="0" w:color="000000"/>
              <w:left w:val="single" w:sz="4" w:space="0" w:color="000000"/>
              <w:bottom w:val="single" w:sz="4" w:space="0" w:color="000000"/>
              <w:right w:val="single" w:sz="4" w:space="0" w:color="000000"/>
            </w:tcBorders>
            <w:hideMark/>
          </w:tcPr>
          <w:p w:rsidR="003725DF" w:rsidRPr="003725DF" w:rsidRDefault="003725DF" w:rsidP="003725DF">
            <w:pPr>
              <w:jc w:val="both"/>
              <w:rPr>
                <w:lang w:eastAsia="ru-RU"/>
              </w:rPr>
            </w:pPr>
            <w:r w:rsidRPr="003725DF">
              <w:rPr>
                <w:lang w:eastAsia="ru-RU"/>
              </w:rPr>
              <w:lastRenderedPageBreak/>
              <w:t>9.</w:t>
            </w:r>
          </w:p>
        </w:tc>
        <w:tc>
          <w:tcPr>
            <w:tcW w:w="3292" w:type="dxa"/>
            <w:tcBorders>
              <w:top w:val="single" w:sz="4" w:space="0" w:color="000000"/>
              <w:left w:val="single" w:sz="4" w:space="0" w:color="000000"/>
              <w:bottom w:val="single" w:sz="4" w:space="0" w:color="000000"/>
              <w:right w:val="single" w:sz="4" w:space="0" w:color="000000"/>
            </w:tcBorders>
            <w:hideMark/>
          </w:tcPr>
          <w:p w:rsidR="003725DF" w:rsidRPr="003725DF" w:rsidRDefault="003725DF" w:rsidP="003725DF">
            <w:pPr>
              <w:widowControl w:val="0"/>
              <w:rPr>
                <w:lang w:eastAsia="ru-RU"/>
              </w:rPr>
            </w:pPr>
            <w:r w:rsidRPr="003725DF">
              <w:rPr>
                <w:lang w:eastAsia="ru-RU"/>
              </w:rPr>
              <w:t>Комплекс услуг по предоставлению туалетных кабин.</w:t>
            </w:r>
          </w:p>
        </w:tc>
        <w:tc>
          <w:tcPr>
            <w:tcW w:w="10907" w:type="dxa"/>
            <w:tcBorders>
              <w:top w:val="single" w:sz="4" w:space="0" w:color="000000"/>
              <w:left w:val="single" w:sz="4" w:space="0" w:color="000000"/>
              <w:bottom w:val="single" w:sz="4" w:space="0" w:color="000000"/>
              <w:right w:val="single" w:sz="4" w:space="0" w:color="000000"/>
            </w:tcBorders>
          </w:tcPr>
          <w:p w:rsidR="003725DF" w:rsidRPr="003725DF" w:rsidRDefault="003725DF" w:rsidP="003725DF">
            <w:pPr>
              <w:rPr>
                <w:lang w:eastAsia="ru-RU"/>
              </w:rPr>
            </w:pPr>
            <w:r w:rsidRPr="003725DF">
              <w:rPr>
                <w:lang w:eastAsia="ru-RU"/>
              </w:rPr>
              <w:t xml:space="preserve">9.1. Исполнителем должны быть предоставлены биотуалеты в количестве не менее 15 шт. </w:t>
            </w:r>
          </w:p>
          <w:p w:rsidR="003725DF" w:rsidRPr="003725DF" w:rsidRDefault="003725DF" w:rsidP="003725DF">
            <w:pPr>
              <w:rPr>
                <w:lang w:eastAsia="ru-RU"/>
              </w:rPr>
            </w:pPr>
            <w:r w:rsidRPr="003725DF">
              <w:rPr>
                <w:lang w:eastAsia="ru-RU"/>
              </w:rPr>
              <w:t>9.2. Исполнитель обеспечивает:</w:t>
            </w:r>
          </w:p>
          <w:p w:rsidR="003725DF" w:rsidRPr="003725DF" w:rsidRDefault="003725DF" w:rsidP="003725DF">
            <w:pPr>
              <w:rPr>
                <w:lang w:eastAsia="ru-RU"/>
              </w:rPr>
            </w:pPr>
            <w:r w:rsidRPr="003725DF">
              <w:rPr>
                <w:lang w:eastAsia="ru-RU"/>
              </w:rPr>
              <w:t>- доставку и вывоз (после Мероприятия) биотуалетов;</w:t>
            </w:r>
          </w:p>
          <w:p w:rsidR="003725DF" w:rsidRPr="003725DF" w:rsidRDefault="003725DF" w:rsidP="003725DF">
            <w:pPr>
              <w:rPr>
                <w:lang w:eastAsia="ru-RU"/>
              </w:rPr>
            </w:pPr>
            <w:r w:rsidRPr="003725DF">
              <w:rPr>
                <w:lang w:eastAsia="ru-RU"/>
              </w:rPr>
              <w:t>- обслуживание биотуалетов не менее 1 (одного) раза в сутки, в т.ч.:</w:t>
            </w:r>
          </w:p>
          <w:p w:rsidR="003725DF" w:rsidRPr="003725DF" w:rsidRDefault="003725DF" w:rsidP="003725DF">
            <w:pPr>
              <w:rPr>
                <w:lang w:eastAsia="ru-RU"/>
              </w:rPr>
            </w:pPr>
            <w:r w:rsidRPr="003725DF">
              <w:rPr>
                <w:lang w:eastAsia="ru-RU"/>
              </w:rPr>
              <w:t>•  откачка нечистот из бака биотуалета;</w:t>
            </w:r>
          </w:p>
          <w:p w:rsidR="003725DF" w:rsidRPr="003725DF" w:rsidRDefault="003725DF" w:rsidP="003725DF">
            <w:pPr>
              <w:rPr>
                <w:lang w:eastAsia="ru-RU"/>
              </w:rPr>
            </w:pPr>
            <w:r w:rsidRPr="003725DF">
              <w:rPr>
                <w:lang w:eastAsia="ru-RU"/>
              </w:rPr>
              <w:t>•  наполнение бака специальными средствами для дезинфекции;</w:t>
            </w:r>
          </w:p>
          <w:p w:rsidR="003725DF" w:rsidRPr="003725DF" w:rsidRDefault="003725DF" w:rsidP="003725DF">
            <w:pPr>
              <w:rPr>
                <w:lang w:eastAsia="ru-RU"/>
              </w:rPr>
            </w:pPr>
            <w:r w:rsidRPr="003725DF">
              <w:rPr>
                <w:lang w:eastAsia="ru-RU"/>
              </w:rPr>
              <w:t>•  установка рулонов туалетной бумаги.</w:t>
            </w:r>
          </w:p>
          <w:p w:rsidR="003725DF" w:rsidRPr="003725DF" w:rsidRDefault="003725DF" w:rsidP="003725DF">
            <w:pPr>
              <w:rPr>
                <w:lang w:eastAsia="ru-RU"/>
              </w:rPr>
            </w:pPr>
          </w:p>
        </w:tc>
      </w:tr>
      <w:tr w:rsidR="003725DF" w:rsidRPr="003725DF" w:rsidTr="003725DF">
        <w:trPr>
          <w:tblHeader/>
        </w:trPr>
        <w:tc>
          <w:tcPr>
            <w:tcW w:w="644" w:type="dxa"/>
            <w:tcBorders>
              <w:top w:val="single" w:sz="4" w:space="0" w:color="000000"/>
              <w:left w:val="single" w:sz="4" w:space="0" w:color="000000"/>
              <w:bottom w:val="single" w:sz="4" w:space="0" w:color="000000"/>
              <w:right w:val="single" w:sz="4" w:space="0" w:color="000000"/>
            </w:tcBorders>
            <w:hideMark/>
          </w:tcPr>
          <w:p w:rsidR="003725DF" w:rsidRPr="003725DF" w:rsidRDefault="003725DF" w:rsidP="003725DF">
            <w:pPr>
              <w:jc w:val="both"/>
              <w:rPr>
                <w:lang w:eastAsia="ru-RU"/>
              </w:rPr>
            </w:pPr>
            <w:r w:rsidRPr="003725DF">
              <w:rPr>
                <w:lang w:eastAsia="ru-RU"/>
              </w:rPr>
              <w:t>10.</w:t>
            </w:r>
          </w:p>
        </w:tc>
        <w:tc>
          <w:tcPr>
            <w:tcW w:w="3292" w:type="dxa"/>
            <w:tcBorders>
              <w:top w:val="single" w:sz="4" w:space="0" w:color="000000"/>
              <w:left w:val="single" w:sz="4" w:space="0" w:color="000000"/>
              <w:bottom w:val="single" w:sz="4" w:space="0" w:color="000000"/>
              <w:right w:val="single" w:sz="4" w:space="0" w:color="000000"/>
            </w:tcBorders>
            <w:hideMark/>
          </w:tcPr>
          <w:p w:rsidR="003725DF" w:rsidRPr="003725DF" w:rsidRDefault="003725DF" w:rsidP="003725DF">
            <w:pPr>
              <w:widowControl w:val="0"/>
              <w:rPr>
                <w:lang w:eastAsia="ru-RU"/>
              </w:rPr>
            </w:pPr>
            <w:r w:rsidRPr="003725DF">
              <w:rPr>
                <w:lang w:eastAsia="ru-RU"/>
              </w:rPr>
              <w:t>Комплекс услуг по информационному сопровождению Мероприятия</w:t>
            </w:r>
          </w:p>
        </w:tc>
        <w:tc>
          <w:tcPr>
            <w:tcW w:w="10907" w:type="dxa"/>
            <w:tcBorders>
              <w:top w:val="single" w:sz="4" w:space="0" w:color="000000"/>
              <w:left w:val="single" w:sz="4" w:space="0" w:color="000000"/>
              <w:bottom w:val="single" w:sz="4" w:space="0" w:color="000000"/>
              <w:right w:val="single" w:sz="4" w:space="0" w:color="000000"/>
            </w:tcBorders>
            <w:hideMark/>
          </w:tcPr>
          <w:p w:rsidR="003725DF" w:rsidRPr="003725DF" w:rsidRDefault="003725DF" w:rsidP="003725DF">
            <w:pPr>
              <w:jc w:val="both"/>
              <w:rPr>
                <w:lang w:eastAsia="ru-RU"/>
              </w:rPr>
            </w:pPr>
            <w:r w:rsidRPr="003725DF">
              <w:rPr>
                <w:lang w:eastAsia="ru-RU"/>
              </w:rPr>
              <w:t>Исполнитель обеспечивает:</w:t>
            </w:r>
          </w:p>
          <w:p w:rsidR="003725DF" w:rsidRPr="003725DF" w:rsidRDefault="003725DF" w:rsidP="003725DF">
            <w:pPr>
              <w:jc w:val="both"/>
              <w:rPr>
                <w:lang w:eastAsia="ru-RU"/>
              </w:rPr>
            </w:pPr>
            <w:r w:rsidRPr="003725DF">
              <w:rPr>
                <w:lang w:eastAsia="ru-RU"/>
              </w:rPr>
              <w:t xml:space="preserve">9.1. Составление </w:t>
            </w:r>
            <w:proofErr w:type="spellStart"/>
            <w:r w:rsidRPr="003725DF">
              <w:rPr>
                <w:lang w:eastAsia="ru-RU"/>
              </w:rPr>
              <w:t>медиаплана</w:t>
            </w:r>
            <w:proofErr w:type="spellEnd"/>
            <w:r w:rsidRPr="003725DF">
              <w:rPr>
                <w:lang w:eastAsia="ru-RU"/>
              </w:rPr>
              <w:t xml:space="preserve"> и реализация </w:t>
            </w:r>
            <w:proofErr w:type="spellStart"/>
            <w:proofErr w:type="gramStart"/>
            <w:r w:rsidRPr="003725DF">
              <w:rPr>
                <w:lang w:eastAsia="ru-RU"/>
              </w:rPr>
              <w:t>медиаплана.Медиа</w:t>
            </w:r>
            <w:proofErr w:type="spellEnd"/>
            <w:proofErr w:type="gramEnd"/>
            <w:r w:rsidRPr="003725DF">
              <w:rPr>
                <w:lang w:eastAsia="ru-RU"/>
              </w:rPr>
              <w:t xml:space="preserve"> план должен содержать информацию о планируемых каналах и способов размещения информации о мероприятии, привлекаемых </w:t>
            </w:r>
            <w:proofErr w:type="spellStart"/>
            <w:r w:rsidRPr="003725DF">
              <w:rPr>
                <w:lang w:eastAsia="ru-RU"/>
              </w:rPr>
              <w:t>блоггерах</w:t>
            </w:r>
            <w:proofErr w:type="spellEnd"/>
            <w:r w:rsidRPr="003725DF">
              <w:rPr>
                <w:lang w:eastAsia="ru-RU"/>
              </w:rPr>
              <w:t xml:space="preserve">, перечень используемых </w:t>
            </w:r>
            <w:proofErr w:type="spellStart"/>
            <w:r w:rsidRPr="003725DF">
              <w:rPr>
                <w:lang w:eastAsia="ru-RU"/>
              </w:rPr>
              <w:t>пабликов</w:t>
            </w:r>
            <w:proofErr w:type="spellEnd"/>
            <w:r w:rsidRPr="003725DF">
              <w:rPr>
                <w:lang w:eastAsia="ru-RU"/>
              </w:rPr>
              <w:t xml:space="preserve"> и каналах в социальных сетях, а также даты размещения информации.</w:t>
            </w:r>
          </w:p>
          <w:p w:rsidR="003725DF" w:rsidRPr="003725DF" w:rsidRDefault="003725DF" w:rsidP="003725DF">
            <w:pPr>
              <w:jc w:val="both"/>
              <w:rPr>
                <w:lang w:eastAsia="ru-RU"/>
              </w:rPr>
            </w:pPr>
            <w:r w:rsidRPr="003725DF">
              <w:rPr>
                <w:lang w:eastAsia="ru-RU"/>
              </w:rPr>
              <w:t>Исполнитель должен подготовить медиа план и направить на согласование Заказчику в течение 3 (трех) дней с даты подписания договора. Заказчик в течение 1 (одного) дня согласовывает медиа план или направляет информацию о необходимых корректировках. Исполнитель в течение 2 (двух) дней с момента получения корректировок от Заказчика, должен скорректировать медиа план с учетом полученных замечаний и направить на повторное согласование. Общее количество корректировок медиа плана не более 3 (трех).</w:t>
            </w:r>
          </w:p>
          <w:p w:rsidR="003725DF" w:rsidRPr="003725DF" w:rsidRDefault="003725DF" w:rsidP="003725DF">
            <w:pPr>
              <w:jc w:val="both"/>
              <w:rPr>
                <w:lang w:eastAsia="ru-RU"/>
              </w:rPr>
            </w:pPr>
            <w:r w:rsidRPr="003725DF">
              <w:rPr>
                <w:lang w:eastAsia="ru-RU"/>
              </w:rPr>
              <w:t xml:space="preserve">9.2. Подготовку текстовых и визуальных материалов: пресс-релизов, анонсов, текстов для социальных сетей и </w:t>
            </w:r>
            <w:proofErr w:type="spellStart"/>
            <w:r w:rsidRPr="003725DF">
              <w:rPr>
                <w:lang w:eastAsia="ru-RU"/>
              </w:rPr>
              <w:t>медиароликов</w:t>
            </w:r>
            <w:proofErr w:type="spellEnd"/>
            <w:r w:rsidRPr="003725DF">
              <w:rPr>
                <w:lang w:eastAsia="ru-RU"/>
              </w:rPr>
              <w:t>.</w:t>
            </w:r>
          </w:p>
          <w:p w:rsidR="003725DF" w:rsidRPr="003725DF" w:rsidRDefault="003725DF" w:rsidP="003725DF">
            <w:pPr>
              <w:jc w:val="both"/>
              <w:rPr>
                <w:lang w:eastAsia="ru-RU"/>
              </w:rPr>
            </w:pPr>
            <w:r w:rsidRPr="003725DF">
              <w:rPr>
                <w:lang w:eastAsia="ru-RU"/>
              </w:rPr>
              <w:t xml:space="preserve">9.3. Размещение рекламных постов в </w:t>
            </w:r>
            <w:proofErr w:type="spellStart"/>
            <w:r w:rsidRPr="003725DF">
              <w:rPr>
                <w:lang w:eastAsia="ru-RU"/>
              </w:rPr>
              <w:t>пабликах</w:t>
            </w:r>
            <w:proofErr w:type="spellEnd"/>
            <w:r w:rsidRPr="003725DF">
              <w:rPr>
                <w:lang w:eastAsia="ru-RU"/>
              </w:rPr>
              <w:t xml:space="preserve"> (</w:t>
            </w:r>
            <w:proofErr w:type="spellStart"/>
            <w:r w:rsidRPr="003725DF">
              <w:rPr>
                <w:lang w:eastAsia="ru-RU"/>
              </w:rPr>
              <w:t>ВКонтакте</w:t>
            </w:r>
            <w:proofErr w:type="spellEnd"/>
            <w:r w:rsidRPr="003725DF">
              <w:rPr>
                <w:lang w:eastAsia="ru-RU"/>
              </w:rPr>
              <w:t>) — не менее 5 размещений, совокупный охват — не менее 4 000 подписчиков.</w:t>
            </w:r>
          </w:p>
          <w:p w:rsidR="003725DF" w:rsidRPr="003725DF" w:rsidRDefault="003725DF" w:rsidP="003725DF">
            <w:pPr>
              <w:jc w:val="both"/>
              <w:rPr>
                <w:lang w:eastAsia="ru-RU"/>
              </w:rPr>
            </w:pPr>
            <w:r w:rsidRPr="003725DF">
              <w:rPr>
                <w:lang w:eastAsia="ru-RU"/>
              </w:rPr>
              <w:t xml:space="preserve">9.4. Размещение рекламных постов в </w:t>
            </w:r>
            <w:proofErr w:type="spellStart"/>
            <w:r w:rsidRPr="003725DF">
              <w:rPr>
                <w:lang w:eastAsia="ru-RU"/>
              </w:rPr>
              <w:t>Telegram</w:t>
            </w:r>
            <w:proofErr w:type="spellEnd"/>
            <w:r w:rsidRPr="003725DF">
              <w:rPr>
                <w:lang w:eastAsia="ru-RU"/>
              </w:rPr>
              <w:t>-каналах — не менее 5 размещений, совокупный охват — не менее 100 000 подписчиков.</w:t>
            </w:r>
          </w:p>
          <w:p w:rsidR="003725DF" w:rsidRPr="003725DF" w:rsidRDefault="003725DF" w:rsidP="003725DF">
            <w:pPr>
              <w:jc w:val="both"/>
              <w:rPr>
                <w:lang w:eastAsia="ru-RU"/>
              </w:rPr>
            </w:pPr>
            <w:r w:rsidRPr="003725DF">
              <w:rPr>
                <w:lang w:eastAsia="ru-RU"/>
              </w:rPr>
              <w:t>9.5. Размещение рекламных материалов у блогеров — не менее 1 размещения, совокупный охват — не менее 2 000 подписчиков.</w:t>
            </w:r>
          </w:p>
          <w:p w:rsidR="003725DF" w:rsidRPr="003725DF" w:rsidRDefault="003725DF" w:rsidP="003725DF">
            <w:pPr>
              <w:jc w:val="both"/>
              <w:rPr>
                <w:lang w:eastAsia="ru-RU"/>
              </w:rPr>
            </w:pPr>
            <w:r w:rsidRPr="003725DF">
              <w:rPr>
                <w:lang w:eastAsia="ru-RU"/>
              </w:rPr>
              <w:t xml:space="preserve">Координация работы </w:t>
            </w:r>
            <w:proofErr w:type="spellStart"/>
            <w:r w:rsidRPr="003725DF">
              <w:rPr>
                <w:lang w:eastAsia="ru-RU"/>
              </w:rPr>
              <w:t>продакшна</w:t>
            </w:r>
            <w:proofErr w:type="spellEnd"/>
            <w:r w:rsidRPr="003725DF">
              <w:rPr>
                <w:lang w:eastAsia="ru-RU"/>
              </w:rPr>
              <w:t xml:space="preserve"> на мероприятии - руководство процессом создания контента для последующего анонса в соцсетях.</w:t>
            </w:r>
          </w:p>
          <w:p w:rsidR="003725DF" w:rsidRPr="003725DF" w:rsidRDefault="003725DF" w:rsidP="003725DF">
            <w:pPr>
              <w:jc w:val="both"/>
              <w:rPr>
                <w:lang w:eastAsia="ru-RU"/>
              </w:rPr>
            </w:pPr>
            <w:r w:rsidRPr="003725DF">
              <w:rPr>
                <w:lang w:eastAsia="ru-RU"/>
              </w:rPr>
              <w:t xml:space="preserve">9.6. В рамках анонсирующей информационной кампании Исполнитель обеспечивает участие известного спортсмена в одном из мероприятий, проходящих на территории </w:t>
            </w:r>
            <w:proofErr w:type="spellStart"/>
            <w:r w:rsidRPr="003725DF">
              <w:rPr>
                <w:lang w:eastAsia="ru-RU"/>
              </w:rPr>
              <w:t>Кинопарка</w:t>
            </w:r>
            <w:proofErr w:type="spellEnd"/>
            <w:r w:rsidRPr="003725DF">
              <w:rPr>
                <w:lang w:eastAsia="ru-RU"/>
              </w:rPr>
              <w:t xml:space="preserve"> в период с 10 по 15 декабря, а также выступление фигуристов на катке </w:t>
            </w:r>
            <w:proofErr w:type="spellStart"/>
            <w:r w:rsidRPr="003725DF">
              <w:rPr>
                <w:lang w:eastAsia="ru-RU"/>
              </w:rPr>
              <w:t>Кинопарка</w:t>
            </w:r>
            <w:proofErr w:type="spellEnd"/>
            <w:r w:rsidRPr="003725DF">
              <w:rPr>
                <w:lang w:eastAsia="ru-RU"/>
              </w:rPr>
              <w:t>.</w:t>
            </w:r>
          </w:p>
          <w:p w:rsidR="003725DF" w:rsidRPr="003725DF" w:rsidRDefault="003725DF" w:rsidP="003725DF">
            <w:pPr>
              <w:jc w:val="both"/>
              <w:rPr>
                <w:lang w:eastAsia="ru-RU"/>
              </w:rPr>
            </w:pPr>
            <w:r w:rsidRPr="003725DF">
              <w:rPr>
                <w:lang w:eastAsia="ru-RU"/>
              </w:rPr>
              <w:t>Приглашаемый спортсмен должен соответствовать следующий требованиям - являться призером или победителем Чемпионата мира, призером или победителем Олимпийский игр по фигурному катанию.</w:t>
            </w:r>
            <w:r w:rsidRPr="003725DF">
              <w:rPr>
                <w:lang w:eastAsia="ru-RU"/>
              </w:rPr>
              <w:br/>
              <w:t xml:space="preserve">В рамках мероприятия приглашенный спортсмен должен рассказать о катке </w:t>
            </w:r>
            <w:proofErr w:type="spellStart"/>
            <w:r w:rsidRPr="003725DF">
              <w:rPr>
                <w:lang w:eastAsia="ru-RU"/>
              </w:rPr>
              <w:t>Кинопарка</w:t>
            </w:r>
            <w:proofErr w:type="spellEnd"/>
            <w:r w:rsidRPr="003725DF">
              <w:rPr>
                <w:lang w:eastAsia="ru-RU"/>
              </w:rPr>
              <w:t xml:space="preserve"> и ответить на вопросы СМИ. Время присутствия спортсмена на </w:t>
            </w:r>
            <w:proofErr w:type="spellStart"/>
            <w:r w:rsidRPr="003725DF">
              <w:rPr>
                <w:lang w:eastAsia="ru-RU"/>
              </w:rPr>
              <w:t>мероприятияя</w:t>
            </w:r>
            <w:proofErr w:type="spellEnd"/>
            <w:r w:rsidRPr="003725DF">
              <w:rPr>
                <w:lang w:eastAsia="ru-RU"/>
              </w:rPr>
              <w:t xml:space="preserve"> не менее 1 (одного) часа.</w:t>
            </w:r>
            <w:r w:rsidRPr="003725DF">
              <w:rPr>
                <w:lang w:eastAsia="ru-RU"/>
              </w:rPr>
              <w:br/>
            </w:r>
            <w:r w:rsidRPr="003725DF">
              <w:rPr>
                <w:lang w:eastAsia="ru-RU"/>
              </w:rPr>
              <w:lastRenderedPageBreak/>
              <w:t xml:space="preserve">Исполнитель должен обеспечить выступление не менее 3 (трех) пар фигуристов для показа 3 (трех) номеров продолжительностью не менее 150 (ста </w:t>
            </w:r>
            <w:proofErr w:type="gramStart"/>
            <w:r w:rsidRPr="003725DF">
              <w:rPr>
                <w:lang w:eastAsia="ru-RU"/>
              </w:rPr>
              <w:t>пятидесяти)  секунд</w:t>
            </w:r>
            <w:proofErr w:type="gramEnd"/>
            <w:r w:rsidRPr="003725DF">
              <w:rPr>
                <w:lang w:eastAsia="ru-RU"/>
              </w:rPr>
              <w:t xml:space="preserve"> каждый.</w:t>
            </w:r>
          </w:p>
        </w:tc>
      </w:tr>
      <w:tr w:rsidR="003725DF" w:rsidRPr="003725DF" w:rsidTr="003725DF">
        <w:trPr>
          <w:tblHeader/>
        </w:trPr>
        <w:tc>
          <w:tcPr>
            <w:tcW w:w="644" w:type="dxa"/>
            <w:tcBorders>
              <w:top w:val="single" w:sz="4" w:space="0" w:color="000000"/>
              <w:left w:val="single" w:sz="4" w:space="0" w:color="000000"/>
              <w:bottom w:val="single" w:sz="4" w:space="0" w:color="000000"/>
              <w:right w:val="single" w:sz="4" w:space="0" w:color="000000"/>
            </w:tcBorders>
          </w:tcPr>
          <w:p w:rsidR="003725DF" w:rsidRPr="003725DF" w:rsidRDefault="003725DF" w:rsidP="003725DF">
            <w:pPr>
              <w:numPr>
                <w:ilvl w:val="0"/>
                <w:numId w:val="42"/>
              </w:numPr>
              <w:rPr>
                <w:lang w:eastAsia="ru-RU"/>
              </w:rPr>
            </w:pPr>
            <w:bookmarkStart w:id="25" w:name="_heading=h.6y5dlwswphjb"/>
            <w:bookmarkEnd w:id="25"/>
          </w:p>
        </w:tc>
        <w:tc>
          <w:tcPr>
            <w:tcW w:w="3292" w:type="dxa"/>
            <w:tcBorders>
              <w:top w:val="single" w:sz="4" w:space="0" w:color="000000"/>
              <w:left w:val="single" w:sz="4" w:space="0" w:color="000000"/>
              <w:bottom w:val="single" w:sz="4" w:space="0" w:color="000000"/>
              <w:right w:val="single" w:sz="4" w:space="0" w:color="000000"/>
            </w:tcBorders>
            <w:hideMark/>
          </w:tcPr>
          <w:p w:rsidR="003725DF" w:rsidRPr="003725DF" w:rsidRDefault="003725DF" w:rsidP="003725DF">
            <w:pPr>
              <w:widowControl w:val="0"/>
              <w:rPr>
                <w:lang w:eastAsia="ru-RU"/>
              </w:rPr>
            </w:pPr>
            <w:bookmarkStart w:id="26" w:name="_Hlk215051878"/>
            <w:r w:rsidRPr="003725DF">
              <w:rPr>
                <w:lang w:eastAsia="ru-RU"/>
              </w:rPr>
              <w:t>Комплекс услуг по уборке места проведения Мероприятия и вывоз мусора по окончании проведения Мероприятия</w:t>
            </w:r>
            <w:bookmarkEnd w:id="26"/>
          </w:p>
        </w:tc>
        <w:tc>
          <w:tcPr>
            <w:tcW w:w="10907" w:type="dxa"/>
            <w:tcBorders>
              <w:top w:val="single" w:sz="4" w:space="0" w:color="000000"/>
              <w:left w:val="single" w:sz="4" w:space="0" w:color="000000"/>
              <w:bottom w:val="single" w:sz="4" w:space="0" w:color="000000"/>
              <w:right w:val="single" w:sz="4" w:space="0" w:color="000000"/>
            </w:tcBorders>
            <w:hideMark/>
          </w:tcPr>
          <w:p w:rsidR="003725DF" w:rsidRPr="003725DF" w:rsidRDefault="003725DF" w:rsidP="003725DF">
            <w:pPr>
              <w:rPr>
                <w:lang w:eastAsia="ru-RU"/>
              </w:rPr>
            </w:pPr>
            <w:r w:rsidRPr="003725DF">
              <w:rPr>
                <w:lang w:eastAsia="ru-RU"/>
              </w:rPr>
              <w:t>Исполнителем должны быть обеспечены:</w:t>
            </w:r>
          </w:p>
          <w:p w:rsidR="003725DF" w:rsidRPr="003725DF" w:rsidRDefault="003725DF" w:rsidP="003725DF">
            <w:pPr>
              <w:rPr>
                <w:lang w:eastAsia="ru-RU"/>
              </w:rPr>
            </w:pPr>
            <w:r w:rsidRPr="003725DF">
              <w:rPr>
                <w:lang w:eastAsia="ru-RU"/>
              </w:rPr>
              <w:t>- уборка территории проведения монтажных работ во время и после проведения монтажных работ;</w:t>
            </w:r>
          </w:p>
          <w:p w:rsidR="003725DF" w:rsidRPr="003725DF" w:rsidRDefault="003725DF" w:rsidP="003725DF">
            <w:pPr>
              <w:rPr>
                <w:lang w:eastAsia="ru-RU"/>
              </w:rPr>
            </w:pPr>
            <w:r w:rsidRPr="003725DF">
              <w:rPr>
                <w:lang w:eastAsia="ru-RU"/>
              </w:rPr>
              <w:t xml:space="preserve">- уборка территорий, на которых проводились монтажные и подготовительные </w:t>
            </w:r>
            <w:proofErr w:type="spellStart"/>
            <w:proofErr w:type="gramStart"/>
            <w:r w:rsidRPr="003725DF">
              <w:rPr>
                <w:lang w:eastAsia="ru-RU"/>
              </w:rPr>
              <w:t>работы,ь</w:t>
            </w:r>
            <w:proofErr w:type="spellEnd"/>
            <w:proofErr w:type="gramEnd"/>
            <w:r w:rsidRPr="003725DF">
              <w:rPr>
                <w:lang w:eastAsia="ru-RU"/>
              </w:rPr>
              <w:t xml:space="preserve"> перед началом Мероприятия;</w:t>
            </w:r>
          </w:p>
          <w:p w:rsidR="003725DF" w:rsidRPr="003725DF" w:rsidRDefault="003725DF" w:rsidP="003725DF">
            <w:pPr>
              <w:rPr>
                <w:lang w:eastAsia="ru-RU"/>
              </w:rPr>
            </w:pPr>
            <w:r w:rsidRPr="003725DF">
              <w:rPr>
                <w:lang w:eastAsia="ru-RU"/>
              </w:rPr>
              <w:t>- уборка территорий, на которых проводились демонтажные работы после проведения Мероприятия и демонтажных работ;</w:t>
            </w:r>
          </w:p>
          <w:p w:rsidR="003725DF" w:rsidRPr="003725DF" w:rsidRDefault="003725DF" w:rsidP="003725DF">
            <w:pPr>
              <w:rPr>
                <w:lang w:eastAsia="ru-RU"/>
              </w:rPr>
            </w:pPr>
            <w:r w:rsidRPr="003725DF">
              <w:rPr>
                <w:lang w:eastAsia="ru-RU"/>
              </w:rPr>
              <w:t>- вывоз мусора по окончании проведения мероприятия.</w:t>
            </w:r>
          </w:p>
        </w:tc>
      </w:tr>
      <w:tr w:rsidR="003725DF" w:rsidRPr="003725DF" w:rsidTr="003725DF">
        <w:trPr>
          <w:tblHeader/>
        </w:trPr>
        <w:tc>
          <w:tcPr>
            <w:tcW w:w="644" w:type="dxa"/>
            <w:tcBorders>
              <w:top w:val="single" w:sz="4" w:space="0" w:color="000000"/>
              <w:left w:val="single" w:sz="4" w:space="0" w:color="000000"/>
              <w:bottom w:val="single" w:sz="4" w:space="0" w:color="000000"/>
              <w:right w:val="single" w:sz="4" w:space="0" w:color="000000"/>
            </w:tcBorders>
            <w:hideMark/>
          </w:tcPr>
          <w:p w:rsidR="003725DF" w:rsidRPr="003725DF" w:rsidRDefault="003725DF" w:rsidP="003725DF">
            <w:pPr>
              <w:rPr>
                <w:lang w:eastAsia="ru-RU"/>
              </w:rPr>
            </w:pPr>
            <w:r w:rsidRPr="003725DF">
              <w:rPr>
                <w:lang w:eastAsia="ru-RU"/>
              </w:rPr>
              <w:t>12</w:t>
            </w:r>
          </w:p>
        </w:tc>
        <w:tc>
          <w:tcPr>
            <w:tcW w:w="3292" w:type="dxa"/>
            <w:tcBorders>
              <w:top w:val="single" w:sz="4" w:space="0" w:color="000000"/>
              <w:left w:val="single" w:sz="4" w:space="0" w:color="000000"/>
              <w:bottom w:val="single" w:sz="4" w:space="0" w:color="000000"/>
              <w:right w:val="single" w:sz="4" w:space="0" w:color="000000"/>
            </w:tcBorders>
            <w:hideMark/>
          </w:tcPr>
          <w:p w:rsidR="003725DF" w:rsidRPr="003725DF" w:rsidRDefault="003725DF" w:rsidP="003725DF">
            <w:pPr>
              <w:widowControl w:val="0"/>
              <w:rPr>
                <w:lang w:eastAsia="ru-RU"/>
              </w:rPr>
            </w:pPr>
            <w:r w:rsidRPr="003725DF">
              <w:rPr>
                <w:lang w:eastAsia="ru-RU"/>
              </w:rPr>
              <w:t>Комплекс услуг по предоставлению раздаточного материала на Мероприятии</w:t>
            </w:r>
          </w:p>
        </w:tc>
        <w:tc>
          <w:tcPr>
            <w:tcW w:w="10907" w:type="dxa"/>
            <w:tcBorders>
              <w:top w:val="single" w:sz="4" w:space="0" w:color="000000"/>
              <w:left w:val="single" w:sz="4" w:space="0" w:color="000000"/>
              <w:bottom w:val="single" w:sz="4" w:space="0" w:color="000000"/>
              <w:right w:val="single" w:sz="4" w:space="0" w:color="000000"/>
            </w:tcBorders>
          </w:tcPr>
          <w:p w:rsidR="003725DF" w:rsidRPr="003725DF" w:rsidRDefault="003725DF" w:rsidP="003725DF">
            <w:pPr>
              <w:rPr>
                <w:lang w:eastAsia="ru-RU"/>
              </w:rPr>
            </w:pPr>
            <w:r w:rsidRPr="003725DF">
              <w:rPr>
                <w:lang w:eastAsia="ru-RU"/>
              </w:rPr>
              <w:t xml:space="preserve">Исполнитель должен оказать услуги по обеспечению посетителей программы в «Театре </w:t>
            </w:r>
            <w:proofErr w:type="spellStart"/>
            <w:r w:rsidRPr="003725DF">
              <w:rPr>
                <w:lang w:eastAsia="ru-RU"/>
              </w:rPr>
              <w:t>Гонзаги</w:t>
            </w:r>
            <w:proofErr w:type="spellEnd"/>
            <w:r w:rsidRPr="003725DF">
              <w:rPr>
                <w:lang w:eastAsia="ru-RU"/>
              </w:rPr>
              <w:t>» раздаточными материалами в виде подарочных наборов. Исполнитель должен направить Заказчику макет нанесения брендинга на сувенирную продукцию, не позднее 2 (двух) дней после подписания договора.</w:t>
            </w:r>
          </w:p>
          <w:p w:rsidR="003725DF" w:rsidRPr="003725DF" w:rsidRDefault="003725DF" w:rsidP="003725DF">
            <w:pPr>
              <w:rPr>
                <w:lang w:eastAsia="ru-RU"/>
              </w:rPr>
            </w:pPr>
            <w:r w:rsidRPr="003725DF">
              <w:rPr>
                <w:lang w:eastAsia="ru-RU"/>
              </w:rPr>
              <w:t>Заказчик утверждает макеты в течении 3 (трех) дней с момента получения их от Исполнителя.</w:t>
            </w:r>
            <w:r w:rsidRPr="003725DF">
              <w:rPr>
                <w:lang w:eastAsia="ru-RU"/>
              </w:rPr>
              <w:br/>
              <w:t>Исполнитель должен направить Заказчику наполнение подарочных наборов не позднее 2 (двух) дней после подписания договора. Заказчик утверждает наполнение в течении 3 (трех) дней с момента получения их от Исполнителя.</w:t>
            </w:r>
            <w:r w:rsidRPr="003725DF">
              <w:rPr>
                <w:lang w:eastAsia="ru-RU"/>
              </w:rPr>
              <w:br/>
            </w:r>
          </w:p>
          <w:p w:rsidR="003725DF" w:rsidRPr="003725DF" w:rsidRDefault="003725DF" w:rsidP="003725DF">
            <w:pPr>
              <w:rPr>
                <w:lang w:eastAsia="ru-RU"/>
              </w:rPr>
            </w:pPr>
            <w:r w:rsidRPr="003725DF">
              <w:rPr>
                <w:lang w:eastAsia="ru-RU"/>
              </w:rPr>
              <w:t>Перечень наполнения представлен в таблице:</w:t>
            </w:r>
          </w:p>
          <w:tbl>
            <w:tblPr>
              <w:tblStyle w:val="95"/>
              <w:tblW w:w="0" w:type="auto"/>
              <w:tblInd w:w="0" w:type="dxa"/>
              <w:tblLayout w:type="fixed"/>
              <w:tblLook w:val="04A0" w:firstRow="1" w:lastRow="0" w:firstColumn="1" w:lastColumn="0" w:noHBand="0" w:noVBand="1"/>
            </w:tblPr>
            <w:tblGrid>
              <w:gridCol w:w="8142"/>
              <w:gridCol w:w="2539"/>
            </w:tblGrid>
            <w:tr w:rsidR="003725DF" w:rsidRPr="003725DF">
              <w:tc>
                <w:tcPr>
                  <w:tcW w:w="8142" w:type="dxa"/>
                  <w:tcBorders>
                    <w:top w:val="single" w:sz="4" w:space="0" w:color="auto"/>
                    <w:left w:val="single" w:sz="4" w:space="0" w:color="auto"/>
                    <w:bottom w:val="single" w:sz="4" w:space="0" w:color="auto"/>
                    <w:right w:val="single" w:sz="4" w:space="0" w:color="auto"/>
                  </w:tcBorders>
                  <w:hideMark/>
                </w:tcPr>
                <w:p w:rsidR="003725DF" w:rsidRPr="003725DF" w:rsidRDefault="003725DF" w:rsidP="007C6679">
                  <w:pPr>
                    <w:framePr w:hSpace="180" w:wrap="around" w:vAnchor="text" w:hAnchor="text" w:y="1"/>
                    <w:suppressOverlap/>
                    <w:rPr>
                      <w:lang w:eastAsia="ru-RU"/>
                    </w:rPr>
                  </w:pPr>
                  <w:r w:rsidRPr="003725DF">
                    <w:rPr>
                      <w:lang w:eastAsia="ru-RU"/>
                    </w:rPr>
                    <w:t>Наполнение.</w:t>
                  </w:r>
                </w:p>
              </w:tc>
              <w:tc>
                <w:tcPr>
                  <w:tcW w:w="2539" w:type="dxa"/>
                  <w:tcBorders>
                    <w:top w:val="single" w:sz="4" w:space="0" w:color="auto"/>
                    <w:left w:val="single" w:sz="4" w:space="0" w:color="auto"/>
                    <w:bottom w:val="single" w:sz="4" w:space="0" w:color="auto"/>
                    <w:right w:val="single" w:sz="4" w:space="0" w:color="auto"/>
                  </w:tcBorders>
                  <w:hideMark/>
                </w:tcPr>
                <w:p w:rsidR="003725DF" w:rsidRPr="003725DF" w:rsidRDefault="003725DF" w:rsidP="007C6679">
                  <w:pPr>
                    <w:framePr w:hSpace="180" w:wrap="around" w:vAnchor="text" w:hAnchor="text" w:y="1"/>
                    <w:suppressOverlap/>
                    <w:rPr>
                      <w:lang w:eastAsia="ru-RU"/>
                    </w:rPr>
                  </w:pPr>
                  <w:r w:rsidRPr="003725DF">
                    <w:rPr>
                      <w:lang w:eastAsia="ru-RU"/>
                    </w:rPr>
                    <w:t>Количество.</w:t>
                  </w:r>
                </w:p>
              </w:tc>
            </w:tr>
            <w:tr w:rsidR="003725DF" w:rsidRPr="003725DF">
              <w:tc>
                <w:tcPr>
                  <w:tcW w:w="8142" w:type="dxa"/>
                  <w:tcBorders>
                    <w:top w:val="single" w:sz="4" w:space="0" w:color="auto"/>
                    <w:left w:val="single" w:sz="4" w:space="0" w:color="auto"/>
                    <w:bottom w:val="single" w:sz="4" w:space="0" w:color="auto"/>
                    <w:right w:val="single" w:sz="4" w:space="0" w:color="auto"/>
                  </w:tcBorders>
                  <w:hideMark/>
                </w:tcPr>
                <w:p w:rsidR="003725DF" w:rsidRPr="003725DF" w:rsidRDefault="003725DF" w:rsidP="007C6679">
                  <w:pPr>
                    <w:framePr w:hSpace="180" w:wrap="around" w:vAnchor="text" w:hAnchor="text" w:y="1"/>
                    <w:suppressOverlap/>
                    <w:rPr>
                      <w:lang w:eastAsia="ru-RU"/>
                    </w:rPr>
                  </w:pPr>
                  <w:r w:rsidRPr="003725DF">
                    <w:rPr>
                      <w:lang w:eastAsia="ru-RU"/>
                    </w:rPr>
                    <w:t>Подарочная коробка с нанесением заказчика размером не менее 120х150 мм</w:t>
                  </w:r>
                </w:p>
              </w:tc>
              <w:tc>
                <w:tcPr>
                  <w:tcW w:w="2539" w:type="dxa"/>
                  <w:tcBorders>
                    <w:top w:val="single" w:sz="4" w:space="0" w:color="auto"/>
                    <w:left w:val="single" w:sz="4" w:space="0" w:color="auto"/>
                    <w:bottom w:val="single" w:sz="4" w:space="0" w:color="auto"/>
                    <w:right w:val="single" w:sz="4" w:space="0" w:color="auto"/>
                  </w:tcBorders>
                  <w:hideMark/>
                </w:tcPr>
                <w:p w:rsidR="003725DF" w:rsidRPr="003725DF" w:rsidRDefault="003725DF" w:rsidP="007C6679">
                  <w:pPr>
                    <w:framePr w:hSpace="180" w:wrap="around" w:vAnchor="text" w:hAnchor="text" w:y="1"/>
                    <w:suppressOverlap/>
                    <w:rPr>
                      <w:lang w:eastAsia="ru-RU"/>
                    </w:rPr>
                  </w:pPr>
                  <w:r w:rsidRPr="003725DF">
                    <w:rPr>
                      <w:lang w:eastAsia="ru-RU"/>
                    </w:rPr>
                    <w:t xml:space="preserve">3600 </w:t>
                  </w:r>
                  <w:proofErr w:type="spellStart"/>
                  <w:r w:rsidRPr="003725DF">
                    <w:rPr>
                      <w:lang w:eastAsia="ru-RU"/>
                    </w:rPr>
                    <w:t>шт</w:t>
                  </w:r>
                  <w:proofErr w:type="spellEnd"/>
                </w:p>
              </w:tc>
            </w:tr>
            <w:tr w:rsidR="003725DF" w:rsidRPr="003725DF">
              <w:tc>
                <w:tcPr>
                  <w:tcW w:w="8142" w:type="dxa"/>
                  <w:tcBorders>
                    <w:top w:val="single" w:sz="4" w:space="0" w:color="auto"/>
                    <w:left w:val="single" w:sz="4" w:space="0" w:color="auto"/>
                    <w:bottom w:val="single" w:sz="4" w:space="0" w:color="auto"/>
                    <w:right w:val="single" w:sz="4" w:space="0" w:color="auto"/>
                  </w:tcBorders>
                  <w:hideMark/>
                </w:tcPr>
                <w:p w:rsidR="003725DF" w:rsidRPr="003725DF" w:rsidRDefault="003725DF" w:rsidP="007C6679">
                  <w:pPr>
                    <w:framePr w:hSpace="180" w:wrap="around" w:vAnchor="text" w:hAnchor="text" w:y="1"/>
                    <w:suppressOverlap/>
                    <w:rPr>
                      <w:lang w:eastAsia="ru-RU"/>
                    </w:rPr>
                  </w:pPr>
                  <w:r w:rsidRPr="003725DF">
                    <w:rPr>
                      <w:lang w:eastAsia="ru-RU"/>
                    </w:rPr>
                    <w:t>Кондитерские изделия не менее 300гр</w:t>
                  </w:r>
                </w:p>
              </w:tc>
              <w:tc>
                <w:tcPr>
                  <w:tcW w:w="2539" w:type="dxa"/>
                  <w:tcBorders>
                    <w:top w:val="single" w:sz="4" w:space="0" w:color="auto"/>
                    <w:left w:val="single" w:sz="4" w:space="0" w:color="auto"/>
                    <w:bottom w:val="single" w:sz="4" w:space="0" w:color="auto"/>
                    <w:right w:val="single" w:sz="4" w:space="0" w:color="auto"/>
                  </w:tcBorders>
                  <w:hideMark/>
                </w:tcPr>
                <w:p w:rsidR="003725DF" w:rsidRPr="003725DF" w:rsidRDefault="003725DF" w:rsidP="007C6679">
                  <w:pPr>
                    <w:framePr w:hSpace="180" w:wrap="around" w:vAnchor="text" w:hAnchor="text" w:y="1"/>
                    <w:suppressOverlap/>
                    <w:rPr>
                      <w:lang w:eastAsia="ru-RU"/>
                    </w:rPr>
                  </w:pPr>
                  <w:r w:rsidRPr="003725DF">
                    <w:rPr>
                      <w:lang w:eastAsia="ru-RU"/>
                    </w:rPr>
                    <w:t xml:space="preserve">3600 </w:t>
                  </w:r>
                  <w:proofErr w:type="spellStart"/>
                  <w:r w:rsidRPr="003725DF">
                    <w:rPr>
                      <w:lang w:eastAsia="ru-RU"/>
                    </w:rPr>
                    <w:t>шт</w:t>
                  </w:r>
                  <w:proofErr w:type="spellEnd"/>
                </w:p>
              </w:tc>
            </w:tr>
            <w:tr w:rsidR="003725DF" w:rsidRPr="003725DF">
              <w:tc>
                <w:tcPr>
                  <w:tcW w:w="8142" w:type="dxa"/>
                  <w:tcBorders>
                    <w:top w:val="single" w:sz="4" w:space="0" w:color="auto"/>
                    <w:left w:val="single" w:sz="4" w:space="0" w:color="auto"/>
                    <w:bottom w:val="single" w:sz="4" w:space="0" w:color="auto"/>
                    <w:right w:val="single" w:sz="4" w:space="0" w:color="auto"/>
                  </w:tcBorders>
                  <w:hideMark/>
                </w:tcPr>
                <w:p w:rsidR="003725DF" w:rsidRPr="003725DF" w:rsidRDefault="003725DF" w:rsidP="007C6679">
                  <w:pPr>
                    <w:framePr w:hSpace="180" w:wrap="around" w:vAnchor="text" w:hAnchor="text" w:y="1"/>
                    <w:suppressOverlap/>
                    <w:rPr>
                      <w:lang w:eastAsia="ru-RU"/>
                    </w:rPr>
                  </w:pPr>
                  <w:r w:rsidRPr="003725DF">
                    <w:rPr>
                      <w:lang w:eastAsia="ru-RU"/>
                    </w:rPr>
                    <w:t>Деревянное изделие размером не менее 90х57 мм</w:t>
                  </w:r>
                </w:p>
              </w:tc>
              <w:tc>
                <w:tcPr>
                  <w:tcW w:w="2539" w:type="dxa"/>
                  <w:tcBorders>
                    <w:top w:val="single" w:sz="4" w:space="0" w:color="auto"/>
                    <w:left w:val="single" w:sz="4" w:space="0" w:color="auto"/>
                    <w:bottom w:val="single" w:sz="4" w:space="0" w:color="auto"/>
                    <w:right w:val="single" w:sz="4" w:space="0" w:color="auto"/>
                  </w:tcBorders>
                  <w:hideMark/>
                </w:tcPr>
                <w:p w:rsidR="003725DF" w:rsidRPr="003725DF" w:rsidRDefault="003725DF" w:rsidP="007C6679">
                  <w:pPr>
                    <w:framePr w:hSpace="180" w:wrap="around" w:vAnchor="text" w:hAnchor="text" w:y="1"/>
                    <w:suppressOverlap/>
                    <w:rPr>
                      <w:lang w:eastAsia="ru-RU"/>
                    </w:rPr>
                  </w:pPr>
                  <w:r w:rsidRPr="003725DF">
                    <w:rPr>
                      <w:lang w:eastAsia="ru-RU"/>
                    </w:rPr>
                    <w:t xml:space="preserve">3600 </w:t>
                  </w:r>
                  <w:proofErr w:type="spellStart"/>
                  <w:r w:rsidRPr="003725DF">
                    <w:rPr>
                      <w:lang w:eastAsia="ru-RU"/>
                    </w:rPr>
                    <w:t>шт</w:t>
                  </w:r>
                  <w:proofErr w:type="spellEnd"/>
                </w:p>
              </w:tc>
            </w:tr>
          </w:tbl>
          <w:p w:rsidR="003725DF" w:rsidRPr="003725DF" w:rsidRDefault="003725DF" w:rsidP="003725DF">
            <w:pPr>
              <w:rPr>
                <w:lang w:eastAsia="ru-RU"/>
              </w:rPr>
            </w:pPr>
          </w:p>
          <w:p w:rsidR="003725DF" w:rsidRPr="003725DF" w:rsidRDefault="003725DF" w:rsidP="003725DF">
            <w:pPr>
              <w:rPr>
                <w:lang w:eastAsia="ru-RU"/>
              </w:rPr>
            </w:pPr>
            <w:r w:rsidRPr="003725DF">
              <w:rPr>
                <w:lang w:eastAsia="ru-RU"/>
              </w:rPr>
              <w:t>Исполнитель должен организовать доставку раздаточного материала на площадку не позднее дня начала мероприятия.</w:t>
            </w:r>
          </w:p>
        </w:tc>
      </w:tr>
    </w:tbl>
    <w:p w:rsidR="003725DF" w:rsidRPr="003725DF" w:rsidRDefault="003725DF" w:rsidP="003725DF">
      <w:pPr>
        <w:rPr>
          <w:lang w:eastAsia="ru-RU"/>
        </w:rPr>
      </w:pPr>
    </w:p>
    <w:p w:rsidR="003725DF" w:rsidRPr="003725DF" w:rsidRDefault="003725DF" w:rsidP="003725DF">
      <w:pPr>
        <w:rPr>
          <w:lang w:eastAsia="ru-RU"/>
        </w:rPr>
      </w:pPr>
    </w:p>
    <w:p w:rsidR="003725DF" w:rsidRPr="003725DF" w:rsidRDefault="003725DF" w:rsidP="003725DF">
      <w:pPr>
        <w:rPr>
          <w:lang w:eastAsia="ru-RU"/>
        </w:rPr>
      </w:pPr>
    </w:p>
    <w:p w:rsidR="003725DF" w:rsidRPr="003725DF" w:rsidRDefault="003725DF" w:rsidP="003725DF">
      <w:pPr>
        <w:rPr>
          <w:lang w:eastAsia="ru-RU"/>
        </w:rPr>
      </w:pPr>
    </w:p>
    <w:p w:rsidR="003725DF" w:rsidRPr="003725DF" w:rsidRDefault="003725DF" w:rsidP="003725DF">
      <w:pPr>
        <w:rPr>
          <w:lang w:eastAsia="ru-RU"/>
        </w:rPr>
      </w:pPr>
    </w:p>
    <w:tbl>
      <w:tblPr>
        <w:tblW w:w="5000" w:type="pct"/>
        <w:tblBorders>
          <w:insideH w:val="nil"/>
          <w:insideV w:val="nil"/>
        </w:tblBorders>
        <w:tblLook w:val="0400" w:firstRow="0" w:lastRow="0" w:firstColumn="0" w:lastColumn="0" w:noHBand="0" w:noVBand="1"/>
      </w:tblPr>
      <w:tblGrid>
        <w:gridCol w:w="7426"/>
        <w:gridCol w:w="7427"/>
      </w:tblGrid>
      <w:tr w:rsidR="003725DF" w:rsidRPr="003725DF" w:rsidTr="003725DF">
        <w:tc>
          <w:tcPr>
            <w:tcW w:w="2500" w:type="pct"/>
            <w:tcBorders>
              <w:top w:val="nil"/>
              <w:left w:val="nil"/>
              <w:bottom w:val="nil"/>
              <w:right w:val="nil"/>
            </w:tcBorders>
          </w:tcPr>
          <w:p w:rsidR="003725DF" w:rsidRPr="003725DF" w:rsidRDefault="003725DF" w:rsidP="003725DF">
            <w:pPr>
              <w:jc w:val="both"/>
              <w:rPr>
                <w:lang w:eastAsia="ru-RU"/>
              </w:rPr>
            </w:pPr>
            <w:r w:rsidRPr="003725DF">
              <w:rPr>
                <w:lang w:eastAsia="ru-RU"/>
              </w:rPr>
              <w:t>Исполнитель:</w:t>
            </w:r>
          </w:p>
          <w:p w:rsidR="003725DF" w:rsidRPr="003725DF" w:rsidRDefault="003725DF" w:rsidP="003725DF">
            <w:pPr>
              <w:jc w:val="both"/>
              <w:rPr>
                <w:lang w:eastAsia="ru-RU"/>
              </w:rPr>
            </w:pPr>
            <w:r w:rsidRPr="003725DF">
              <w:rPr>
                <w:lang w:eastAsia="ru-RU"/>
              </w:rPr>
              <w:t>________________</w:t>
            </w:r>
          </w:p>
          <w:p w:rsidR="003725DF" w:rsidRPr="003725DF" w:rsidRDefault="003725DF" w:rsidP="003725DF">
            <w:pPr>
              <w:jc w:val="both"/>
              <w:rPr>
                <w:lang w:eastAsia="ru-RU"/>
              </w:rPr>
            </w:pPr>
            <w:r w:rsidRPr="003725DF">
              <w:rPr>
                <w:lang w:eastAsia="ru-RU"/>
              </w:rPr>
              <w:t>________________</w:t>
            </w:r>
          </w:p>
          <w:p w:rsidR="003725DF" w:rsidRPr="003725DF" w:rsidRDefault="003725DF" w:rsidP="003725DF">
            <w:pPr>
              <w:jc w:val="both"/>
              <w:rPr>
                <w:lang w:eastAsia="ru-RU"/>
              </w:rPr>
            </w:pPr>
          </w:p>
          <w:p w:rsidR="003725DF" w:rsidRPr="003725DF" w:rsidRDefault="003725DF" w:rsidP="003725DF">
            <w:pPr>
              <w:jc w:val="both"/>
              <w:rPr>
                <w:lang w:eastAsia="ru-RU"/>
              </w:rPr>
            </w:pPr>
            <w:r w:rsidRPr="003725DF">
              <w:rPr>
                <w:lang w:eastAsia="ru-RU"/>
              </w:rPr>
              <w:t>____________________ /_____________/</w:t>
            </w:r>
          </w:p>
        </w:tc>
        <w:tc>
          <w:tcPr>
            <w:tcW w:w="2500" w:type="pct"/>
            <w:tcBorders>
              <w:top w:val="nil"/>
              <w:left w:val="nil"/>
              <w:bottom w:val="nil"/>
              <w:right w:val="nil"/>
            </w:tcBorders>
          </w:tcPr>
          <w:p w:rsidR="003725DF" w:rsidRPr="003725DF" w:rsidRDefault="003725DF" w:rsidP="003725DF">
            <w:pPr>
              <w:jc w:val="both"/>
              <w:rPr>
                <w:lang w:eastAsia="ru-RU"/>
              </w:rPr>
            </w:pPr>
            <w:r w:rsidRPr="003725DF">
              <w:rPr>
                <w:lang w:eastAsia="ru-RU"/>
              </w:rPr>
              <w:t>Заказчик:</w:t>
            </w:r>
          </w:p>
          <w:p w:rsidR="003725DF" w:rsidRPr="003725DF" w:rsidRDefault="003725DF" w:rsidP="003725DF">
            <w:pPr>
              <w:jc w:val="both"/>
              <w:rPr>
                <w:lang w:eastAsia="ru-RU"/>
              </w:rPr>
            </w:pPr>
            <w:r w:rsidRPr="003725DF">
              <w:rPr>
                <w:lang w:eastAsia="ru-RU"/>
              </w:rPr>
              <w:t>________________</w:t>
            </w:r>
          </w:p>
          <w:p w:rsidR="003725DF" w:rsidRPr="003725DF" w:rsidRDefault="003725DF" w:rsidP="003725DF">
            <w:pPr>
              <w:jc w:val="both"/>
              <w:rPr>
                <w:lang w:eastAsia="ru-RU"/>
              </w:rPr>
            </w:pPr>
            <w:r w:rsidRPr="003725DF">
              <w:rPr>
                <w:lang w:eastAsia="ru-RU"/>
              </w:rPr>
              <w:t>________________</w:t>
            </w:r>
          </w:p>
          <w:p w:rsidR="003725DF" w:rsidRPr="003725DF" w:rsidRDefault="003725DF" w:rsidP="003725DF">
            <w:pPr>
              <w:jc w:val="both"/>
              <w:rPr>
                <w:lang w:eastAsia="ru-RU"/>
              </w:rPr>
            </w:pPr>
          </w:p>
          <w:p w:rsidR="003725DF" w:rsidRPr="003725DF" w:rsidRDefault="003725DF" w:rsidP="003725DF">
            <w:pPr>
              <w:jc w:val="both"/>
              <w:rPr>
                <w:lang w:eastAsia="ru-RU"/>
              </w:rPr>
            </w:pPr>
            <w:r w:rsidRPr="003725DF">
              <w:rPr>
                <w:lang w:eastAsia="ru-RU"/>
              </w:rPr>
              <w:t>__________________/_____________/</w:t>
            </w:r>
          </w:p>
        </w:tc>
      </w:tr>
      <w:tr w:rsidR="003725DF" w:rsidRPr="003725DF" w:rsidTr="003725DF">
        <w:tc>
          <w:tcPr>
            <w:tcW w:w="2500" w:type="pct"/>
            <w:tcBorders>
              <w:top w:val="nil"/>
              <w:left w:val="nil"/>
              <w:bottom w:val="nil"/>
              <w:right w:val="nil"/>
            </w:tcBorders>
          </w:tcPr>
          <w:p w:rsidR="003725DF" w:rsidRPr="003725DF" w:rsidRDefault="003725DF" w:rsidP="003725DF">
            <w:pPr>
              <w:jc w:val="both"/>
              <w:rPr>
                <w:lang w:eastAsia="ru-RU"/>
              </w:rPr>
            </w:pPr>
          </w:p>
        </w:tc>
        <w:tc>
          <w:tcPr>
            <w:tcW w:w="2500" w:type="pct"/>
            <w:tcBorders>
              <w:top w:val="nil"/>
              <w:left w:val="nil"/>
              <w:bottom w:val="nil"/>
              <w:right w:val="nil"/>
            </w:tcBorders>
          </w:tcPr>
          <w:p w:rsidR="003725DF" w:rsidRPr="003725DF" w:rsidRDefault="003725DF" w:rsidP="003725DF">
            <w:pPr>
              <w:jc w:val="both"/>
              <w:rPr>
                <w:lang w:eastAsia="ru-RU"/>
              </w:rPr>
            </w:pPr>
          </w:p>
        </w:tc>
      </w:tr>
    </w:tbl>
    <w:p w:rsidR="003725DF" w:rsidRPr="003725DF" w:rsidRDefault="003725DF" w:rsidP="003725DF">
      <w:pPr>
        <w:rPr>
          <w:lang w:eastAsia="ru-RU"/>
        </w:rPr>
        <w:sectPr w:rsidR="003725DF" w:rsidRPr="003725DF">
          <w:pgSz w:w="16838" w:h="11906" w:orient="landscape"/>
          <w:pgMar w:top="851" w:right="851" w:bottom="851" w:left="1134" w:header="709" w:footer="709" w:gutter="0"/>
          <w:cols w:space="720"/>
        </w:sectPr>
      </w:pPr>
    </w:p>
    <w:p w:rsidR="003725DF" w:rsidRPr="003725DF" w:rsidRDefault="003725DF" w:rsidP="003725DF">
      <w:pPr>
        <w:keepNext/>
        <w:keepLines/>
        <w:jc w:val="right"/>
        <w:outlineLvl w:val="0"/>
        <w:rPr>
          <w:b/>
          <w:bCs/>
          <w:smallCaps/>
          <w:lang w:eastAsia="ru-RU"/>
        </w:rPr>
      </w:pPr>
      <w:r w:rsidRPr="003725DF">
        <w:rPr>
          <w:b/>
          <w:bCs/>
          <w:smallCaps/>
          <w:lang w:eastAsia="ru-RU"/>
        </w:rPr>
        <w:lastRenderedPageBreak/>
        <w:t>Приложение № 3 к Техническому заданию</w:t>
      </w:r>
    </w:p>
    <w:p w:rsidR="003725DF" w:rsidRPr="003725DF" w:rsidRDefault="003725DF" w:rsidP="003725DF">
      <w:pPr>
        <w:keepNext/>
        <w:keepLines/>
        <w:jc w:val="right"/>
        <w:outlineLvl w:val="0"/>
        <w:rPr>
          <w:smallCaps/>
          <w:lang w:eastAsia="ru-RU"/>
        </w:rPr>
      </w:pPr>
      <w:r w:rsidRPr="003725DF">
        <w:rPr>
          <w:b/>
          <w:bCs/>
          <w:smallCaps/>
          <w:lang w:eastAsia="ru-RU"/>
        </w:rPr>
        <w:t>к Договору № _________ от ___________</w:t>
      </w:r>
    </w:p>
    <w:p w:rsidR="003725DF" w:rsidRPr="003725DF" w:rsidRDefault="003725DF" w:rsidP="003725DF">
      <w:pPr>
        <w:keepNext/>
        <w:spacing w:before="240" w:after="60"/>
        <w:outlineLvl w:val="1"/>
        <w:rPr>
          <w:i/>
          <w:iCs/>
          <w:lang w:eastAsia="ru-RU"/>
        </w:rPr>
      </w:pPr>
    </w:p>
    <w:p w:rsidR="003725DF" w:rsidRPr="003725DF" w:rsidRDefault="003725DF" w:rsidP="003725DF">
      <w:pPr>
        <w:keepNext/>
        <w:keepLines/>
        <w:jc w:val="center"/>
        <w:outlineLvl w:val="0"/>
        <w:rPr>
          <w:b/>
          <w:bCs/>
          <w:smallCaps/>
          <w:lang w:eastAsia="ru-RU"/>
        </w:rPr>
      </w:pPr>
      <w:r w:rsidRPr="003725DF">
        <w:rPr>
          <w:b/>
          <w:bCs/>
          <w:smallCaps/>
          <w:lang w:eastAsia="ru-RU"/>
        </w:rPr>
        <w:t>Перечень оборудования</w:t>
      </w:r>
    </w:p>
    <w:p w:rsidR="003725DF" w:rsidRPr="003725DF" w:rsidRDefault="003725DF" w:rsidP="003725DF">
      <w:pPr>
        <w:rPr>
          <w:lang w:eastAsia="ru-RU"/>
        </w:rPr>
      </w:pPr>
    </w:p>
    <w:tbl>
      <w:tblPr>
        <w:tblW w:w="5000" w:type="pct"/>
        <w:tblLook w:val="04A0" w:firstRow="1" w:lastRow="0" w:firstColumn="1" w:lastColumn="0" w:noHBand="0" w:noVBand="1"/>
      </w:tblPr>
      <w:tblGrid>
        <w:gridCol w:w="838"/>
        <w:gridCol w:w="2983"/>
        <w:gridCol w:w="4160"/>
        <w:gridCol w:w="1930"/>
      </w:tblGrid>
      <w:tr w:rsidR="003725DF" w:rsidRPr="003725DF" w:rsidTr="003725DF">
        <w:trPr>
          <w:trHeight w:val="312"/>
        </w:trPr>
        <w:tc>
          <w:tcPr>
            <w:tcW w:w="357" w:type="pct"/>
            <w:tcBorders>
              <w:top w:val="single" w:sz="4" w:space="0" w:color="auto"/>
              <w:left w:val="single" w:sz="4" w:space="0" w:color="auto"/>
              <w:bottom w:val="single" w:sz="4" w:space="0" w:color="auto"/>
              <w:right w:val="single" w:sz="4" w:space="0" w:color="auto"/>
            </w:tcBorders>
            <w:noWrap/>
            <w:vAlign w:val="center"/>
            <w:hideMark/>
          </w:tcPr>
          <w:p w:rsidR="003725DF" w:rsidRPr="003725DF" w:rsidRDefault="003725DF" w:rsidP="003725DF">
            <w:pPr>
              <w:spacing w:line="254" w:lineRule="auto"/>
              <w:jc w:val="center"/>
              <w:rPr>
                <w:b/>
                <w:bCs/>
                <w:kern w:val="2"/>
                <w:lang w:eastAsia="en-US"/>
                <w14:ligatures w14:val="standardContextual"/>
              </w:rPr>
            </w:pPr>
            <w:r w:rsidRPr="003725DF">
              <w:rPr>
                <w:b/>
                <w:bCs/>
                <w:kern w:val="2"/>
                <w:lang w:eastAsia="en-US"/>
                <w14:ligatures w14:val="standardContextual"/>
              </w:rPr>
              <w:t>№ п/п</w:t>
            </w:r>
          </w:p>
        </w:tc>
        <w:tc>
          <w:tcPr>
            <w:tcW w:w="1557" w:type="pct"/>
            <w:tcBorders>
              <w:top w:val="single" w:sz="4" w:space="0" w:color="auto"/>
              <w:left w:val="nil"/>
              <w:bottom w:val="single" w:sz="4" w:space="0" w:color="auto"/>
              <w:right w:val="single" w:sz="4" w:space="0" w:color="auto"/>
            </w:tcBorders>
            <w:noWrap/>
            <w:vAlign w:val="center"/>
            <w:hideMark/>
          </w:tcPr>
          <w:p w:rsidR="003725DF" w:rsidRPr="003725DF" w:rsidRDefault="003725DF" w:rsidP="003725DF">
            <w:pPr>
              <w:spacing w:line="254" w:lineRule="auto"/>
              <w:jc w:val="center"/>
              <w:rPr>
                <w:b/>
                <w:bCs/>
                <w:kern w:val="2"/>
                <w:lang w:eastAsia="en-US"/>
                <w14:ligatures w14:val="standardContextual"/>
              </w:rPr>
            </w:pPr>
            <w:r w:rsidRPr="003725DF">
              <w:rPr>
                <w:b/>
                <w:bCs/>
                <w:kern w:val="2"/>
                <w:lang w:eastAsia="en-US"/>
                <w14:ligatures w14:val="standardContextual"/>
              </w:rPr>
              <w:t>Тип оборудования</w:t>
            </w:r>
          </w:p>
        </w:tc>
        <w:tc>
          <w:tcPr>
            <w:tcW w:w="2339" w:type="pct"/>
            <w:tcBorders>
              <w:top w:val="single" w:sz="4" w:space="0" w:color="auto"/>
              <w:left w:val="nil"/>
              <w:bottom w:val="single" w:sz="4" w:space="0" w:color="auto"/>
              <w:right w:val="single" w:sz="4" w:space="0" w:color="auto"/>
            </w:tcBorders>
            <w:noWrap/>
            <w:vAlign w:val="center"/>
            <w:hideMark/>
          </w:tcPr>
          <w:p w:rsidR="003725DF" w:rsidRPr="003725DF" w:rsidRDefault="003725DF" w:rsidP="003725DF">
            <w:pPr>
              <w:spacing w:line="254" w:lineRule="auto"/>
              <w:jc w:val="center"/>
              <w:rPr>
                <w:b/>
                <w:bCs/>
                <w:kern w:val="2"/>
                <w:lang w:eastAsia="en-US"/>
                <w14:ligatures w14:val="standardContextual"/>
              </w:rPr>
            </w:pPr>
            <w:r w:rsidRPr="003725DF">
              <w:rPr>
                <w:b/>
                <w:bCs/>
                <w:kern w:val="2"/>
                <w:lang w:eastAsia="en-US"/>
                <w14:ligatures w14:val="standardContextual"/>
              </w:rPr>
              <w:t>Характеристика</w:t>
            </w:r>
          </w:p>
        </w:tc>
        <w:tc>
          <w:tcPr>
            <w:tcW w:w="747" w:type="pct"/>
            <w:tcBorders>
              <w:top w:val="single" w:sz="4" w:space="0" w:color="auto"/>
              <w:left w:val="nil"/>
              <w:bottom w:val="single" w:sz="4" w:space="0" w:color="auto"/>
              <w:right w:val="single" w:sz="4" w:space="0" w:color="auto"/>
            </w:tcBorders>
            <w:noWrap/>
            <w:vAlign w:val="center"/>
            <w:hideMark/>
          </w:tcPr>
          <w:p w:rsidR="003725DF" w:rsidRPr="003725DF" w:rsidRDefault="003725DF" w:rsidP="003725DF">
            <w:pPr>
              <w:spacing w:line="254" w:lineRule="auto"/>
              <w:jc w:val="center"/>
              <w:rPr>
                <w:b/>
                <w:bCs/>
                <w:kern w:val="2"/>
                <w:lang w:eastAsia="en-US"/>
                <w14:ligatures w14:val="standardContextual"/>
              </w:rPr>
            </w:pPr>
            <w:r w:rsidRPr="003725DF">
              <w:rPr>
                <w:b/>
                <w:bCs/>
                <w:kern w:val="2"/>
                <w:lang w:eastAsia="en-US"/>
                <w14:ligatures w14:val="standardContextual"/>
              </w:rPr>
              <w:t>Количество (ед.)</w:t>
            </w:r>
          </w:p>
        </w:tc>
      </w:tr>
      <w:tr w:rsidR="003725DF" w:rsidRPr="003725DF" w:rsidTr="003725DF">
        <w:trPr>
          <w:trHeight w:val="312"/>
        </w:trPr>
        <w:tc>
          <w:tcPr>
            <w:tcW w:w="357" w:type="pct"/>
            <w:tcBorders>
              <w:top w:val="nil"/>
              <w:left w:val="single" w:sz="4" w:space="0" w:color="auto"/>
              <w:bottom w:val="single" w:sz="4" w:space="0" w:color="auto"/>
              <w:right w:val="single" w:sz="4" w:space="0" w:color="auto"/>
            </w:tcBorders>
            <w:noWrap/>
            <w:vAlign w:val="center"/>
            <w:hideMark/>
          </w:tcPr>
          <w:p w:rsidR="003725DF" w:rsidRPr="003725DF" w:rsidRDefault="003725DF" w:rsidP="003725DF">
            <w:pPr>
              <w:spacing w:line="254" w:lineRule="auto"/>
              <w:jc w:val="center"/>
              <w:rPr>
                <w:b/>
                <w:bCs/>
                <w:kern w:val="2"/>
                <w:lang w:eastAsia="en-US"/>
                <w14:ligatures w14:val="standardContextual"/>
              </w:rPr>
            </w:pPr>
            <w:r w:rsidRPr="003725DF">
              <w:rPr>
                <w:b/>
                <w:bCs/>
                <w:kern w:val="2"/>
                <w:lang w:eastAsia="en-US"/>
                <w14:ligatures w14:val="standardContextual"/>
              </w:rPr>
              <w:t>1.</w:t>
            </w:r>
          </w:p>
        </w:tc>
        <w:tc>
          <w:tcPr>
            <w:tcW w:w="1557" w:type="pct"/>
            <w:tcBorders>
              <w:top w:val="nil"/>
              <w:left w:val="nil"/>
              <w:bottom w:val="single" w:sz="4" w:space="0" w:color="auto"/>
              <w:right w:val="single" w:sz="4" w:space="0" w:color="auto"/>
            </w:tcBorders>
            <w:noWrap/>
            <w:vAlign w:val="center"/>
            <w:hideMark/>
          </w:tcPr>
          <w:p w:rsidR="003725DF" w:rsidRPr="003725DF" w:rsidRDefault="003725DF" w:rsidP="003725DF">
            <w:pPr>
              <w:spacing w:line="254" w:lineRule="auto"/>
              <w:jc w:val="center"/>
              <w:rPr>
                <w:b/>
                <w:bCs/>
                <w:kern w:val="2"/>
                <w:lang w:eastAsia="en-US"/>
                <w14:ligatures w14:val="standardContextual"/>
              </w:rPr>
            </w:pPr>
            <w:r w:rsidRPr="003725DF">
              <w:rPr>
                <w:b/>
                <w:bCs/>
                <w:kern w:val="2"/>
                <w:lang w:eastAsia="en-US"/>
                <w14:ligatures w14:val="standardContextual"/>
              </w:rPr>
              <w:t>2.</w:t>
            </w:r>
          </w:p>
        </w:tc>
        <w:tc>
          <w:tcPr>
            <w:tcW w:w="2339" w:type="pct"/>
            <w:tcBorders>
              <w:top w:val="nil"/>
              <w:left w:val="nil"/>
              <w:bottom w:val="single" w:sz="4" w:space="0" w:color="auto"/>
              <w:right w:val="single" w:sz="4" w:space="0" w:color="auto"/>
            </w:tcBorders>
            <w:noWrap/>
            <w:vAlign w:val="center"/>
            <w:hideMark/>
          </w:tcPr>
          <w:p w:rsidR="003725DF" w:rsidRPr="003725DF" w:rsidRDefault="003725DF" w:rsidP="003725DF">
            <w:pPr>
              <w:spacing w:line="254" w:lineRule="auto"/>
              <w:jc w:val="center"/>
              <w:rPr>
                <w:b/>
                <w:bCs/>
                <w:kern w:val="2"/>
                <w:lang w:eastAsia="en-US"/>
                <w14:ligatures w14:val="standardContextual"/>
              </w:rPr>
            </w:pPr>
            <w:r w:rsidRPr="003725DF">
              <w:rPr>
                <w:b/>
                <w:bCs/>
                <w:kern w:val="2"/>
                <w:lang w:eastAsia="en-US"/>
                <w14:ligatures w14:val="standardContextual"/>
              </w:rPr>
              <w:t>3.</w:t>
            </w:r>
          </w:p>
        </w:tc>
        <w:tc>
          <w:tcPr>
            <w:tcW w:w="747" w:type="pct"/>
            <w:tcBorders>
              <w:top w:val="nil"/>
              <w:left w:val="nil"/>
              <w:bottom w:val="single" w:sz="4" w:space="0" w:color="auto"/>
              <w:right w:val="single" w:sz="4" w:space="0" w:color="auto"/>
            </w:tcBorders>
            <w:noWrap/>
            <w:vAlign w:val="center"/>
            <w:hideMark/>
          </w:tcPr>
          <w:p w:rsidR="003725DF" w:rsidRPr="003725DF" w:rsidRDefault="003725DF" w:rsidP="003725DF">
            <w:pPr>
              <w:spacing w:line="254" w:lineRule="auto"/>
              <w:jc w:val="center"/>
              <w:rPr>
                <w:b/>
                <w:bCs/>
                <w:kern w:val="2"/>
                <w:lang w:eastAsia="en-US"/>
                <w14:ligatures w14:val="standardContextual"/>
              </w:rPr>
            </w:pPr>
            <w:r w:rsidRPr="003725DF">
              <w:rPr>
                <w:b/>
                <w:bCs/>
                <w:kern w:val="2"/>
                <w:lang w:eastAsia="en-US"/>
                <w14:ligatures w14:val="standardContextual"/>
              </w:rPr>
              <w:t>4.</w:t>
            </w:r>
          </w:p>
        </w:tc>
      </w:tr>
      <w:tr w:rsidR="003725DF" w:rsidRPr="003725DF" w:rsidTr="003725DF">
        <w:trPr>
          <w:trHeight w:val="312"/>
        </w:trPr>
        <w:tc>
          <w:tcPr>
            <w:tcW w:w="5000" w:type="pct"/>
            <w:gridSpan w:val="4"/>
            <w:tcBorders>
              <w:top w:val="single" w:sz="4" w:space="0" w:color="auto"/>
              <w:left w:val="single" w:sz="4" w:space="0" w:color="auto"/>
              <w:bottom w:val="single" w:sz="4" w:space="0" w:color="auto"/>
              <w:right w:val="single" w:sz="4" w:space="0" w:color="auto"/>
            </w:tcBorders>
            <w:noWrap/>
            <w:vAlign w:val="center"/>
            <w:hideMark/>
          </w:tcPr>
          <w:p w:rsidR="003725DF" w:rsidRPr="003725DF" w:rsidRDefault="003725DF" w:rsidP="003725DF">
            <w:pPr>
              <w:spacing w:line="254" w:lineRule="auto"/>
              <w:rPr>
                <w:b/>
                <w:bCs/>
                <w:kern w:val="2"/>
                <w:lang w:eastAsia="en-US"/>
                <w14:ligatures w14:val="standardContextual"/>
              </w:rPr>
            </w:pPr>
            <w:r w:rsidRPr="003725DF">
              <w:rPr>
                <w:b/>
                <w:bCs/>
                <w:kern w:val="2"/>
                <w:lang w:eastAsia="en-US"/>
                <w14:ligatures w14:val="standardContextual"/>
              </w:rPr>
              <w:t>Светодиодное оборудование Центральная площадь</w:t>
            </w:r>
          </w:p>
        </w:tc>
      </w:tr>
      <w:tr w:rsidR="003725DF" w:rsidRPr="003725DF" w:rsidTr="003725DF">
        <w:trPr>
          <w:trHeight w:val="2916"/>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1</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Система управления светодиодным экраном </w:t>
            </w:r>
            <w:proofErr w:type="spellStart"/>
            <w:r w:rsidRPr="003725DF">
              <w:rPr>
                <w:kern w:val="2"/>
                <w:lang w:eastAsia="en-US"/>
                <w14:ligatures w14:val="standardContextual"/>
              </w:rPr>
              <w:t>NovaStar</w:t>
            </w:r>
            <w:proofErr w:type="spellEnd"/>
            <w:r w:rsidRPr="003725DF">
              <w:rPr>
                <w:kern w:val="2"/>
                <w:lang w:eastAsia="en-US"/>
                <w14:ligatures w14:val="standardContextual"/>
              </w:rPr>
              <w:t xml:space="preserve"> R5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Максимальное разрешение для входов HDMI и DP: 3840×1080@60Hz пикселей. </w:t>
            </w:r>
            <w:r w:rsidRPr="003725DF">
              <w:rPr>
                <w:kern w:val="2"/>
                <w:lang w:eastAsia="en-US"/>
                <w14:ligatures w14:val="standardContextual"/>
              </w:rPr>
              <w:br/>
              <w:t xml:space="preserve">Макс. ширина: 3840 пикселей, </w:t>
            </w:r>
            <w:r w:rsidRPr="003725DF">
              <w:rPr>
                <w:kern w:val="2"/>
                <w:lang w:eastAsia="en-US"/>
                <w14:ligatures w14:val="standardContextual"/>
              </w:rPr>
              <w:br/>
              <w:t>Макс. высота: 3840 пикселей.</w:t>
            </w:r>
            <w:r w:rsidRPr="003725DF">
              <w:rPr>
                <w:kern w:val="2"/>
                <w:lang w:eastAsia="en-US"/>
                <w14:ligatures w14:val="standardContextual"/>
              </w:rPr>
              <w:br/>
              <w:t xml:space="preserve">Максимальное разрешение для входов DVI: 3840×1080 пикселей. </w:t>
            </w:r>
            <w:r w:rsidRPr="003725DF">
              <w:rPr>
                <w:kern w:val="2"/>
                <w:lang w:eastAsia="en-US"/>
                <w14:ligatures w14:val="standardContextual"/>
              </w:rPr>
              <w:br/>
              <w:t>Макс. ширина: 3840 пикселей;</w:t>
            </w:r>
            <w:r w:rsidRPr="003725DF">
              <w:rPr>
                <w:kern w:val="2"/>
                <w:lang w:eastAsia="en-US"/>
                <w14:ligatures w14:val="standardContextual"/>
              </w:rPr>
              <w:br/>
              <w:t>Макс. высота: 3840 пикселей;</w:t>
            </w:r>
            <w:r w:rsidRPr="003725DF">
              <w:rPr>
                <w:kern w:val="2"/>
                <w:lang w:eastAsia="en-US"/>
                <w14:ligatures w14:val="standardContextual"/>
              </w:rPr>
              <w:br/>
              <w:t>Питание: 100/240 В, 50/60 Гц</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 шт.</w:t>
            </w:r>
          </w:p>
        </w:tc>
      </w:tr>
      <w:tr w:rsidR="003725DF" w:rsidRPr="003725DF" w:rsidTr="003725DF">
        <w:trPr>
          <w:trHeight w:val="2664"/>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2</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Оптоволоконный преобразователь сигнала </w:t>
            </w:r>
            <w:proofErr w:type="spellStart"/>
            <w:r w:rsidRPr="003725DF">
              <w:rPr>
                <w:kern w:val="2"/>
                <w:lang w:eastAsia="en-US"/>
                <w14:ligatures w14:val="standardContextual"/>
              </w:rPr>
              <w:t>NovaStar</w:t>
            </w:r>
            <w:proofErr w:type="spellEnd"/>
            <w:r w:rsidRPr="003725DF">
              <w:rPr>
                <w:kern w:val="2"/>
                <w:lang w:eastAsia="en-US"/>
                <w14:ligatures w14:val="standardContextual"/>
              </w:rPr>
              <w:t> CVT</w:t>
            </w:r>
            <w:proofErr w:type="gramStart"/>
            <w:r w:rsidRPr="003725DF">
              <w:rPr>
                <w:kern w:val="2"/>
                <w:lang w:eastAsia="en-US"/>
                <w14:ligatures w14:val="standardContextual"/>
              </w:rPr>
              <w:t>10  или</w:t>
            </w:r>
            <w:proofErr w:type="gramEnd"/>
            <w:r w:rsidRPr="003725DF">
              <w:rPr>
                <w:kern w:val="2"/>
                <w:lang w:eastAsia="en-US"/>
                <w14:ligatures w14:val="standardContextual"/>
              </w:rPr>
              <w:t xml:space="preserve">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Оптоволоконный преобразователь</w:t>
            </w:r>
            <w:r w:rsidRPr="003725DF">
              <w:rPr>
                <w:kern w:val="2"/>
                <w:lang w:eastAsia="en-US"/>
                <w14:ligatures w14:val="standardContextual"/>
              </w:rPr>
              <w:br/>
              <w:t>2 оптических порта с установленными на заводе оптическими модулями с возможностью быстрой</w:t>
            </w:r>
            <w:r w:rsidRPr="003725DF">
              <w:rPr>
                <w:kern w:val="2"/>
                <w:lang w:eastAsia="en-US"/>
                <w14:ligatures w14:val="standardContextual"/>
              </w:rPr>
              <w:br/>
              <w:t>замены, пропускная способность каждого до 10 Гбит/</w:t>
            </w:r>
            <w:proofErr w:type="spellStart"/>
            <w:r w:rsidRPr="003725DF">
              <w:rPr>
                <w:kern w:val="2"/>
                <w:lang w:eastAsia="en-US"/>
                <w14:ligatures w14:val="standardContextual"/>
              </w:rPr>
              <w:t>сs</w:t>
            </w:r>
            <w:proofErr w:type="spellEnd"/>
            <w:r w:rsidRPr="003725DF">
              <w:rPr>
                <w:kern w:val="2"/>
                <w:lang w:eastAsia="en-US"/>
                <w14:ligatures w14:val="standardContextual"/>
              </w:rPr>
              <w:br/>
              <w:t xml:space="preserve">10 портов </w:t>
            </w:r>
            <w:proofErr w:type="spellStart"/>
            <w:r w:rsidRPr="003725DF">
              <w:rPr>
                <w:kern w:val="2"/>
                <w:lang w:eastAsia="en-US"/>
                <w14:ligatures w14:val="standardContextual"/>
              </w:rPr>
              <w:t>Ethernet</w:t>
            </w:r>
            <w:proofErr w:type="spellEnd"/>
            <w:r w:rsidRPr="003725DF">
              <w:rPr>
                <w:kern w:val="2"/>
                <w:lang w:eastAsia="en-US"/>
                <w14:ligatures w14:val="standardContextual"/>
              </w:rPr>
              <w:t>, пропускная способность каждого до 1 Гбит/с − Оптоволоконный вход и Ethernet</w:t>
            </w:r>
            <w:r w:rsidRPr="003725DF">
              <w:rPr>
                <w:kern w:val="2"/>
                <w:lang w:eastAsia="en-US"/>
                <w14:ligatures w14:val="standardContextual"/>
              </w:rPr>
              <w:br/>
              <w:t>выход.</w:t>
            </w:r>
            <w:r w:rsidRPr="003725DF">
              <w:rPr>
                <w:kern w:val="2"/>
                <w:lang w:eastAsia="en-US"/>
                <w14:ligatures w14:val="standardContextual"/>
              </w:rPr>
              <w:br/>
              <w:t>1 порт управления Type-B USB</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 шт.</w:t>
            </w:r>
          </w:p>
        </w:tc>
      </w:tr>
      <w:tr w:rsidR="003725DF" w:rsidRPr="003725DF" w:rsidTr="003725DF">
        <w:trPr>
          <w:trHeight w:val="2388"/>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3</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Светодиодный кабинет MG7 P4 </w:t>
            </w:r>
            <w:proofErr w:type="spellStart"/>
            <w:r w:rsidRPr="003725DF">
              <w:rPr>
                <w:kern w:val="2"/>
                <w:lang w:eastAsia="en-US"/>
                <w14:ligatures w14:val="standardContextual"/>
              </w:rPr>
              <w:t>outdoor</w:t>
            </w:r>
            <w:proofErr w:type="spellEnd"/>
            <w:r w:rsidRPr="003725DF">
              <w:rPr>
                <w:kern w:val="2"/>
                <w:lang w:eastAsia="en-US"/>
                <w14:ligatures w14:val="standardContextual"/>
              </w:rPr>
              <w:t xml:space="preserve">, 18 </w:t>
            </w:r>
            <w:proofErr w:type="spellStart"/>
            <w:r w:rsidRPr="003725DF">
              <w:rPr>
                <w:kern w:val="2"/>
                <w:lang w:eastAsia="en-US"/>
                <w14:ligatures w14:val="standardContextual"/>
              </w:rPr>
              <w:t>bit</w:t>
            </w:r>
            <w:proofErr w:type="spellEnd"/>
            <w:r w:rsidRPr="003725DF">
              <w:rPr>
                <w:kern w:val="2"/>
                <w:lang w:eastAsia="en-US"/>
                <w14:ligatures w14:val="standardContextual"/>
              </w:rPr>
              <w:t xml:space="preserve"> + </w:t>
            </w:r>
            <w:proofErr w:type="spellStart"/>
            <w:r w:rsidRPr="003725DF">
              <w:rPr>
                <w:kern w:val="2"/>
                <w:lang w:eastAsia="en-US"/>
                <w14:ligatures w14:val="standardContextual"/>
              </w:rPr>
              <w:t>BlackFace</w:t>
            </w:r>
            <w:proofErr w:type="spellEnd"/>
            <w:r w:rsidRPr="003725DF">
              <w:rPr>
                <w:kern w:val="2"/>
                <w:lang w:eastAsia="en-US"/>
                <w14:ligatures w14:val="standardContextual"/>
              </w:rPr>
              <w:t xml:space="preserve">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Размер кабинета 500х500х73мм</w:t>
            </w:r>
            <w:r w:rsidRPr="003725DF">
              <w:rPr>
                <w:kern w:val="2"/>
                <w:lang w:eastAsia="en-US"/>
                <w14:ligatures w14:val="standardContextual"/>
              </w:rPr>
              <w:br/>
              <w:t>Количество пикселей – 10816шт</w:t>
            </w:r>
            <w:r w:rsidRPr="003725DF">
              <w:rPr>
                <w:kern w:val="2"/>
                <w:lang w:eastAsia="en-US"/>
                <w14:ligatures w14:val="standardContextual"/>
              </w:rPr>
              <w:br/>
              <w:t>Яркость – 4500Кд/м2</w:t>
            </w:r>
            <w:r w:rsidRPr="003725DF">
              <w:rPr>
                <w:kern w:val="2"/>
                <w:lang w:eastAsia="en-US"/>
                <w14:ligatures w14:val="standardContextual"/>
              </w:rPr>
              <w:br/>
              <w:t>Контрастность 6000:1</w:t>
            </w:r>
            <w:r w:rsidRPr="003725DF">
              <w:rPr>
                <w:kern w:val="2"/>
                <w:lang w:eastAsia="en-US"/>
                <w14:ligatures w14:val="standardContextual"/>
              </w:rPr>
              <w:br/>
              <w:t>Вес – 6.5кг</w:t>
            </w:r>
            <w:r w:rsidRPr="003725DF">
              <w:rPr>
                <w:kern w:val="2"/>
                <w:lang w:eastAsia="en-US"/>
                <w14:ligatures w14:val="standardContextual"/>
              </w:rPr>
              <w:br/>
              <w:t>Электропотребление – 150Вт</w:t>
            </w:r>
            <w:r w:rsidRPr="003725DF">
              <w:rPr>
                <w:kern w:val="2"/>
                <w:lang w:eastAsia="en-US"/>
                <w14:ligatures w14:val="standardContextual"/>
              </w:rPr>
              <w:br/>
              <w:t>Рабочая температура использования – от-20 до +45 градусов</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80 шт.</w:t>
            </w:r>
          </w:p>
        </w:tc>
      </w:tr>
      <w:tr w:rsidR="003725DF" w:rsidRPr="003725DF" w:rsidTr="003725DF">
        <w:trPr>
          <w:trHeight w:val="660"/>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4</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Траверс 1м</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Силовая балка для подвеса светодиодных кабинетов</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8 шт.</w:t>
            </w:r>
          </w:p>
        </w:tc>
      </w:tr>
      <w:tr w:rsidR="003725DF" w:rsidRPr="003725DF" w:rsidTr="003725DF">
        <w:trPr>
          <w:trHeight w:val="3744"/>
        </w:trPr>
        <w:tc>
          <w:tcPr>
            <w:tcW w:w="357" w:type="pct"/>
            <w:vMerge w:val="restar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lastRenderedPageBreak/>
              <w:t>5</w:t>
            </w:r>
          </w:p>
        </w:tc>
        <w:tc>
          <w:tcPr>
            <w:tcW w:w="1557" w:type="pct"/>
            <w:vMerge w:val="restar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proofErr w:type="spellStart"/>
            <w:r w:rsidRPr="003725DF">
              <w:rPr>
                <w:kern w:val="2"/>
                <w:lang w:eastAsia="en-US"/>
                <w14:ligatures w14:val="standardContextual"/>
              </w:rPr>
              <w:t>Медиасервер</w:t>
            </w:r>
            <w:proofErr w:type="spellEnd"/>
            <w:r w:rsidRPr="003725DF">
              <w:rPr>
                <w:kern w:val="2"/>
                <w:lang w:eastAsia="en-US"/>
                <w14:ligatures w14:val="standardContextual"/>
              </w:rPr>
              <w:t xml:space="preserve"> </w:t>
            </w:r>
            <w:proofErr w:type="spellStart"/>
            <w:r w:rsidRPr="003725DF">
              <w:rPr>
                <w:kern w:val="2"/>
                <w:lang w:eastAsia="en-US"/>
                <w14:ligatures w14:val="standardContextual"/>
              </w:rPr>
              <w:t>Resolume</w:t>
            </w:r>
            <w:proofErr w:type="spellEnd"/>
            <w:r w:rsidRPr="003725DF">
              <w:rPr>
                <w:kern w:val="2"/>
                <w:lang w:eastAsia="en-US"/>
                <w14:ligatures w14:val="standardContextual"/>
              </w:rPr>
              <w:t xml:space="preserve"> </w:t>
            </w:r>
            <w:proofErr w:type="spellStart"/>
            <w:r w:rsidRPr="003725DF">
              <w:rPr>
                <w:kern w:val="2"/>
                <w:lang w:eastAsia="en-US"/>
                <w14:ligatures w14:val="standardContextual"/>
              </w:rPr>
              <w:t>Arena</w:t>
            </w:r>
            <w:proofErr w:type="spellEnd"/>
            <w:r w:rsidRPr="003725DF">
              <w:rPr>
                <w:kern w:val="2"/>
                <w:lang w:eastAsia="en-US"/>
                <w14:ligatures w14:val="standardContextual"/>
              </w:rPr>
              <w:t xml:space="preserve"> 7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Выходы: 8x </w:t>
            </w:r>
            <w:proofErr w:type="spellStart"/>
            <w:r w:rsidRPr="003725DF">
              <w:rPr>
                <w:kern w:val="2"/>
                <w:lang w:eastAsia="en-US"/>
                <w14:ligatures w14:val="standardContextual"/>
              </w:rPr>
              <w:t>DisplayPort</w:t>
            </w:r>
            <w:proofErr w:type="spellEnd"/>
            <w:r w:rsidRPr="003725DF">
              <w:rPr>
                <w:kern w:val="2"/>
                <w:lang w:eastAsia="en-US"/>
                <w14:ligatures w14:val="standardContextual"/>
              </w:rPr>
              <w:t xml:space="preserve"> 1.2 (</w:t>
            </w:r>
            <w:proofErr w:type="spellStart"/>
            <w:r w:rsidRPr="003725DF">
              <w:rPr>
                <w:kern w:val="2"/>
                <w:lang w:eastAsia="en-US"/>
                <w14:ligatures w14:val="standardContextual"/>
              </w:rPr>
              <w:t>Stage</w:t>
            </w:r>
            <w:proofErr w:type="spellEnd"/>
            <w:r w:rsidRPr="003725DF">
              <w:rPr>
                <w:kern w:val="2"/>
                <w:lang w:eastAsia="en-US"/>
                <w14:ligatures w14:val="standardContextual"/>
              </w:rPr>
              <w:t xml:space="preserve">) 4096x2160 </w:t>
            </w:r>
            <w:proofErr w:type="spellStart"/>
            <w:r w:rsidRPr="003725DF">
              <w:rPr>
                <w:kern w:val="2"/>
                <w:lang w:eastAsia="en-US"/>
                <w14:ligatures w14:val="standardContextual"/>
              </w:rPr>
              <w:t>max</w:t>
            </w:r>
            <w:proofErr w:type="spellEnd"/>
            <w:r w:rsidRPr="003725DF">
              <w:rPr>
                <w:kern w:val="2"/>
                <w:lang w:eastAsia="en-US"/>
                <w14:ligatures w14:val="standardContextual"/>
              </w:rPr>
              <w:t>), доступны модули VFC</w:t>
            </w:r>
            <w:r w:rsidRPr="003725DF">
              <w:rPr>
                <w:kern w:val="2"/>
                <w:lang w:eastAsia="en-US"/>
                <w14:ligatures w14:val="standardContextual"/>
              </w:rPr>
              <w:br/>
              <w:t xml:space="preserve"> </w:t>
            </w:r>
            <w:proofErr w:type="spellStart"/>
            <w:r w:rsidRPr="003725DF">
              <w:rPr>
                <w:kern w:val="2"/>
                <w:lang w:eastAsia="en-US"/>
                <w14:ligatures w14:val="standardContextual"/>
              </w:rPr>
              <w:t>Видеозахват</w:t>
            </w:r>
            <w:proofErr w:type="spellEnd"/>
            <w:r w:rsidRPr="003725DF">
              <w:rPr>
                <w:kern w:val="2"/>
                <w:lang w:eastAsia="en-US"/>
                <w14:ligatures w14:val="standardContextual"/>
              </w:rPr>
              <w:t>: 2 x HD-SDI / 2x 3G-SDI / 2x 12G-SDI</w:t>
            </w:r>
            <w:r w:rsidRPr="003725DF">
              <w:rPr>
                <w:kern w:val="2"/>
                <w:lang w:eastAsia="en-US"/>
                <w14:ligatures w14:val="standardContextual"/>
              </w:rPr>
              <w:br/>
              <w:t xml:space="preserve">Синхронизация видео: BNC </w:t>
            </w:r>
            <w:proofErr w:type="spellStart"/>
            <w:r w:rsidRPr="003725DF">
              <w:rPr>
                <w:kern w:val="2"/>
                <w:lang w:eastAsia="en-US"/>
                <w14:ligatures w14:val="standardContextual"/>
              </w:rPr>
              <w:t>Genlock</w:t>
            </w:r>
            <w:proofErr w:type="spellEnd"/>
            <w:r w:rsidRPr="003725DF">
              <w:rPr>
                <w:kern w:val="2"/>
                <w:lang w:eastAsia="en-US"/>
                <w14:ligatures w14:val="standardContextual"/>
              </w:rPr>
              <w:t xml:space="preserve"> Проигрывание видео: .</w:t>
            </w:r>
            <w:proofErr w:type="spellStart"/>
            <w:r w:rsidRPr="003725DF">
              <w:rPr>
                <w:kern w:val="2"/>
                <w:lang w:eastAsia="en-US"/>
                <w14:ligatures w14:val="standardContextual"/>
              </w:rPr>
              <w:t>mov</w:t>
            </w:r>
            <w:proofErr w:type="spellEnd"/>
            <w:r w:rsidRPr="003725DF">
              <w:rPr>
                <w:kern w:val="2"/>
                <w:lang w:eastAsia="en-US"/>
                <w14:ligatures w14:val="standardContextual"/>
              </w:rPr>
              <w:t xml:space="preserve"> (</w:t>
            </w:r>
            <w:proofErr w:type="spellStart"/>
            <w:r w:rsidRPr="003725DF">
              <w:rPr>
                <w:kern w:val="2"/>
                <w:lang w:eastAsia="en-US"/>
                <w14:ligatures w14:val="standardContextual"/>
              </w:rPr>
              <w:t>jpg</w:t>
            </w:r>
            <w:proofErr w:type="spellEnd"/>
            <w:r w:rsidRPr="003725DF">
              <w:rPr>
                <w:kern w:val="2"/>
                <w:lang w:eastAsia="en-US"/>
                <w14:ligatures w14:val="standardContextual"/>
              </w:rPr>
              <w:t>, DXV)</w:t>
            </w:r>
            <w:r w:rsidRPr="003725DF">
              <w:rPr>
                <w:kern w:val="2"/>
                <w:lang w:eastAsia="en-US"/>
                <w14:ligatures w14:val="standardContextual"/>
              </w:rPr>
              <w:br/>
              <w:t>Формат неподвижных изображений: .</w:t>
            </w:r>
            <w:proofErr w:type="spellStart"/>
            <w:r w:rsidRPr="003725DF">
              <w:rPr>
                <w:kern w:val="2"/>
                <w:lang w:eastAsia="en-US"/>
                <w14:ligatures w14:val="standardContextual"/>
              </w:rPr>
              <w:t>png</w:t>
            </w:r>
            <w:proofErr w:type="spellEnd"/>
            <w:r w:rsidRPr="003725DF">
              <w:rPr>
                <w:kern w:val="2"/>
                <w:lang w:eastAsia="en-US"/>
                <w14:ligatures w14:val="standardContextual"/>
              </w:rPr>
              <w:t>, .</w:t>
            </w:r>
            <w:proofErr w:type="spellStart"/>
            <w:r w:rsidRPr="003725DF">
              <w:rPr>
                <w:kern w:val="2"/>
                <w:lang w:eastAsia="en-US"/>
                <w14:ligatures w14:val="standardContextual"/>
              </w:rPr>
              <w:t>jpeg</w:t>
            </w:r>
            <w:proofErr w:type="spellEnd"/>
            <w:r w:rsidRPr="003725DF">
              <w:rPr>
                <w:kern w:val="2"/>
                <w:lang w:eastAsia="en-US"/>
                <w14:ligatures w14:val="standardContextual"/>
              </w:rPr>
              <w:t>.</w:t>
            </w:r>
            <w:r w:rsidRPr="003725DF">
              <w:rPr>
                <w:kern w:val="2"/>
                <w:lang w:eastAsia="en-US"/>
                <w14:ligatures w14:val="standardContextual"/>
              </w:rPr>
              <w:br/>
              <w:t>Формат аудиофайлов: .</w:t>
            </w:r>
            <w:proofErr w:type="spellStart"/>
            <w:r w:rsidRPr="003725DF">
              <w:rPr>
                <w:kern w:val="2"/>
                <w:lang w:eastAsia="en-US"/>
                <w14:ligatures w14:val="standardContextual"/>
              </w:rPr>
              <w:t>wav</w:t>
            </w:r>
            <w:proofErr w:type="spellEnd"/>
            <w:r w:rsidRPr="003725DF">
              <w:rPr>
                <w:kern w:val="2"/>
                <w:lang w:eastAsia="en-US"/>
                <w14:ligatures w14:val="standardContextual"/>
              </w:rPr>
              <w:t xml:space="preserve"> (44.1kHz, 16-bit, </w:t>
            </w:r>
            <w:proofErr w:type="spellStart"/>
            <w:r w:rsidRPr="003725DF">
              <w:rPr>
                <w:kern w:val="2"/>
                <w:lang w:eastAsia="en-US"/>
                <w14:ligatures w14:val="standardContextual"/>
              </w:rPr>
              <w:t>stereo</w:t>
            </w:r>
            <w:proofErr w:type="spellEnd"/>
            <w:r w:rsidRPr="003725DF">
              <w:rPr>
                <w:kern w:val="2"/>
                <w:lang w:eastAsia="en-US"/>
                <w14:ligatures w14:val="standardContextual"/>
              </w:rPr>
              <w:t>)</w:t>
            </w:r>
            <w:r w:rsidRPr="003725DF">
              <w:rPr>
                <w:kern w:val="2"/>
                <w:lang w:eastAsia="en-US"/>
                <w14:ligatures w14:val="standardContextual"/>
              </w:rPr>
              <w:br/>
              <w:t xml:space="preserve">Память: 32 </w:t>
            </w:r>
            <w:proofErr w:type="spellStart"/>
            <w:r w:rsidRPr="003725DF">
              <w:rPr>
                <w:kern w:val="2"/>
                <w:lang w:eastAsia="en-US"/>
                <w14:ligatures w14:val="standardContextual"/>
              </w:rPr>
              <w:t>ГБпамяти</w:t>
            </w:r>
            <w:proofErr w:type="spellEnd"/>
            <w:r w:rsidRPr="003725DF">
              <w:rPr>
                <w:kern w:val="2"/>
                <w:lang w:eastAsia="en-US"/>
                <w14:ligatures w14:val="standardContextual"/>
              </w:rPr>
              <w:t xml:space="preserve"> DDR4</w:t>
            </w:r>
            <w:r w:rsidRPr="003725DF">
              <w:rPr>
                <w:kern w:val="2"/>
                <w:lang w:eastAsia="en-US"/>
                <w14:ligatures w14:val="standardContextual"/>
              </w:rPr>
              <w:br/>
            </w:r>
            <w:proofErr w:type="spellStart"/>
            <w:r w:rsidRPr="003725DF">
              <w:rPr>
                <w:kern w:val="2"/>
                <w:lang w:eastAsia="en-US"/>
                <w14:ligatures w14:val="standardContextual"/>
              </w:rPr>
              <w:t>Местохранения</w:t>
            </w:r>
            <w:proofErr w:type="spellEnd"/>
            <w:r w:rsidRPr="003725DF">
              <w:rPr>
                <w:kern w:val="2"/>
                <w:lang w:eastAsia="en-US"/>
                <w14:ligatures w14:val="standardContextual"/>
              </w:rPr>
              <w:t>: 1x 1000GB SSD (</w:t>
            </w:r>
            <w:proofErr w:type="spellStart"/>
            <w:r w:rsidRPr="003725DF">
              <w:rPr>
                <w:kern w:val="2"/>
                <w:lang w:eastAsia="en-US"/>
                <w14:ligatures w14:val="standardContextual"/>
              </w:rPr>
              <w:t>Internal</w:t>
            </w:r>
            <w:proofErr w:type="spellEnd"/>
            <w:r w:rsidRPr="003725DF">
              <w:rPr>
                <w:kern w:val="2"/>
                <w:lang w:eastAsia="en-US"/>
                <w14:ligatures w14:val="standardContextual"/>
              </w:rPr>
              <w:t xml:space="preserve"> </w:t>
            </w:r>
            <w:proofErr w:type="spellStart"/>
            <w:r w:rsidRPr="003725DF">
              <w:rPr>
                <w:kern w:val="2"/>
                <w:lang w:eastAsia="en-US"/>
                <w14:ligatures w14:val="standardContextual"/>
              </w:rPr>
              <w:t>System</w:t>
            </w:r>
            <w:proofErr w:type="spellEnd"/>
            <w:r w:rsidRPr="003725DF">
              <w:rPr>
                <w:kern w:val="2"/>
                <w:lang w:eastAsia="en-US"/>
                <w14:ligatures w14:val="standardContextual"/>
              </w:rPr>
              <w:t xml:space="preserve"> </w:t>
            </w:r>
            <w:proofErr w:type="spellStart"/>
            <w:r w:rsidRPr="003725DF">
              <w:rPr>
                <w:kern w:val="2"/>
                <w:lang w:eastAsia="en-US"/>
                <w14:ligatures w14:val="standardContextual"/>
              </w:rPr>
              <w:t>Drive</w:t>
            </w:r>
            <w:proofErr w:type="spellEnd"/>
            <w:r w:rsidRPr="003725DF">
              <w:rPr>
                <w:kern w:val="2"/>
                <w:lang w:eastAsia="en-US"/>
                <w14:ligatures w14:val="standardContextual"/>
              </w:rPr>
              <w:t xml:space="preserve">, </w:t>
            </w:r>
            <w:proofErr w:type="spellStart"/>
            <w:r w:rsidRPr="003725DF">
              <w:rPr>
                <w:kern w:val="2"/>
                <w:lang w:eastAsia="en-US"/>
                <w14:ligatures w14:val="standardContextual"/>
              </w:rPr>
              <w:t>Restore</w:t>
            </w:r>
            <w:proofErr w:type="spellEnd"/>
            <w:r w:rsidRPr="003725DF">
              <w:rPr>
                <w:kern w:val="2"/>
                <w:lang w:eastAsia="en-US"/>
                <w14:ligatures w14:val="standardContextual"/>
              </w:rPr>
              <w:t xml:space="preserve"> </w:t>
            </w:r>
            <w:proofErr w:type="spellStart"/>
            <w:r w:rsidRPr="003725DF">
              <w:rPr>
                <w:kern w:val="2"/>
                <w:lang w:eastAsia="en-US"/>
                <w14:ligatures w14:val="standardContextual"/>
              </w:rPr>
              <w:t>Drive</w:t>
            </w:r>
            <w:proofErr w:type="spellEnd"/>
            <w:r w:rsidRPr="003725DF">
              <w:rPr>
                <w:kern w:val="2"/>
                <w:lang w:eastAsia="en-US"/>
                <w14:ligatures w14:val="standardContextual"/>
              </w:rPr>
              <w:t>)</w:t>
            </w:r>
            <w:r w:rsidRPr="003725DF">
              <w:rPr>
                <w:kern w:val="2"/>
                <w:lang w:eastAsia="en-US"/>
                <w14:ligatures w14:val="standardContextual"/>
              </w:rPr>
              <w:br/>
              <w:t xml:space="preserve">2x2TB </w:t>
            </w:r>
            <w:proofErr w:type="spellStart"/>
            <w:r w:rsidRPr="003725DF">
              <w:rPr>
                <w:kern w:val="2"/>
                <w:lang w:eastAsia="en-US"/>
                <w14:ligatures w14:val="standardContextual"/>
              </w:rPr>
              <w:t>Removable</w:t>
            </w:r>
            <w:proofErr w:type="spellEnd"/>
            <w:r w:rsidRPr="003725DF">
              <w:rPr>
                <w:kern w:val="2"/>
                <w:lang w:eastAsia="en-US"/>
                <w14:ligatures w14:val="standardContextual"/>
              </w:rPr>
              <w:t xml:space="preserve"> SSD RAID </w:t>
            </w:r>
            <w:proofErr w:type="spellStart"/>
            <w:r w:rsidRPr="003725DF">
              <w:rPr>
                <w:kern w:val="2"/>
                <w:lang w:eastAsia="en-US"/>
                <w14:ligatures w14:val="standardContextual"/>
              </w:rPr>
              <w:t>Array</w:t>
            </w:r>
            <w:proofErr w:type="spellEnd"/>
            <w:r w:rsidRPr="003725DF">
              <w:rPr>
                <w:kern w:val="2"/>
                <w:lang w:eastAsia="en-US"/>
                <w14:ligatures w14:val="standardContextual"/>
              </w:rPr>
              <w:br/>
              <w:t xml:space="preserve">Общая сеть: 1x </w:t>
            </w:r>
            <w:proofErr w:type="spellStart"/>
            <w:r w:rsidRPr="003725DF">
              <w:rPr>
                <w:kern w:val="2"/>
                <w:lang w:eastAsia="en-US"/>
                <w14:ligatures w14:val="standardContextual"/>
              </w:rPr>
              <w:t>Gigabit</w:t>
            </w:r>
            <w:proofErr w:type="spellEnd"/>
            <w:r w:rsidRPr="003725DF">
              <w:rPr>
                <w:kern w:val="2"/>
                <w:lang w:eastAsia="en-US"/>
                <w14:ligatures w14:val="standardContextual"/>
              </w:rPr>
              <w:t xml:space="preserve"> LAN </w:t>
            </w:r>
            <w:proofErr w:type="spellStart"/>
            <w:r w:rsidRPr="003725DF">
              <w:rPr>
                <w:kern w:val="2"/>
                <w:lang w:eastAsia="en-US"/>
                <w14:ligatures w14:val="standardContextual"/>
              </w:rPr>
              <w:t>Artnet</w:t>
            </w:r>
            <w:proofErr w:type="spellEnd"/>
            <w:r w:rsidRPr="003725DF">
              <w:rPr>
                <w:kern w:val="2"/>
                <w:lang w:eastAsia="en-US"/>
                <w14:ligatures w14:val="standardContextual"/>
              </w:rPr>
              <w:t xml:space="preserve">: 1x </w:t>
            </w:r>
            <w:proofErr w:type="spellStart"/>
            <w:r w:rsidRPr="003725DF">
              <w:rPr>
                <w:kern w:val="2"/>
                <w:lang w:eastAsia="en-US"/>
                <w14:ligatures w14:val="standardContextual"/>
              </w:rPr>
              <w:t>Gigabit</w:t>
            </w:r>
            <w:proofErr w:type="spellEnd"/>
            <w:r w:rsidRPr="003725DF">
              <w:rPr>
                <w:kern w:val="2"/>
                <w:lang w:eastAsia="en-US"/>
                <w14:ligatures w14:val="standardContextual"/>
              </w:rPr>
              <w:t xml:space="preserve"> LAN </w:t>
            </w:r>
            <w:proofErr w:type="spellStart"/>
            <w:r w:rsidRPr="003725DF">
              <w:rPr>
                <w:kern w:val="2"/>
                <w:lang w:eastAsia="en-US"/>
                <w14:ligatures w14:val="standardContextual"/>
              </w:rPr>
              <w:t>Медиасеть</w:t>
            </w:r>
            <w:proofErr w:type="spellEnd"/>
            <w:r w:rsidRPr="003725DF">
              <w:rPr>
                <w:kern w:val="2"/>
                <w:lang w:eastAsia="en-US"/>
                <w14:ligatures w14:val="standardContextual"/>
              </w:rPr>
              <w:t>: 2x 10 Гбит / с LAN</w:t>
            </w:r>
            <w:r w:rsidRPr="003725DF">
              <w:rPr>
                <w:kern w:val="2"/>
                <w:lang w:eastAsia="en-US"/>
                <w14:ligatures w14:val="standardContextual"/>
              </w:rPr>
              <w:br/>
              <w:t>Напряжение: 100-240 В, 50-60 Гц, 13 А</w:t>
            </w:r>
            <w:r w:rsidRPr="003725DF">
              <w:rPr>
                <w:kern w:val="2"/>
                <w:lang w:eastAsia="en-US"/>
                <w14:ligatures w14:val="standardContextual"/>
              </w:rPr>
              <w:br/>
              <w:t>Потребляемая мощность: 800W @ 110V (</w:t>
            </w:r>
            <w:proofErr w:type="spellStart"/>
            <w:r w:rsidRPr="003725DF">
              <w:rPr>
                <w:kern w:val="2"/>
                <w:lang w:eastAsia="en-US"/>
                <w14:ligatures w14:val="standardContextual"/>
              </w:rPr>
              <w:t>normal</w:t>
            </w:r>
            <w:proofErr w:type="spellEnd"/>
            <w:r w:rsidRPr="003725DF">
              <w:rPr>
                <w:kern w:val="2"/>
                <w:lang w:eastAsia="en-US"/>
                <w14:ligatures w14:val="standardContextual"/>
              </w:rPr>
              <w:t>)/1000W @ 110V (</w:t>
            </w:r>
            <w:proofErr w:type="spellStart"/>
            <w:r w:rsidRPr="003725DF">
              <w:rPr>
                <w:kern w:val="2"/>
                <w:lang w:eastAsia="en-US"/>
                <w14:ligatures w14:val="standardContextual"/>
              </w:rPr>
              <w:t>max</w:t>
            </w:r>
            <w:proofErr w:type="spellEnd"/>
            <w:r w:rsidRPr="003725DF">
              <w:rPr>
                <w:kern w:val="2"/>
                <w:lang w:eastAsia="en-US"/>
                <w14:ligatures w14:val="standardContextual"/>
              </w:rPr>
              <w:t>)</w:t>
            </w:r>
            <w:r w:rsidRPr="003725DF">
              <w:rPr>
                <w:kern w:val="2"/>
                <w:lang w:eastAsia="en-US"/>
                <w14:ligatures w14:val="standardContextual"/>
              </w:rPr>
              <w:br/>
              <w:t xml:space="preserve">Операционная система: Windows 10 </w:t>
            </w:r>
          </w:p>
        </w:tc>
        <w:tc>
          <w:tcPr>
            <w:tcW w:w="747" w:type="pct"/>
            <w:vMerge w:val="restar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 шт.</w:t>
            </w:r>
          </w:p>
        </w:tc>
      </w:tr>
      <w:tr w:rsidR="003725DF" w:rsidRPr="003725DF" w:rsidTr="003725DF">
        <w:trPr>
          <w:trHeight w:val="312"/>
        </w:trPr>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 </w:t>
            </w:r>
            <w:proofErr w:type="spellStart"/>
            <w:r w:rsidRPr="003725DF">
              <w:rPr>
                <w:kern w:val="2"/>
                <w:lang w:eastAsia="en-US"/>
                <w14:ligatures w14:val="standardContextual"/>
              </w:rPr>
              <w:t>Видеозахват</w:t>
            </w:r>
            <w:proofErr w:type="spellEnd"/>
            <w:r w:rsidRPr="003725DF">
              <w:rPr>
                <w:kern w:val="2"/>
                <w:lang w:eastAsia="en-US"/>
                <w14:ligatures w14:val="standardContextual"/>
              </w:rPr>
              <w:t>: 2 x HD-SDI / 2x 3G-SDI / 2x 12G-SDI</w:t>
            </w: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r>
      <w:tr w:rsidR="003725DF" w:rsidRPr="003725DF" w:rsidTr="003725DF">
        <w:trPr>
          <w:trHeight w:val="312"/>
        </w:trPr>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Синхронизация видео: BNC </w:t>
            </w:r>
            <w:proofErr w:type="spellStart"/>
            <w:r w:rsidRPr="003725DF">
              <w:rPr>
                <w:kern w:val="2"/>
                <w:lang w:eastAsia="en-US"/>
                <w14:ligatures w14:val="standardContextual"/>
              </w:rPr>
              <w:t>Genlock</w:t>
            </w:r>
            <w:proofErr w:type="spellEnd"/>
            <w:r w:rsidRPr="003725DF">
              <w:rPr>
                <w:kern w:val="2"/>
                <w:lang w:eastAsia="en-US"/>
                <w14:ligatures w14:val="standardContextual"/>
              </w:rPr>
              <w:t xml:space="preserve"> Проигрывание видео: .</w:t>
            </w:r>
            <w:proofErr w:type="spellStart"/>
            <w:r w:rsidRPr="003725DF">
              <w:rPr>
                <w:kern w:val="2"/>
                <w:lang w:eastAsia="en-US"/>
                <w14:ligatures w14:val="standardContextual"/>
              </w:rPr>
              <w:t>mov</w:t>
            </w:r>
            <w:proofErr w:type="spellEnd"/>
            <w:r w:rsidRPr="003725DF">
              <w:rPr>
                <w:kern w:val="2"/>
                <w:lang w:eastAsia="en-US"/>
                <w14:ligatures w14:val="standardContextual"/>
              </w:rPr>
              <w:t xml:space="preserve"> (</w:t>
            </w:r>
            <w:proofErr w:type="spellStart"/>
            <w:r w:rsidRPr="003725DF">
              <w:rPr>
                <w:kern w:val="2"/>
                <w:lang w:eastAsia="en-US"/>
                <w14:ligatures w14:val="standardContextual"/>
              </w:rPr>
              <w:t>jpg</w:t>
            </w:r>
            <w:proofErr w:type="spellEnd"/>
            <w:r w:rsidRPr="003725DF">
              <w:rPr>
                <w:kern w:val="2"/>
                <w:lang w:eastAsia="en-US"/>
                <w14:ligatures w14:val="standardContextual"/>
              </w:rPr>
              <w:t>, DXV)</w:t>
            </w: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r>
      <w:tr w:rsidR="003725DF" w:rsidRPr="003725DF" w:rsidTr="003725DF">
        <w:trPr>
          <w:trHeight w:val="312"/>
        </w:trPr>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Формат неподвижных изображений: .</w:t>
            </w:r>
            <w:proofErr w:type="spellStart"/>
            <w:r w:rsidRPr="003725DF">
              <w:rPr>
                <w:kern w:val="2"/>
                <w:lang w:eastAsia="en-US"/>
                <w14:ligatures w14:val="standardContextual"/>
              </w:rPr>
              <w:t>png</w:t>
            </w:r>
            <w:proofErr w:type="spellEnd"/>
            <w:r w:rsidRPr="003725DF">
              <w:rPr>
                <w:kern w:val="2"/>
                <w:lang w:eastAsia="en-US"/>
                <w14:ligatures w14:val="standardContextual"/>
              </w:rPr>
              <w:t>, .</w:t>
            </w:r>
            <w:proofErr w:type="spellStart"/>
            <w:r w:rsidRPr="003725DF">
              <w:rPr>
                <w:kern w:val="2"/>
                <w:lang w:eastAsia="en-US"/>
                <w14:ligatures w14:val="standardContextual"/>
              </w:rPr>
              <w:t>jpeg</w:t>
            </w:r>
            <w:proofErr w:type="spellEnd"/>
            <w:r w:rsidRPr="003725DF">
              <w:rPr>
                <w:kern w:val="2"/>
                <w:lang w:eastAsia="en-US"/>
                <w14:ligatures w14:val="standardContextual"/>
              </w:rPr>
              <w:t>.</w:t>
            </w: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r>
      <w:tr w:rsidR="003725DF" w:rsidRPr="003725DF" w:rsidTr="003725DF">
        <w:trPr>
          <w:trHeight w:val="312"/>
        </w:trPr>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Формат аудиофайлов: .</w:t>
            </w:r>
            <w:proofErr w:type="spellStart"/>
            <w:r w:rsidRPr="003725DF">
              <w:rPr>
                <w:kern w:val="2"/>
                <w:lang w:eastAsia="en-US"/>
                <w14:ligatures w14:val="standardContextual"/>
              </w:rPr>
              <w:t>wav</w:t>
            </w:r>
            <w:proofErr w:type="spellEnd"/>
            <w:r w:rsidRPr="003725DF">
              <w:rPr>
                <w:kern w:val="2"/>
                <w:lang w:eastAsia="en-US"/>
                <w14:ligatures w14:val="standardContextual"/>
              </w:rPr>
              <w:t xml:space="preserve"> (44.1kHz, 16-bit, </w:t>
            </w:r>
            <w:proofErr w:type="spellStart"/>
            <w:r w:rsidRPr="003725DF">
              <w:rPr>
                <w:kern w:val="2"/>
                <w:lang w:eastAsia="en-US"/>
                <w14:ligatures w14:val="standardContextual"/>
              </w:rPr>
              <w:t>stereo</w:t>
            </w:r>
            <w:proofErr w:type="spellEnd"/>
            <w:r w:rsidRPr="003725DF">
              <w:rPr>
                <w:kern w:val="2"/>
                <w:lang w:eastAsia="en-US"/>
                <w14:ligatures w14:val="standardContextual"/>
              </w:rPr>
              <w:t>)</w:t>
            </w: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r>
      <w:tr w:rsidR="003725DF" w:rsidRPr="003725DF" w:rsidTr="003725DF">
        <w:trPr>
          <w:trHeight w:val="312"/>
        </w:trPr>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Память: 32 </w:t>
            </w:r>
            <w:proofErr w:type="spellStart"/>
            <w:r w:rsidRPr="003725DF">
              <w:rPr>
                <w:kern w:val="2"/>
                <w:lang w:eastAsia="en-US"/>
                <w14:ligatures w14:val="standardContextual"/>
              </w:rPr>
              <w:t>ГБпамяти</w:t>
            </w:r>
            <w:proofErr w:type="spellEnd"/>
            <w:r w:rsidRPr="003725DF">
              <w:rPr>
                <w:kern w:val="2"/>
                <w:lang w:eastAsia="en-US"/>
                <w14:ligatures w14:val="standardContextual"/>
              </w:rPr>
              <w:t xml:space="preserve"> DDR4</w:t>
            </w: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r>
      <w:tr w:rsidR="003725DF" w:rsidRPr="003725DF" w:rsidTr="003725DF">
        <w:trPr>
          <w:trHeight w:val="312"/>
        </w:trPr>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val="en-US" w:eastAsia="en-US"/>
                <w14:ligatures w14:val="standardContextual"/>
              </w:rPr>
            </w:pPr>
            <w:proofErr w:type="spellStart"/>
            <w:r w:rsidRPr="003725DF">
              <w:rPr>
                <w:kern w:val="2"/>
                <w:lang w:eastAsia="en-US"/>
                <w14:ligatures w14:val="standardContextual"/>
              </w:rPr>
              <w:t>Местохранения</w:t>
            </w:r>
            <w:proofErr w:type="spellEnd"/>
            <w:r w:rsidRPr="003725DF">
              <w:rPr>
                <w:kern w:val="2"/>
                <w:lang w:val="en-US" w:eastAsia="en-US"/>
                <w14:ligatures w14:val="standardContextual"/>
              </w:rPr>
              <w:t>: 1x 1000GB SSD (Internal System Drive, Restore Drive)</w:t>
            </w: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val="en-US" w:eastAsia="en-US"/>
                <w14:ligatures w14:val="standardContextual"/>
              </w:rPr>
            </w:pPr>
          </w:p>
        </w:tc>
      </w:tr>
      <w:tr w:rsidR="003725DF" w:rsidRPr="003725DF" w:rsidTr="003725DF">
        <w:trPr>
          <w:trHeight w:val="312"/>
        </w:trPr>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val="en-US" w:eastAsia="en-US"/>
                <w14:ligatures w14:val="standardContextual"/>
              </w:rPr>
            </w:pP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val="en-US" w:eastAsia="en-US"/>
                <w14:ligatures w14:val="standardContextual"/>
              </w:rPr>
            </w:pP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val="en-US" w:eastAsia="en-US"/>
                <w14:ligatures w14:val="standardContextual"/>
              </w:rPr>
            </w:pPr>
            <w:r w:rsidRPr="003725DF">
              <w:rPr>
                <w:kern w:val="2"/>
                <w:lang w:val="en-US" w:eastAsia="en-US"/>
                <w14:ligatures w14:val="standardContextual"/>
              </w:rPr>
              <w:t>2x2TB Removable SSD RAID Array</w:t>
            </w: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val="en-US" w:eastAsia="en-US"/>
                <w14:ligatures w14:val="standardContextual"/>
              </w:rPr>
            </w:pPr>
          </w:p>
        </w:tc>
      </w:tr>
      <w:tr w:rsidR="003725DF" w:rsidRPr="003725DF" w:rsidTr="003725DF">
        <w:trPr>
          <w:trHeight w:val="312"/>
        </w:trPr>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val="en-US" w:eastAsia="en-US"/>
                <w14:ligatures w14:val="standardContextual"/>
              </w:rPr>
            </w:pP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val="en-US" w:eastAsia="en-US"/>
                <w14:ligatures w14:val="standardContextual"/>
              </w:rPr>
            </w:pP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val="en-US" w:eastAsia="en-US"/>
                <w14:ligatures w14:val="standardContextual"/>
              </w:rPr>
            </w:pPr>
            <w:r w:rsidRPr="003725DF">
              <w:rPr>
                <w:kern w:val="2"/>
                <w:lang w:eastAsia="en-US"/>
                <w14:ligatures w14:val="standardContextual"/>
              </w:rPr>
              <w:t>Общая</w:t>
            </w:r>
            <w:r w:rsidRPr="003725DF">
              <w:rPr>
                <w:kern w:val="2"/>
                <w:lang w:val="en-US" w:eastAsia="en-US"/>
                <w14:ligatures w14:val="standardContextual"/>
              </w:rPr>
              <w:t xml:space="preserve"> </w:t>
            </w:r>
            <w:r w:rsidRPr="003725DF">
              <w:rPr>
                <w:kern w:val="2"/>
                <w:lang w:eastAsia="en-US"/>
                <w14:ligatures w14:val="standardContextual"/>
              </w:rPr>
              <w:t>сеть</w:t>
            </w:r>
            <w:r w:rsidRPr="003725DF">
              <w:rPr>
                <w:kern w:val="2"/>
                <w:lang w:val="en-US" w:eastAsia="en-US"/>
                <w14:ligatures w14:val="standardContextual"/>
              </w:rPr>
              <w:t xml:space="preserve">: 1x Gigabit LAN </w:t>
            </w:r>
            <w:proofErr w:type="spellStart"/>
            <w:r w:rsidRPr="003725DF">
              <w:rPr>
                <w:kern w:val="2"/>
                <w:lang w:val="en-US" w:eastAsia="en-US"/>
                <w14:ligatures w14:val="standardContextual"/>
              </w:rPr>
              <w:t>Artnet</w:t>
            </w:r>
            <w:proofErr w:type="spellEnd"/>
            <w:r w:rsidRPr="003725DF">
              <w:rPr>
                <w:kern w:val="2"/>
                <w:lang w:val="en-US" w:eastAsia="en-US"/>
                <w14:ligatures w14:val="standardContextual"/>
              </w:rPr>
              <w:t xml:space="preserve">: 1x Gigabit LAN </w:t>
            </w:r>
            <w:proofErr w:type="spellStart"/>
            <w:r w:rsidRPr="003725DF">
              <w:rPr>
                <w:kern w:val="2"/>
                <w:lang w:eastAsia="en-US"/>
                <w14:ligatures w14:val="standardContextual"/>
              </w:rPr>
              <w:t>Медиасеть</w:t>
            </w:r>
            <w:proofErr w:type="spellEnd"/>
            <w:r w:rsidRPr="003725DF">
              <w:rPr>
                <w:kern w:val="2"/>
                <w:lang w:val="en-US" w:eastAsia="en-US"/>
                <w14:ligatures w14:val="standardContextual"/>
              </w:rPr>
              <w:t xml:space="preserve">: 2x 10 </w:t>
            </w:r>
            <w:r w:rsidRPr="003725DF">
              <w:rPr>
                <w:kern w:val="2"/>
                <w:lang w:eastAsia="en-US"/>
                <w14:ligatures w14:val="standardContextual"/>
              </w:rPr>
              <w:t>Гбит</w:t>
            </w:r>
            <w:r w:rsidRPr="003725DF">
              <w:rPr>
                <w:kern w:val="2"/>
                <w:lang w:val="en-US" w:eastAsia="en-US"/>
                <w14:ligatures w14:val="standardContextual"/>
              </w:rPr>
              <w:t xml:space="preserve"> / </w:t>
            </w:r>
            <w:r w:rsidRPr="003725DF">
              <w:rPr>
                <w:kern w:val="2"/>
                <w:lang w:eastAsia="en-US"/>
                <w14:ligatures w14:val="standardContextual"/>
              </w:rPr>
              <w:t>с</w:t>
            </w:r>
            <w:r w:rsidRPr="003725DF">
              <w:rPr>
                <w:kern w:val="2"/>
                <w:lang w:val="en-US" w:eastAsia="en-US"/>
                <w14:ligatures w14:val="standardContextual"/>
              </w:rPr>
              <w:t xml:space="preserve"> LAN</w:t>
            </w: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val="en-US" w:eastAsia="en-US"/>
                <w14:ligatures w14:val="standardContextual"/>
              </w:rPr>
            </w:pPr>
          </w:p>
        </w:tc>
      </w:tr>
      <w:tr w:rsidR="003725DF" w:rsidRPr="003725DF" w:rsidTr="003725DF">
        <w:trPr>
          <w:trHeight w:val="312"/>
        </w:trPr>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val="en-US" w:eastAsia="en-US"/>
                <w14:ligatures w14:val="standardContextual"/>
              </w:rPr>
            </w:pP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val="en-US" w:eastAsia="en-US"/>
                <w14:ligatures w14:val="standardContextual"/>
              </w:rPr>
            </w:pP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Напряжение: 100-240 В, 50-60 Гц, 13 А</w:t>
            </w: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r>
      <w:tr w:rsidR="003725DF" w:rsidRPr="003725DF" w:rsidTr="003725DF">
        <w:trPr>
          <w:trHeight w:val="312"/>
        </w:trPr>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Потребляемая мощность: 800W @ 110V (</w:t>
            </w:r>
            <w:proofErr w:type="spellStart"/>
            <w:r w:rsidRPr="003725DF">
              <w:rPr>
                <w:kern w:val="2"/>
                <w:lang w:eastAsia="en-US"/>
                <w14:ligatures w14:val="standardContextual"/>
              </w:rPr>
              <w:t>normal</w:t>
            </w:r>
            <w:proofErr w:type="spellEnd"/>
            <w:r w:rsidRPr="003725DF">
              <w:rPr>
                <w:kern w:val="2"/>
                <w:lang w:eastAsia="en-US"/>
                <w14:ligatures w14:val="standardContextual"/>
              </w:rPr>
              <w:t>)/1000W @ 110V (</w:t>
            </w:r>
            <w:proofErr w:type="spellStart"/>
            <w:r w:rsidRPr="003725DF">
              <w:rPr>
                <w:kern w:val="2"/>
                <w:lang w:eastAsia="en-US"/>
                <w14:ligatures w14:val="standardContextual"/>
              </w:rPr>
              <w:t>max</w:t>
            </w:r>
            <w:proofErr w:type="spellEnd"/>
            <w:r w:rsidRPr="003725DF">
              <w:rPr>
                <w:kern w:val="2"/>
                <w:lang w:eastAsia="en-US"/>
                <w14:ligatures w14:val="standardContextual"/>
              </w:rPr>
              <w:t>)</w:t>
            </w: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r>
      <w:tr w:rsidR="003725DF" w:rsidRPr="003725DF" w:rsidTr="003725DF">
        <w:trPr>
          <w:trHeight w:val="312"/>
        </w:trPr>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Операционная система: Windows 10 </w:t>
            </w: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r>
      <w:tr w:rsidR="003725DF" w:rsidRPr="003725DF" w:rsidTr="003725DF">
        <w:trPr>
          <w:trHeight w:val="2808"/>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lastRenderedPageBreak/>
              <w:t>6</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proofErr w:type="spellStart"/>
            <w:r w:rsidRPr="003725DF">
              <w:rPr>
                <w:kern w:val="2"/>
                <w:lang w:eastAsia="en-US"/>
                <w14:ligatures w14:val="standardContextual"/>
              </w:rPr>
              <w:t>Akai</w:t>
            </w:r>
            <w:proofErr w:type="spellEnd"/>
            <w:r w:rsidRPr="003725DF">
              <w:rPr>
                <w:kern w:val="2"/>
                <w:lang w:eastAsia="en-US"/>
                <w14:ligatures w14:val="standardContextual"/>
              </w:rPr>
              <w:t xml:space="preserve"> MPD232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USB/MIDI-контроллер серии MPD2</w:t>
            </w:r>
            <w:r w:rsidRPr="003725DF">
              <w:rPr>
                <w:kern w:val="2"/>
                <w:lang w:eastAsia="en-US"/>
                <w14:ligatures w14:val="standardContextual"/>
              </w:rPr>
              <w:br/>
              <w:t>16 динамических, чувствительных к нажатию MPC-</w:t>
            </w:r>
            <w:proofErr w:type="spellStart"/>
            <w:r w:rsidRPr="003725DF">
              <w:rPr>
                <w:kern w:val="2"/>
                <w:lang w:eastAsia="en-US"/>
                <w14:ligatures w14:val="standardContextual"/>
              </w:rPr>
              <w:t>пэдов</w:t>
            </w:r>
            <w:proofErr w:type="spellEnd"/>
            <w:r w:rsidRPr="003725DF">
              <w:rPr>
                <w:kern w:val="2"/>
                <w:lang w:eastAsia="en-US"/>
                <w14:ligatures w14:val="standardContextual"/>
              </w:rPr>
              <w:br/>
              <w:t xml:space="preserve">8 точных </w:t>
            </w:r>
            <w:proofErr w:type="spellStart"/>
            <w:r w:rsidRPr="003725DF">
              <w:rPr>
                <w:kern w:val="2"/>
                <w:lang w:eastAsia="en-US"/>
                <w14:ligatures w14:val="standardContextual"/>
              </w:rPr>
              <w:t>фейдеров</w:t>
            </w:r>
            <w:proofErr w:type="spellEnd"/>
            <w:r w:rsidRPr="003725DF">
              <w:rPr>
                <w:kern w:val="2"/>
                <w:lang w:eastAsia="en-US"/>
                <w14:ligatures w14:val="standardContextual"/>
              </w:rPr>
              <w:t>, 8 назначаемых кнопок, 8 бесконечных поворотных ручек</w:t>
            </w:r>
            <w:r w:rsidRPr="003725DF">
              <w:rPr>
                <w:kern w:val="2"/>
                <w:lang w:eastAsia="en-US"/>
                <w14:ligatures w14:val="standardContextual"/>
              </w:rPr>
              <w:br/>
              <w:t>Большой многострочный ЖК-дисплей</w:t>
            </w:r>
            <w:r w:rsidRPr="003725DF">
              <w:rPr>
                <w:kern w:val="2"/>
                <w:lang w:eastAsia="en-US"/>
                <w14:ligatures w14:val="standardContextual"/>
              </w:rPr>
              <w:br/>
              <w:t>MPC-технологии</w:t>
            </w:r>
            <w:r w:rsidRPr="003725DF">
              <w:rPr>
                <w:kern w:val="2"/>
                <w:lang w:eastAsia="en-US"/>
                <w14:ligatures w14:val="standardContextual"/>
              </w:rPr>
              <w:br/>
              <w:t>Встроенный 64-канальный 32-шаговый секвенсор</w:t>
            </w:r>
            <w:r w:rsidRPr="003725DF">
              <w:rPr>
                <w:kern w:val="2"/>
                <w:lang w:eastAsia="en-US"/>
                <w14:ligatures w14:val="standardContextual"/>
              </w:rPr>
              <w:br/>
              <w:t xml:space="preserve">Вход и выход MIDI на 1/8” </w:t>
            </w:r>
            <w:proofErr w:type="spellStart"/>
            <w:r w:rsidRPr="003725DF">
              <w:rPr>
                <w:kern w:val="2"/>
                <w:lang w:eastAsia="en-US"/>
                <w14:ligatures w14:val="standardContextual"/>
              </w:rPr>
              <w:t>mini-Jack</w:t>
            </w:r>
            <w:proofErr w:type="spellEnd"/>
            <w:r w:rsidRPr="003725DF">
              <w:rPr>
                <w:kern w:val="2"/>
                <w:lang w:eastAsia="en-US"/>
                <w14:ligatures w14:val="standardContextual"/>
              </w:rPr>
              <w:t xml:space="preserve"> с использованием комплектных переходников</w:t>
            </w:r>
            <w:r w:rsidRPr="003725DF">
              <w:rPr>
                <w:kern w:val="2"/>
                <w:lang w:eastAsia="en-US"/>
                <w14:ligatures w14:val="standardContextual"/>
              </w:rPr>
              <w:br/>
              <w:t xml:space="preserve">Подключение к </w:t>
            </w:r>
            <w:proofErr w:type="spellStart"/>
            <w:r w:rsidRPr="003725DF">
              <w:rPr>
                <w:kern w:val="2"/>
                <w:lang w:eastAsia="en-US"/>
                <w14:ligatures w14:val="standardContextual"/>
              </w:rPr>
              <w:t>iOS</w:t>
            </w:r>
            <w:proofErr w:type="spellEnd"/>
            <w:r w:rsidRPr="003725DF">
              <w:rPr>
                <w:kern w:val="2"/>
                <w:lang w:eastAsia="en-US"/>
                <w14:ligatures w14:val="standardContextual"/>
              </w:rPr>
              <w:t xml:space="preserve">-устройству через </w:t>
            </w:r>
            <w:proofErr w:type="spellStart"/>
            <w:r w:rsidRPr="003725DF">
              <w:rPr>
                <w:kern w:val="2"/>
                <w:lang w:eastAsia="en-US"/>
                <w14:ligatures w14:val="standardContextual"/>
              </w:rPr>
              <w:t>Camera</w:t>
            </w:r>
            <w:proofErr w:type="spellEnd"/>
            <w:r w:rsidRPr="003725DF">
              <w:rPr>
                <w:kern w:val="2"/>
                <w:lang w:eastAsia="en-US"/>
                <w14:ligatures w14:val="standardContextual"/>
              </w:rPr>
              <w:t xml:space="preserve"> </w:t>
            </w:r>
            <w:proofErr w:type="spellStart"/>
            <w:r w:rsidRPr="003725DF">
              <w:rPr>
                <w:kern w:val="2"/>
                <w:lang w:eastAsia="en-US"/>
                <w14:ligatures w14:val="standardContextual"/>
              </w:rPr>
              <w:t>Connection</w:t>
            </w:r>
            <w:proofErr w:type="spellEnd"/>
            <w:r w:rsidRPr="003725DF">
              <w:rPr>
                <w:kern w:val="2"/>
                <w:lang w:eastAsia="en-US"/>
                <w14:ligatures w14:val="standardContextual"/>
              </w:rPr>
              <w:t xml:space="preserve"> Kit</w:t>
            </w:r>
            <w:r w:rsidRPr="003725DF">
              <w:rPr>
                <w:kern w:val="2"/>
                <w:lang w:eastAsia="en-US"/>
                <w14:ligatures w14:val="standardContextual"/>
              </w:rPr>
              <w:br/>
              <w:t>USB-порт для подключения к ПК и питания</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 шт.</w:t>
            </w:r>
          </w:p>
        </w:tc>
      </w:tr>
      <w:tr w:rsidR="003725DF" w:rsidRPr="003725DF" w:rsidTr="003725DF">
        <w:trPr>
          <w:trHeight w:val="936"/>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7</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Оптическая линия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Длина – 100м</w:t>
            </w:r>
            <w:r w:rsidRPr="003725DF">
              <w:rPr>
                <w:kern w:val="2"/>
                <w:lang w:eastAsia="en-US"/>
                <w14:ligatures w14:val="standardContextual"/>
              </w:rPr>
              <w:br/>
              <w:t>Количество жил LC-LC – 4шт или более</w:t>
            </w:r>
            <w:r w:rsidRPr="003725DF">
              <w:rPr>
                <w:kern w:val="2"/>
                <w:lang w:eastAsia="en-US"/>
                <w14:ligatures w14:val="standardContextual"/>
              </w:rPr>
              <w:br/>
              <w:t>Тип кабеля - ОМ3</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 шт.</w:t>
            </w:r>
          </w:p>
        </w:tc>
      </w:tr>
      <w:tr w:rsidR="003725DF" w:rsidRPr="003725DF" w:rsidTr="003725DF">
        <w:trPr>
          <w:trHeight w:val="3732"/>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8</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Коммутация видео</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Коммутация для подключения видео оборудования. Кабели коаксиальные SDI, HDMI, DP и DVI</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 комплект.</w:t>
            </w:r>
          </w:p>
        </w:tc>
      </w:tr>
      <w:tr w:rsidR="003725DF" w:rsidRPr="003725DF" w:rsidTr="003725DF">
        <w:trPr>
          <w:trHeight w:val="312"/>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9</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Силовая коммутация</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Кабель силовой 32А, 16А. Раздачи электрические 32А на </w:t>
            </w:r>
            <w:proofErr w:type="spellStart"/>
            <w:r w:rsidRPr="003725DF">
              <w:rPr>
                <w:kern w:val="2"/>
                <w:lang w:eastAsia="en-US"/>
                <w14:ligatures w14:val="standardContextual"/>
              </w:rPr>
              <w:t>TrueCon</w:t>
            </w:r>
            <w:proofErr w:type="spellEnd"/>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w:t>
            </w:r>
          </w:p>
        </w:tc>
      </w:tr>
      <w:tr w:rsidR="003725DF" w:rsidRPr="003725DF" w:rsidTr="003725DF">
        <w:trPr>
          <w:trHeight w:val="312"/>
        </w:trPr>
        <w:tc>
          <w:tcPr>
            <w:tcW w:w="5000" w:type="pct"/>
            <w:gridSpan w:val="4"/>
            <w:tcBorders>
              <w:top w:val="single" w:sz="4" w:space="0" w:color="auto"/>
              <w:left w:val="single" w:sz="4" w:space="0" w:color="auto"/>
              <w:bottom w:val="single" w:sz="4" w:space="0" w:color="auto"/>
              <w:right w:val="single" w:sz="4" w:space="0" w:color="auto"/>
            </w:tcBorders>
            <w:noWrap/>
            <w:vAlign w:val="center"/>
            <w:hideMark/>
          </w:tcPr>
          <w:p w:rsidR="003725DF" w:rsidRPr="003725DF" w:rsidRDefault="003725DF" w:rsidP="003725DF">
            <w:pPr>
              <w:spacing w:line="254" w:lineRule="auto"/>
              <w:rPr>
                <w:b/>
                <w:bCs/>
                <w:kern w:val="2"/>
                <w:lang w:eastAsia="en-US"/>
                <w14:ligatures w14:val="standardContextual"/>
              </w:rPr>
            </w:pPr>
            <w:r w:rsidRPr="003725DF">
              <w:rPr>
                <w:b/>
                <w:bCs/>
                <w:kern w:val="2"/>
                <w:lang w:eastAsia="en-US"/>
                <w14:ligatures w14:val="standardContextual"/>
              </w:rPr>
              <w:t>Звуковое оборудование локации Дом Деда Мороза</w:t>
            </w:r>
          </w:p>
        </w:tc>
      </w:tr>
      <w:tr w:rsidR="003725DF" w:rsidRPr="003725DF" w:rsidTr="003725DF">
        <w:trPr>
          <w:trHeight w:val="4992"/>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lastRenderedPageBreak/>
              <w:t>10</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Колонка L-ACOUSTICS SYVA (6x</w:t>
            </w:r>
            <w:proofErr w:type="gramStart"/>
            <w:r w:rsidRPr="003725DF">
              <w:rPr>
                <w:kern w:val="2"/>
                <w:lang w:eastAsia="en-US"/>
                <w14:ligatures w14:val="standardContextual"/>
              </w:rPr>
              <w:t>5”+</w:t>
            </w:r>
            <w:proofErr w:type="gramEnd"/>
            <w:r w:rsidRPr="003725DF">
              <w:rPr>
                <w:kern w:val="2"/>
                <w:lang w:eastAsia="en-US"/>
                <w14:ligatures w14:val="standardContextual"/>
              </w:rPr>
              <w:t>3x1,75”)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Частотная характеристика (-10дБ): 87 Гц - 20 кГц ([SYVA] заводские настройки)</w:t>
            </w:r>
            <w:r w:rsidRPr="003725DF">
              <w:rPr>
                <w:kern w:val="2"/>
                <w:lang w:eastAsia="en-US"/>
                <w14:ligatures w14:val="standardContextual"/>
              </w:rPr>
              <w:br/>
              <w:t>Номинальная направленность (-6 дБ): по горизонтали: 140° (&gt;1 кГц), по вертикали: +5/-21° в J-образном корпусе (&gt;1 кГц)</w:t>
            </w:r>
            <w:r w:rsidRPr="003725DF">
              <w:rPr>
                <w:kern w:val="2"/>
                <w:lang w:eastAsia="en-US"/>
                <w14:ligatures w14:val="standardContextual"/>
              </w:rPr>
              <w:br/>
              <w:t>Максимальный уровень звукового давления (SPL): 137 дБ ([SYVA] заводские настройки)</w:t>
            </w:r>
            <w:r w:rsidRPr="003725DF">
              <w:rPr>
                <w:kern w:val="2"/>
                <w:lang w:eastAsia="en-US"/>
                <w14:ligatures w14:val="standardContextual"/>
              </w:rPr>
              <w:br/>
              <w:t>Компоненты: СЧ: 6 x 5’’ неодимовый динамик, ВЧ: 3 x 1,75’’ диафрагма (компрессионный драйвер)</w:t>
            </w:r>
            <w:r w:rsidRPr="003725DF">
              <w:rPr>
                <w:kern w:val="2"/>
                <w:lang w:eastAsia="en-US"/>
                <w14:ligatures w14:val="standardContextual"/>
              </w:rPr>
              <w:br/>
              <w:t>Номинальное сопротивление: 8 Ома</w:t>
            </w:r>
            <w:r w:rsidRPr="003725DF">
              <w:rPr>
                <w:kern w:val="2"/>
                <w:lang w:eastAsia="en-US"/>
                <w14:ligatures w14:val="standardContextual"/>
              </w:rPr>
              <w:br/>
              <w:t xml:space="preserve">Подключение: IN: 2-контактный </w:t>
            </w:r>
            <w:proofErr w:type="spellStart"/>
            <w:r w:rsidRPr="003725DF">
              <w:rPr>
                <w:kern w:val="2"/>
                <w:lang w:eastAsia="en-US"/>
                <w14:ligatures w14:val="standardContextual"/>
              </w:rPr>
              <w:t>speakON</w:t>
            </w:r>
            <w:proofErr w:type="spellEnd"/>
            <w:r w:rsidRPr="003725DF">
              <w:rPr>
                <w:kern w:val="2"/>
                <w:lang w:eastAsia="en-US"/>
                <w14:ligatures w14:val="standardContextual"/>
              </w:rPr>
              <w:t xml:space="preserve">  и клеммные разъемы </w:t>
            </w:r>
            <w:proofErr w:type="spellStart"/>
            <w:r w:rsidRPr="003725DF">
              <w:rPr>
                <w:kern w:val="2"/>
                <w:lang w:eastAsia="en-US"/>
                <w14:ligatures w14:val="standardContextual"/>
              </w:rPr>
              <w:t>AutoConnect</w:t>
            </w:r>
            <w:proofErr w:type="spellEnd"/>
            <w:r w:rsidRPr="003725DF">
              <w:rPr>
                <w:kern w:val="2"/>
                <w:lang w:eastAsia="en-US"/>
                <w14:ligatures w14:val="standardContextual"/>
              </w:rPr>
              <w:br/>
              <w:t>Корпус: Высококачественная фанера из балтийской березы и бука</w:t>
            </w:r>
            <w:r w:rsidRPr="003725DF">
              <w:rPr>
                <w:kern w:val="2"/>
                <w:lang w:eastAsia="en-US"/>
                <w14:ligatures w14:val="standardContextual"/>
              </w:rPr>
              <w:br/>
              <w:t>Стальная решетка с антикоррозийным покрытием</w:t>
            </w:r>
            <w:r w:rsidRPr="003725DF">
              <w:rPr>
                <w:kern w:val="2"/>
                <w:lang w:eastAsia="en-US"/>
                <w14:ligatures w14:val="standardContextual"/>
              </w:rPr>
              <w:br/>
              <w:t>Акустическая 3D ткань</w:t>
            </w:r>
            <w:r w:rsidRPr="003725DF">
              <w:rPr>
                <w:kern w:val="2"/>
                <w:lang w:eastAsia="en-US"/>
                <w14:ligatures w14:val="standardContextual"/>
              </w:rPr>
              <w:br/>
              <w:t>Мелкозернистое порошковое покрытие темного коричнево-серого цвета (</w:t>
            </w:r>
            <w:proofErr w:type="spellStart"/>
            <w:r w:rsidRPr="003725DF">
              <w:rPr>
                <w:kern w:val="2"/>
                <w:lang w:eastAsia="en-US"/>
                <w14:ligatures w14:val="standardContextual"/>
              </w:rPr>
              <w:t>Pantone</w:t>
            </w:r>
            <w:proofErr w:type="spellEnd"/>
            <w:r w:rsidRPr="003725DF">
              <w:rPr>
                <w:kern w:val="2"/>
                <w:lang w:eastAsia="en-US"/>
                <w14:ligatures w14:val="standardContextual"/>
              </w:rPr>
              <w:t xml:space="preserve"> 426C)</w:t>
            </w:r>
            <w:r w:rsidRPr="003725DF">
              <w:rPr>
                <w:kern w:val="2"/>
                <w:lang w:eastAsia="en-US"/>
                <w14:ligatures w14:val="standardContextual"/>
              </w:rPr>
              <w:br/>
              <w:t>Степень защиты: IP54</w:t>
            </w:r>
            <w:r w:rsidRPr="003725DF">
              <w:rPr>
                <w:kern w:val="2"/>
                <w:lang w:eastAsia="en-US"/>
                <w14:ligatures w14:val="standardContextual"/>
              </w:rPr>
              <w:br/>
              <w:t>Крепления: DIN580-совместимые точки крепления страховки под винт M8, 2 точки крепления для монтажных аксессуаров</w:t>
            </w:r>
            <w:r w:rsidRPr="003725DF">
              <w:rPr>
                <w:kern w:val="2"/>
                <w:lang w:eastAsia="en-US"/>
                <w14:ligatures w14:val="standardContextual"/>
              </w:rPr>
              <w:br/>
              <w:t>Размеры (Ш x В x Г): 144 x 1304 x 209 мм</w:t>
            </w:r>
            <w:r w:rsidRPr="003725DF">
              <w:rPr>
                <w:kern w:val="2"/>
                <w:lang w:eastAsia="en-US"/>
                <w14:ligatures w14:val="standardContextual"/>
              </w:rPr>
              <w:br/>
              <w:t>Вес, кг: 21</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2 шт.</w:t>
            </w:r>
          </w:p>
        </w:tc>
      </w:tr>
      <w:tr w:rsidR="003725DF" w:rsidRPr="003725DF" w:rsidTr="003725DF">
        <w:trPr>
          <w:trHeight w:val="3744"/>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11</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Колонка L-ACOUSTICS SYVA </w:t>
            </w:r>
            <w:proofErr w:type="gramStart"/>
            <w:r w:rsidRPr="003725DF">
              <w:rPr>
                <w:kern w:val="2"/>
                <w:lang w:eastAsia="en-US"/>
                <w14:ligatures w14:val="standardContextual"/>
              </w:rPr>
              <w:t>LOW  (</w:t>
            </w:r>
            <w:proofErr w:type="gramEnd"/>
            <w:r w:rsidRPr="003725DF">
              <w:rPr>
                <w:kern w:val="2"/>
                <w:lang w:eastAsia="en-US"/>
                <w14:ligatures w14:val="standardContextual"/>
              </w:rPr>
              <w:t>2x12”)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Предел НЧ (-10дБ): 40 Гц ([SYVA LOW_100] заводские настройки).</w:t>
            </w:r>
            <w:r w:rsidRPr="003725DF">
              <w:rPr>
                <w:kern w:val="2"/>
                <w:lang w:eastAsia="en-US"/>
                <w14:ligatures w14:val="standardContextual"/>
              </w:rPr>
              <w:br/>
              <w:t>Максимальный уровень звукового давления (SPL): 137 дБ ([SYVA LOW_100] заводские настройки).</w:t>
            </w:r>
            <w:r w:rsidRPr="003725DF">
              <w:rPr>
                <w:kern w:val="2"/>
                <w:lang w:eastAsia="en-US"/>
                <w14:ligatures w14:val="standardContextual"/>
              </w:rPr>
              <w:br/>
              <w:t>Компоненты: НЧ: 2 х 12".</w:t>
            </w:r>
            <w:r w:rsidRPr="003725DF">
              <w:rPr>
                <w:kern w:val="2"/>
                <w:lang w:eastAsia="en-US"/>
                <w14:ligatures w14:val="standardContextual"/>
              </w:rPr>
              <w:br/>
              <w:t>Акустическая камера: Корпус с фазоинвертором, система L-</w:t>
            </w:r>
            <w:proofErr w:type="spellStart"/>
            <w:r w:rsidRPr="003725DF">
              <w:rPr>
                <w:kern w:val="2"/>
                <w:lang w:eastAsia="en-US"/>
                <w14:ligatures w14:val="standardContextual"/>
              </w:rPr>
              <w:t>Vents</w:t>
            </w:r>
            <w:proofErr w:type="spellEnd"/>
            <w:r w:rsidRPr="003725DF">
              <w:rPr>
                <w:kern w:val="2"/>
                <w:lang w:eastAsia="en-US"/>
                <w14:ligatures w14:val="standardContextual"/>
              </w:rPr>
              <w:t>.</w:t>
            </w:r>
            <w:r w:rsidRPr="003725DF">
              <w:rPr>
                <w:kern w:val="2"/>
                <w:lang w:eastAsia="en-US"/>
                <w14:ligatures w14:val="standardContextual"/>
              </w:rPr>
              <w:br/>
              <w:t xml:space="preserve">Подключение: IN: 2-контактный </w:t>
            </w:r>
            <w:proofErr w:type="spellStart"/>
            <w:r w:rsidRPr="003725DF">
              <w:rPr>
                <w:kern w:val="2"/>
                <w:lang w:eastAsia="en-US"/>
                <w14:ligatures w14:val="standardContextual"/>
              </w:rPr>
              <w:t>speakON</w:t>
            </w:r>
            <w:proofErr w:type="spellEnd"/>
            <w:r w:rsidRPr="003725DF">
              <w:rPr>
                <w:kern w:val="2"/>
                <w:lang w:eastAsia="en-US"/>
                <w14:ligatures w14:val="standardContextual"/>
              </w:rPr>
              <w:t xml:space="preserve"> и  </w:t>
            </w:r>
            <w:proofErr w:type="spellStart"/>
            <w:r w:rsidRPr="003725DF">
              <w:rPr>
                <w:kern w:val="2"/>
                <w:lang w:eastAsia="en-US"/>
                <w14:ligatures w14:val="standardContextual"/>
              </w:rPr>
              <w:t>AutoConnect</w:t>
            </w:r>
            <w:proofErr w:type="spellEnd"/>
            <w:r w:rsidRPr="003725DF">
              <w:rPr>
                <w:kern w:val="2"/>
                <w:lang w:eastAsia="en-US"/>
                <w14:ligatures w14:val="standardContextual"/>
              </w:rPr>
              <w:t>.</w:t>
            </w:r>
            <w:r w:rsidRPr="003725DF">
              <w:rPr>
                <w:kern w:val="2"/>
                <w:lang w:eastAsia="en-US"/>
                <w14:ligatures w14:val="standardContextual"/>
              </w:rPr>
              <w:br/>
              <w:t>Корпус: Высококачественная фанера из балтийской березы и бука. Высококачественная фанера из балтийской березы и бука. Стальная решетка с антикоррозийным покрытием.</w:t>
            </w:r>
            <w:r w:rsidRPr="003725DF">
              <w:rPr>
                <w:kern w:val="2"/>
                <w:lang w:eastAsia="en-US"/>
                <w14:ligatures w14:val="standardContextual"/>
              </w:rPr>
              <w:br/>
            </w:r>
            <w:r w:rsidRPr="003725DF">
              <w:rPr>
                <w:kern w:val="2"/>
                <w:lang w:eastAsia="en-US"/>
                <w14:ligatures w14:val="standardContextual"/>
              </w:rPr>
              <w:lastRenderedPageBreak/>
              <w:t>Акустическая 3D ткань.</w:t>
            </w:r>
            <w:r w:rsidRPr="003725DF">
              <w:rPr>
                <w:kern w:val="2"/>
                <w:lang w:eastAsia="en-US"/>
                <w14:ligatures w14:val="standardContextual"/>
              </w:rPr>
              <w:br/>
              <w:t>Мелкозернистое порошковое покрытие темного коричнево-серого цвета (</w:t>
            </w:r>
            <w:proofErr w:type="spellStart"/>
            <w:r w:rsidRPr="003725DF">
              <w:rPr>
                <w:kern w:val="2"/>
                <w:lang w:eastAsia="en-US"/>
                <w14:ligatures w14:val="standardContextual"/>
              </w:rPr>
              <w:t>Pantone</w:t>
            </w:r>
            <w:proofErr w:type="spellEnd"/>
            <w:r w:rsidRPr="003725DF">
              <w:rPr>
                <w:kern w:val="2"/>
                <w:lang w:eastAsia="en-US"/>
                <w14:ligatures w14:val="standardContextual"/>
              </w:rPr>
              <w:t xml:space="preserve"> 426C).</w:t>
            </w:r>
            <w:r w:rsidRPr="003725DF">
              <w:rPr>
                <w:kern w:val="2"/>
                <w:lang w:eastAsia="en-US"/>
                <w14:ligatures w14:val="standardContextual"/>
              </w:rPr>
              <w:br/>
              <w:t>Степень защиты: IP55</w:t>
            </w:r>
            <w:r w:rsidRPr="003725DF">
              <w:rPr>
                <w:kern w:val="2"/>
                <w:lang w:eastAsia="en-US"/>
                <w14:ligatures w14:val="standardContextual"/>
              </w:rPr>
              <w:br/>
              <w:t>Размеры (Ш x В x Г): 350 x 849 x 334 мм.</w:t>
            </w:r>
            <w:r w:rsidRPr="003725DF">
              <w:rPr>
                <w:kern w:val="2"/>
                <w:lang w:eastAsia="en-US"/>
                <w14:ligatures w14:val="standardContextual"/>
              </w:rPr>
              <w:br/>
              <w:t>Вес, кг: 29</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lastRenderedPageBreak/>
              <w:t>Не менее 2 шт.</w:t>
            </w:r>
          </w:p>
        </w:tc>
      </w:tr>
      <w:tr w:rsidR="003725DF" w:rsidRPr="003725DF" w:rsidTr="003725DF">
        <w:trPr>
          <w:trHeight w:val="2808"/>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12</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Пульт цифровой ALLEN&amp;HEATH QU-16 (16ch+10aux)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16 моно входов (TRS + XLR), 3 стерео входа (TRS).</w:t>
            </w:r>
            <w:r w:rsidRPr="003725DF">
              <w:rPr>
                <w:kern w:val="2"/>
                <w:lang w:eastAsia="en-US"/>
                <w14:ligatures w14:val="standardContextual"/>
              </w:rPr>
              <w:br/>
              <w:t xml:space="preserve">14 миксов (включая основной микс LR, 10 </w:t>
            </w:r>
            <w:proofErr w:type="spellStart"/>
            <w:r w:rsidRPr="003725DF">
              <w:rPr>
                <w:kern w:val="2"/>
                <w:lang w:eastAsia="en-US"/>
                <w14:ligatures w14:val="standardContextual"/>
              </w:rPr>
              <w:t>aux</w:t>
            </w:r>
            <w:proofErr w:type="spellEnd"/>
            <w:r w:rsidRPr="003725DF">
              <w:rPr>
                <w:kern w:val="2"/>
                <w:lang w:eastAsia="en-US"/>
                <w14:ligatures w14:val="standardContextual"/>
              </w:rPr>
              <w:t xml:space="preserve"> миксов и 2 отдельные FX шины).</w:t>
            </w:r>
            <w:r w:rsidRPr="003725DF">
              <w:rPr>
                <w:kern w:val="2"/>
                <w:lang w:eastAsia="en-US"/>
                <w14:ligatures w14:val="standardContextual"/>
              </w:rPr>
              <w:br/>
              <w:t>Выход AES.</w:t>
            </w:r>
            <w:r w:rsidRPr="003725DF">
              <w:rPr>
                <w:kern w:val="2"/>
                <w:lang w:eastAsia="en-US"/>
                <w14:ligatures w14:val="standardContextual"/>
              </w:rPr>
              <w:br/>
              <w:t xml:space="preserve">4 процессора эффектов с отдельными </w:t>
            </w:r>
            <w:proofErr w:type="spellStart"/>
            <w:r w:rsidRPr="003725DF">
              <w:rPr>
                <w:kern w:val="2"/>
                <w:lang w:eastAsia="en-US"/>
                <w14:ligatures w14:val="standardContextual"/>
              </w:rPr>
              <w:t>стереовозвратами</w:t>
            </w:r>
            <w:proofErr w:type="spellEnd"/>
            <w:r w:rsidRPr="003725DF">
              <w:rPr>
                <w:kern w:val="2"/>
                <w:lang w:eastAsia="en-US"/>
                <w14:ligatures w14:val="standardContextual"/>
              </w:rPr>
              <w:t>.</w:t>
            </w:r>
            <w:r w:rsidRPr="003725DF">
              <w:rPr>
                <w:kern w:val="2"/>
                <w:lang w:eastAsia="en-US"/>
                <w14:ligatures w14:val="standardContextual"/>
              </w:rPr>
              <w:br/>
              <w:t xml:space="preserve">Встроенный USB </w:t>
            </w:r>
            <w:proofErr w:type="spellStart"/>
            <w:r w:rsidRPr="003725DF">
              <w:rPr>
                <w:kern w:val="2"/>
                <w:lang w:eastAsia="en-US"/>
                <w14:ligatures w14:val="standardContextual"/>
              </w:rPr>
              <w:t>мультитрек</w:t>
            </w:r>
            <w:proofErr w:type="spellEnd"/>
            <w:r w:rsidRPr="003725DF">
              <w:rPr>
                <w:kern w:val="2"/>
                <w:lang w:eastAsia="en-US"/>
                <w14:ligatures w14:val="standardContextual"/>
              </w:rPr>
              <w:t xml:space="preserve">-рекордер </w:t>
            </w:r>
            <w:proofErr w:type="spellStart"/>
            <w:r w:rsidRPr="003725DF">
              <w:rPr>
                <w:kern w:val="2"/>
                <w:lang w:eastAsia="en-US"/>
                <w14:ligatures w14:val="standardContextual"/>
              </w:rPr>
              <w:t>Qu-Drive</w:t>
            </w:r>
            <w:proofErr w:type="spellEnd"/>
            <w:r w:rsidRPr="003725DF">
              <w:rPr>
                <w:kern w:val="2"/>
                <w:lang w:eastAsia="en-US"/>
                <w14:ligatures w14:val="standardContextual"/>
              </w:rPr>
              <w:t>.</w:t>
            </w:r>
            <w:r w:rsidRPr="003725DF">
              <w:rPr>
                <w:kern w:val="2"/>
                <w:lang w:eastAsia="en-US"/>
                <w14:ligatures w14:val="standardContextual"/>
              </w:rPr>
              <w:br/>
              <w:t xml:space="preserve">Бесплатное </w:t>
            </w:r>
            <w:proofErr w:type="spellStart"/>
            <w:r w:rsidRPr="003725DF">
              <w:rPr>
                <w:kern w:val="2"/>
                <w:lang w:eastAsia="en-US"/>
                <w14:ligatures w14:val="standardContextual"/>
              </w:rPr>
              <w:t>iPad</w:t>
            </w:r>
            <w:proofErr w:type="spellEnd"/>
            <w:r w:rsidRPr="003725DF">
              <w:rPr>
                <w:kern w:val="2"/>
                <w:lang w:eastAsia="en-US"/>
                <w14:ligatures w14:val="standardContextual"/>
              </w:rPr>
              <w:t xml:space="preserve"> приложение </w:t>
            </w:r>
            <w:proofErr w:type="spellStart"/>
            <w:r w:rsidRPr="003725DF">
              <w:rPr>
                <w:kern w:val="2"/>
                <w:lang w:eastAsia="en-US"/>
                <w14:ligatures w14:val="standardContextual"/>
              </w:rPr>
              <w:t>Qu-Pad</w:t>
            </w:r>
            <w:proofErr w:type="spellEnd"/>
            <w:r w:rsidRPr="003725DF">
              <w:rPr>
                <w:kern w:val="2"/>
                <w:lang w:eastAsia="en-US"/>
                <w14:ligatures w14:val="standardContextual"/>
              </w:rPr>
              <w:t xml:space="preserve"> для управления.</w:t>
            </w:r>
            <w:r w:rsidRPr="003725DF">
              <w:rPr>
                <w:kern w:val="2"/>
                <w:lang w:eastAsia="en-US"/>
                <w14:ligatures w14:val="standardContextual"/>
              </w:rPr>
              <w:br/>
              <w:t>Сенсорный дисплей 800 x 480.</w:t>
            </w:r>
            <w:r w:rsidRPr="003725DF">
              <w:rPr>
                <w:kern w:val="2"/>
                <w:lang w:eastAsia="en-US"/>
                <w14:ligatures w14:val="standardContextual"/>
              </w:rPr>
              <w:br/>
              <w:t>Отдельные физические органы управления для всех основных элементов обработки.</w:t>
            </w:r>
            <w:r w:rsidRPr="003725DF">
              <w:rPr>
                <w:kern w:val="2"/>
                <w:lang w:eastAsia="en-US"/>
                <w14:ligatures w14:val="standardContextual"/>
              </w:rPr>
              <w:br/>
              <w:t xml:space="preserve">Моторизованные </w:t>
            </w:r>
            <w:proofErr w:type="spellStart"/>
            <w:r w:rsidRPr="003725DF">
              <w:rPr>
                <w:kern w:val="2"/>
                <w:lang w:eastAsia="en-US"/>
                <w14:ligatures w14:val="standardContextual"/>
              </w:rPr>
              <w:t>фейдеры</w:t>
            </w:r>
            <w:proofErr w:type="spellEnd"/>
            <w:r w:rsidRPr="003725DF">
              <w:rPr>
                <w:kern w:val="2"/>
                <w:lang w:eastAsia="en-US"/>
                <w14:ligatures w14:val="standardContextual"/>
              </w:rPr>
              <w:t>.</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 шт.</w:t>
            </w:r>
          </w:p>
        </w:tc>
      </w:tr>
      <w:tr w:rsidR="003725DF" w:rsidRPr="003725DF" w:rsidTr="003725DF">
        <w:trPr>
          <w:trHeight w:val="1872"/>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13</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Комплект </w:t>
            </w:r>
            <w:proofErr w:type="spellStart"/>
            <w:r w:rsidRPr="003725DF">
              <w:rPr>
                <w:kern w:val="2"/>
                <w:lang w:eastAsia="en-US"/>
                <w14:ligatures w14:val="standardContextual"/>
              </w:rPr>
              <w:t>радиоситем</w:t>
            </w:r>
            <w:proofErr w:type="spellEnd"/>
            <w:r w:rsidRPr="003725DF">
              <w:rPr>
                <w:kern w:val="2"/>
                <w:lang w:eastAsia="en-US"/>
                <w14:ligatures w14:val="standardContextual"/>
              </w:rPr>
              <w:t xml:space="preserve"> SHURE QLXD4 -2шт + QLXD2/B58 -2 </w:t>
            </w:r>
            <w:proofErr w:type="spellStart"/>
            <w:r w:rsidRPr="003725DF">
              <w:rPr>
                <w:kern w:val="2"/>
                <w:lang w:eastAsia="en-US"/>
                <w14:ligatures w14:val="standardContextual"/>
              </w:rPr>
              <w:t>шт</w:t>
            </w:r>
            <w:proofErr w:type="spellEnd"/>
            <w:r w:rsidRPr="003725DF">
              <w:rPr>
                <w:kern w:val="2"/>
                <w:lang w:eastAsia="en-US"/>
                <w14:ligatures w14:val="standardContextual"/>
              </w:rPr>
              <w:t xml:space="preserve"> G56 (534-598MHz) +SHURE UA845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proofErr w:type="spellStart"/>
            <w:r w:rsidRPr="003725DF">
              <w:rPr>
                <w:kern w:val="2"/>
                <w:lang w:eastAsia="en-US"/>
                <w14:ligatures w14:val="standardContextual"/>
              </w:rPr>
              <w:t>Shure</w:t>
            </w:r>
            <w:proofErr w:type="spellEnd"/>
            <w:r w:rsidRPr="003725DF">
              <w:rPr>
                <w:kern w:val="2"/>
                <w:lang w:eastAsia="en-US"/>
                <w14:ligatures w14:val="standardContextual"/>
              </w:rPr>
              <w:t xml:space="preserve"> QLXD2/B58 G56 — беспроводной ручной передатчик с капсюлем </w:t>
            </w:r>
            <w:proofErr w:type="spellStart"/>
            <w:r w:rsidRPr="003725DF">
              <w:rPr>
                <w:kern w:val="2"/>
                <w:lang w:eastAsia="en-US"/>
                <w14:ligatures w14:val="standardContextual"/>
              </w:rPr>
              <w:t>Beta</w:t>
            </w:r>
            <w:proofErr w:type="spellEnd"/>
            <w:r w:rsidRPr="003725DF">
              <w:rPr>
                <w:kern w:val="2"/>
                <w:lang w:eastAsia="en-US"/>
                <w14:ligatures w14:val="standardContextual"/>
              </w:rPr>
              <w:t xml:space="preserve"> 58, совместимый с цифровыми системами ULX-D, 470-638 МГц (рабочий диапазон 470-636 МГц) не менее 2 шт. </w:t>
            </w:r>
            <w:r w:rsidRPr="003725DF">
              <w:rPr>
                <w:kern w:val="2"/>
                <w:lang w:eastAsia="en-US"/>
                <w14:ligatures w14:val="standardContextual"/>
              </w:rPr>
              <w:br/>
            </w:r>
            <w:proofErr w:type="spellStart"/>
            <w:r w:rsidRPr="003725DF">
              <w:rPr>
                <w:kern w:val="2"/>
                <w:lang w:eastAsia="en-US"/>
                <w14:ligatures w14:val="standardContextual"/>
              </w:rPr>
              <w:t>Shure</w:t>
            </w:r>
            <w:proofErr w:type="spellEnd"/>
            <w:r w:rsidRPr="003725DF">
              <w:rPr>
                <w:kern w:val="2"/>
                <w:lang w:eastAsia="en-US"/>
                <w14:ligatures w14:val="standardContextual"/>
              </w:rPr>
              <w:t xml:space="preserve"> QLXD4 - цифровой одноканальный приемник серии QLXD, диапазон частот 470-534 </w:t>
            </w:r>
            <w:proofErr w:type="spellStart"/>
            <w:r w:rsidRPr="003725DF">
              <w:rPr>
                <w:kern w:val="2"/>
                <w:lang w:eastAsia="en-US"/>
                <w14:ligatures w14:val="standardContextual"/>
              </w:rPr>
              <w:t>MHz</w:t>
            </w:r>
            <w:proofErr w:type="spellEnd"/>
            <w:r w:rsidRPr="003725DF">
              <w:rPr>
                <w:kern w:val="2"/>
                <w:lang w:eastAsia="en-US"/>
                <w14:ligatures w14:val="standardContextual"/>
              </w:rPr>
              <w:t xml:space="preserve"> – не менее 2 шт.</w:t>
            </w:r>
            <w:r w:rsidRPr="003725DF">
              <w:rPr>
                <w:kern w:val="2"/>
                <w:lang w:eastAsia="en-US"/>
                <w14:ligatures w14:val="standardContextual"/>
              </w:rPr>
              <w:br/>
            </w:r>
            <w:proofErr w:type="spellStart"/>
            <w:r w:rsidRPr="003725DF">
              <w:rPr>
                <w:kern w:val="2"/>
                <w:lang w:eastAsia="en-US"/>
                <w14:ligatures w14:val="standardContextual"/>
              </w:rPr>
              <w:t>Shure</w:t>
            </w:r>
            <w:proofErr w:type="spellEnd"/>
            <w:r w:rsidRPr="003725DF">
              <w:rPr>
                <w:kern w:val="2"/>
                <w:lang w:eastAsia="en-US"/>
                <w14:ligatures w14:val="standardContextual"/>
              </w:rPr>
              <w:t xml:space="preserve"> UA845 - активный сплиттер для приемников серии UC и UHF (470-952 </w:t>
            </w:r>
            <w:proofErr w:type="spellStart"/>
            <w:r w:rsidRPr="003725DF">
              <w:rPr>
                <w:kern w:val="2"/>
                <w:lang w:eastAsia="en-US"/>
                <w14:ligatures w14:val="standardContextual"/>
              </w:rPr>
              <w:t>MHz</w:t>
            </w:r>
            <w:proofErr w:type="spellEnd"/>
            <w:r w:rsidRPr="003725DF">
              <w:rPr>
                <w:kern w:val="2"/>
                <w:lang w:eastAsia="en-US"/>
                <w14:ligatures w14:val="standardContextual"/>
              </w:rPr>
              <w:t>) - не менее 1 шт.</w:t>
            </w:r>
            <w:r w:rsidRPr="003725DF">
              <w:rPr>
                <w:kern w:val="2"/>
                <w:lang w:eastAsia="en-US"/>
                <w14:ligatures w14:val="standardContextual"/>
              </w:rPr>
              <w:br/>
            </w:r>
            <w:proofErr w:type="spellStart"/>
            <w:r w:rsidRPr="003725DF">
              <w:rPr>
                <w:kern w:val="2"/>
                <w:lang w:eastAsia="en-US"/>
                <w14:ligatures w14:val="standardContextual"/>
              </w:rPr>
              <w:t>Shure</w:t>
            </w:r>
            <w:proofErr w:type="spellEnd"/>
            <w:r w:rsidRPr="003725DF">
              <w:rPr>
                <w:kern w:val="2"/>
                <w:lang w:eastAsia="en-US"/>
                <w14:ligatures w14:val="standardContextual"/>
              </w:rPr>
              <w:t xml:space="preserve"> UA874 - активная направленная антенна (470 - 900 МГц) - не менее 2 шт.</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 комплект.</w:t>
            </w:r>
          </w:p>
        </w:tc>
      </w:tr>
      <w:tr w:rsidR="003725DF" w:rsidRPr="003725DF" w:rsidTr="003725DF">
        <w:trPr>
          <w:trHeight w:val="624"/>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14</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USB-проигрыватель PIONEER CDJ-3000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плеер с поддержкой воспроизведения USB и SD-карт. Звуковая карта 96 </w:t>
            </w:r>
            <w:proofErr w:type="gramStart"/>
            <w:r w:rsidRPr="003725DF">
              <w:rPr>
                <w:kern w:val="2"/>
                <w:lang w:eastAsia="en-US"/>
                <w14:ligatures w14:val="standardContextual"/>
              </w:rPr>
              <w:t>кГц./</w:t>
            </w:r>
            <w:proofErr w:type="gramEnd"/>
            <w:r w:rsidRPr="003725DF">
              <w:rPr>
                <w:kern w:val="2"/>
                <w:lang w:eastAsia="en-US"/>
                <w14:ligatures w14:val="standardContextual"/>
              </w:rPr>
              <w:t xml:space="preserve">24 бит, ЦАП 32 бит. Плеер </w:t>
            </w:r>
            <w:r w:rsidRPr="003725DF">
              <w:rPr>
                <w:kern w:val="2"/>
                <w:lang w:eastAsia="en-US"/>
                <w14:ligatures w14:val="standardContextual"/>
              </w:rPr>
              <w:lastRenderedPageBreak/>
              <w:t>проигрывает файлы самых разных форматов, среди которых FLAC и ALAC</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lastRenderedPageBreak/>
              <w:t>Не менее 5 шт.</w:t>
            </w:r>
          </w:p>
        </w:tc>
      </w:tr>
      <w:tr w:rsidR="003725DF" w:rsidRPr="003725DF" w:rsidTr="003725DF">
        <w:trPr>
          <w:trHeight w:val="312"/>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15</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Коммутация сигнальная</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Коммутация для подключения звукового оборудования. Кабели XLR, TS, TRS, сетевые витые пары</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 комплект.</w:t>
            </w:r>
          </w:p>
        </w:tc>
      </w:tr>
      <w:tr w:rsidR="003725DF" w:rsidRPr="003725DF" w:rsidTr="003725DF">
        <w:trPr>
          <w:trHeight w:val="624"/>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16</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Силовая коммутация</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Кабель силовой 32А сечение 5х6, 16А 3х2,5. Переходники CEE x евровилка, CEE x евровилка </w:t>
            </w:r>
            <w:r w:rsidRPr="003725DF">
              <w:rPr>
                <w:kern w:val="2"/>
                <w:lang w:eastAsia="en-US"/>
                <w14:ligatures w14:val="standardContextual"/>
              </w:rPr>
              <w:br/>
              <w:t xml:space="preserve">Раздачи электрические 32А, </w:t>
            </w:r>
            <w:proofErr w:type="spellStart"/>
            <w:r w:rsidRPr="003725DF">
              <w:rPr>
                <w:kern w:val="2"/>
                <w:lang w:eastAsia="en-US"/>
                <w14:ligatures w14:val="standardContextual"/>
              </w:rPr>
              <w:t>powercon</w:t>
            </w:r>
            <w:proofErr w:type="spellEnd"/>
            <w:r w:rsidRPr="003725DF">
              <w:rPr>
                <w:kern w:val="2"/>
                <w:lang w:eastAsia="en-US"/>
                <w14:ligatures w14:val="standardContextual"/>
              </w:rPr>
              <w:t xml:space="preserve">, </w:t>
            </w:r>
            <w:proofErr w:type="spellStart"/>
            <w:r w:rsidRPr="003725DF">
              <w:rPr>
                <w:kern w:val="2"/>
                <w:lang w:eastAsia="en-US"/>
                <w14:ligatures w14:val="standardContextual"/>
              </w:rPr>
              <w:t>truecon</w:t>
            </w:r>
            <w:proofErr w:type="spellEnd"/>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 комплект.</w:t>
            </w:r>
          </w:p>
        </w:tc>
      </w:tr>
      <w:tr w:rsidR="003725DF" w:rsidRPr="003725DF" w:rsidTr="003725DF">
        <w:trPr>
          <w:trHeight w:val="312"/>
        </w:trPr>
        <w:tc>
          <w:tcPr>
            <w:tcW w:w="5000" w:type="pct"/>
            <w:gridSpan w:val="4"/>
            <w:tcBorders>
              <w:top w:val="single" w:sz="4" w:space="0" w:color="auto"/>
              <w:left w:val="single" w:sz="4" w:space="0" w:color="auto"/>
              <w:bottom w:val="single" w:sz="4" w:space="0" w:color="auto"/>
              <w:right w:val="single" w:sz="4" w:space="0" w:color="auto"/>
            </w:tcBorders>
            <w:noWrap/>
            <w:vAlign w:val="center"/>
            <w:hideMark/>
          </w:tcPr>
          <w:p w:rsidR="003725DF" w:rsidRPr="003725DF" w:rsidRDefault="003725DF" w:rsidP="003725DF">
            <w:pPr>
              <w:spacing w:line="254" w:lineRule="auto"/>
              <w:rPr>
                <w:b/>
                <w:bCs/>
                <w:kern w:val="2"/>
                <w:lang w:eastAsia="en-US"/>
                <w14:ligatures w14:val="standardContextual"/>
              </w:rPr>
            </w:pPr>
            <w:r w:rsidRPr="003725DF">
              <w:rPr>
                <w:b/>
                <w:bCs/>
                <w:kern w:val="2"/>
                <w:lang w:eastAsia="en-US"/>
                <w14:ligatures w14:val="standardContextual"/>
              </w:rPr>
              <w:t>Звуковое оборудование Центральная площадь</w:t>
            </w:r>
          </w:p>
        </w:tc>
      </w:tr>
      <w:tr w:rsidR="003725DF" w:rsidRPr="003725DF" w:rsidTr="003725DF">
        <w:trPr>
          <w:trHeight w:val="5616"/>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17</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Колонка L-ACOUSTICS KARA II (2x8,</w:t>
            </w:r>
            <w:proofErr w:type="gramStart"/>
            <w:r w:rsidRPr="003725DF">
              <w:rPr>
                <w:kern w:val="2"/>
                <w:lang w:eastAsia="en-US"/>
                <w14:ligatures w14:val="standardContextual"/>
              </w:rPr>
              <w:t>0”+</w:t>
            </w:r>
            <w:proofErr w:type="gramEnd"/>
            <w:r w:rsidRPr="003725DF">
              <w:rPr>
                <w:kern w:val="2"/>
                <w:lang w:eastAsia="en-US"/>
                <w14:ligatures w14:val="standardContextual"/>
              </w:rPr>
              <w:t>1x3,0')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Акустическая система (линейный массив), , Частотная характеристика (-10дБ) 55 Гц - 20 кГц ([KARA II 70] заводские настройки)Номинальная направленность  Вертикальная: зависит от количества элементов и изгиба массива</w:t>
            </w:r>
            <w:r w:rsidRPr="003725DF">
              <w:rPr>
                <w:kern w:val="2"/>
                <w:lang w:eastAsia="en-US"/>
                <w14:ligatures w14:val="standardContextual"/>
              </w:rPr>
              <w:br/>
              <w:t>Горизонтальная: 70° / 110° (симметричная) или 90° (35°/55°, ассиметричная)</w:t>
            </w:r>
            <w:r w:rsidRPr="003725DF">
              <w:rPr>
                <w:kern w:val="2"/>
                <w:lang w:eastAsia="en-US"/>
                <w14:ligatures w14:val="standardContextual"/>
              </w:rPr>
              <w:br/>
              <w:t>Максимальный уровень звукового давления (SPL) 142 дБ ([KARA II 70] заводские настройки)</w:t>
            </w:r>
            <w:r w:rsidRPr="003725DF">
              <w:rPr>
                <w:kern w:val="2"/>
                <w:lang w:eastAsia="en-US"/>
                <w14:ligatures w14:val="standardContextual"/>
              </w:rPr>
              <w:br/>
              <w:t>Компоненты НЧ: 2 × 8’’ неодимовый купольный драйвер</w:t>
            </w:r>
            <w:r w:rsidRPr="003725DF">
              <w:rPr>
                <w:kern w:val="2"/>
                <w:lang w:eastAsia="en-US"/>
                <w14:ligatures w14:val="standardContextual"/>
              </w:rPr>
              <w:br/>
              <w:t xml:space="preserve">ВЧ: 1 x 3’’, неодимовый компресс. диафрагменный драйвер </w:t>
            </w:r>
            <w:r w:rsidRPr="003725DF">
              <w:rPr>
                <w:kern w:val="2"/>
                <w:lang w:eastAsia="en-US"/>
                <w14:ligatures w14:val="standardContextual"/>
              </w:rPr>
              <w:br/>
              <w:t>Вес 26 кг</w:t>
            </w:r>
            <w:r w:rsidRPr="003725DF">
              <w:rPr>
                <w:kern w:val="2"/>
                <w:lang w:eastAsia="en-US"/>
                <w14:ligatures w14:val="standardContextual"/>
              </w:rPr>
              <w:br/>
              <w:t xml:space="preserve">Подключение Вход: 1 х 4-контактное гнездо </w:t>
            </w:r>
            <w:proofErr w:type="spellStart"/>
            <w:r w:rsidRPr="003725DF">
              <w:rPr>
                <w:kern w:val="2"/>
                <w:lang w:eastAsia="en-US"/>
                <w14:ligatures w14:val="standardContextual"/>
              </w:rPr>
              <w:t>speakON</w:t>
            </w:r>
            <w:proofErr w:type="spellEnd"/>
            <w:r w:rsidRPr="003725DF">
              <w:rPr>
                <w:kern w:val="2"/>
                <w:lang w:eastAsia="en-US"/>
                <w14:ligatures w14:val="standardContextual"/>
              </w:rPr>
              <w:br/>
              <w:t xml:space="preserve">LINK: 1 х 4-контактное гнездо </w:t>
            </w:r>
            <w:proofErr w:type="spellStart"/>
            <w:r w:rsidRPr="003725DF">
              <w:rPr>
                <w:kern w:val="2"/>
                <w:lang w:eastAsia="en-US"/>
                <w14:ligatures w14:val="standardContextual"/>
              </w:rPr>
              <w:t>speakON</w:t>
            </w:r>
            <w:proofErr w:type="spellEnd"/>
            <w:r w:rsidRPr="003725DF">
              <w:rPr>
                <w:kern w:val="2"/>
                <w:lang w:eastAsia="en-US"/>
                <w14:ligatures w14:val="standardContextual"/>
              </w:rPr>
              <w:br/>
              <w:t>Корпус Фанера из балтийской березы высшего качества.</w:t>
            </w:r>
            <w:r w:rsidRPr="003725DF">
              <w:rPr>
                <w:kern w:val="2"/>
                <w:lang w:eastAsia="en-US"/>
                <w14:ligatures w14:val="standardContextual"/>
              </w:rPr>
              <w:br/>
              <w:t xml:space="preserve">Темный серо-коричневый цвет </w:t>
            </w:r>
            <w:proofErr w:type="spellStart"/>
            <w:r w:rsidRPr="003725DF">
              <w:rPr>
                <w:kern w:val="2"/>
                <w:lang w:eastAsia="en-US"/>
                <w14:ligatures w14:val="standardContextual"/>
              </w:rPr>
              <w:t>Pantone</w:t>
            </w:r>
            <w:proofErr w:type="spellEnd"/>
            <w:r w:rsidRPr="003725DF">
              <w:rPr>
                <w:kern w:val="2"/>
                <w:lang w:eastAsia="en-US"/>
                <w14:ligatures w14:val="standardContextual"/>
              </w:rPr>
              <w:t xml:space="preserve"> 426 C.</w:t>
            </w:r>
            <w:r w:rsidRPr="003725DF">
              <w:rPr>
                <w:kern w:val="2"/>
                <w:lang w:eastAsia="en-US"/>
                <w14:ligatures w14:val="standardContextual"/>
              </w:rPr>
              <w:br/>
              <w:t>Стальная решетка с защитным покрытием.</w:t>
            </w:r>
            <w:r w:rsidRPr="003725DF">
              <w:rPr>
                <w:kern w:val="2"/>
                <w:lang w:eastAsia="en-US"/>
                <w14:ligatures w14:val="standardContextual"/>
              </w:rPr>
              <w:br/>
              <w:t>Звукопроницаемая 3D ткань.</w:t>
            </w:r>
            <w:r w:rsidRPr="003725DF">
              <w:rPr>
                <w:kern w:val="2"/>
                <w:lang w:eastAsia="en-US"/>
                <w14:ligatures w14:val="standardContextual"/>
              </w:rPr>
              <w:br/>
              <w:t>Высококачественная сталь с антикоррозийным покрытием</w:t>
            </w:r>
            <w:r w:rsidRPr="003725DF">
              <w:rPr>
                <w:kern w:val="2"/>
                <w:lang w:eastAsia="en-US"/>
                <w14:ligatures w14:val="standardContextual"/>
              </w:rPr>
              <w:br/>
              <w:t>Подвес и транспортировка 4-точечная система подвеса, 2 боковые ручки, 2 задние ручки.</w:t>
            </w:r>
            <w:r w:rsidRPr="003725DF">
              <w:rPr>
                <w:kern w:val="2"/>
                <w:lang w:eastAsia="en-US"/>
                <w14:ligatures w14:val="standardContextual"/>
              </w:rPr>
              <w:br/>
              <w:t>Углы между элементами массива: 0, 1, 2, 3, 4, 5, 7.5, 10</w:t>
            </w:r>
            <w:r w:rsidRPr="003725DF">
              <w:rPr>
                <w:kern w:val="2"/>
                <w:lang w:eastAsia="en-US"/>
                <w14:ligatures w14:val="standardContextual"/>
              </w:rPr>
              <w:br/>
              <w:t xml:space="preserve"> Степень защиты  IP55</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12 шт.</w:t>
            </w:r>
          </w:p>
        </w:tc>
      </w:tr>
      <w:tr w:rsidR="003725DF" w:rsidRPr="003725DF" w:rsidTr="003725DF">
        <w:trPr>
          <w:trHeight w:val="5616"/>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lastRenderedPageBreak/>
              <w:t>18</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Колонка L-ACOUSTICS SB18 (1x18'')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Предел нижних частот (-10 дБ): 32 Гц- 100 Гц.</w:t>
            </w:r>
            <w:r w:rsidRPr="003725DF">
              <w:rPr>
                <w:kern w:val="2"/>
                <w:lang w:eastAsia="en-US"/>
                <w14:ligatures w14:val="standardContextual"/>
              </w:rPr>
              <w:br/>
              <w:t>Максимальный уровень звукового давления (SPL): 138 дБ.</w:t>
            </w:r>
            <w:r w:rsidRPr="003725DF">
              <w:rPr>
                <w:kern w:val="2"/>
                <w:lang w:eastAsia="en-US"/>
                <w14:ligatures w14:val="standardContextual"/>
              </w:rPr>
              <w:br/>
              <w:t>Мощность, RMS: 600 Вт.</w:t>
            </w:r>
            <w:r w:rsidRPr="003725DF">
              <w:rPr>
                <w:kern w:val="2"/>
                <w:lang w:eastAsia="en-US"/>
                <w14:ligatures w14:val="standardContextual"/>
              </w:rPr>
              <w:br/>
              <w:t>Компоненты: НЧ: 1 x 18’’ влагостойкий динамик.</w:t>
            </w:r>
            <w:r w:rsidRPr="003725DF">
              <w:rPr>
                <w:kern w:val="2"/>
                <w:lang w:eastAsia="en-US"/>
                <w14:ligatures w14:val="standardContextual"/>
              </w:rPr>
              <w:br/>
              <w:t>Номинальное сопротивление: 8 Ом.</w:t>
            </w:r>
            <w:r w:rsidRPr="003725DF">
              <w:rPr>
                <w:kern w:val="2"/>
                <w:lang w:eastAsia="en-US"/>
                <w14:ligatures w14:val="standardContextual"/>
              </w:rPr>
              <w:br/>
              <w:t xml:space="preserve">DSP </w:t>
            </w:r>
            <w:proofErr w:type="spellStart"/>
            <w:r w:rsidRPr="003725DF">
              <w:rPr>
                <w:kern w:val="2"/>
                <w:lang w:eastAsia="en-US"/>
                <w14:ligatures w14:val="standardContextual"/>
              </w:rPr>
              <w:t>пресеты</w:t>
            </w:r>
            <w:proofErr w:type="spellEnd"/>
            <w:r w:rsidRPr="003725DF">
              <w:rPr>
                <w:kern w:val="2"/>
                <w:lang w:eastAsia="en-US"/>
                <w14:ligatures w14:val="standardContextual"/>
              </w:rPr>
              <w:t xml:space="preserve"> для режима </w:t>
            </w:r>
            <w:proofErr w:type="spellStart"/>
            <w:r w:rsidRPr="003725DF">
              <w:rPr>
                <w:kern w:val="2"/>
                <w:lang w:eastAsia="en-US"/>
                <w14:ligatures w14:val="standardContextual"/>
              </w:rPr>
              <w:t>кардиоидной</w:t>
            </w:r>
            <w:proofErr w:type="spellEnd"/>
            <w:r w:rsidRPr="003725DF">
              <w:rPr>
                <w:kern w:val="2"/>
                <w:lang w:eastAsia="en-US"/>
                <w14:ligatures w14:val="standardContextual"/>
              </w:rPr>
              <w:t xml:space="preserve"> направленности.</w:t>
            </w:r>
            <w:r w:rsidRPr="003725DF">
              <w:rPr>
                <w:kern w:val="2"/>
                <w:lang w:eastAsia="en-US"/>
                <w14:ligatures w14:val="standardContextual"/>
              </w:rPr>
              <w:br/>
              <w:t xml:space="preserve">Низкий коэффициент </w:t>
            </w:r>
            <w:proofErr w:type="spellStart"/>
            <w:r w:rsidRPr="003725DF">
              <w:rPr>
                <w:kern w:val="2"/>
                <w:lang w:eastAsia="en-US"/>
                <w14:ligatures w14:val="standardContextual"/>
              </w:rPr>
              <w:t>термокомпрессии</w:t>
            </w:r>
            <w:proofErr w:type="spellEnd"/>
            <w:r w:rsidRPr="003725DF">
              <w:rPr>
                <w:kern w:val="2"/>
                <w:lang w:eastAsia="en-US"/>
                <w14:ligatures w14:val="standardContextual"/>
              </w:rPr>
              <w:t>.</w:t>
            </w:r>
            <w:r w:rsidRPr="003725DF">
              <w:rPr>
                <w:kern w:val="2"/>
                <w:lang w:eastAsia="en-US"/>
                <w14:ligatures w14:val="standardContextual"/>
              </w:rPr>
              <w:br/>
              <w:t>Мощный низкочастотный удар.</w:t>
            </w:r>
            <w:r w:rsidRPr="003725DF">
              <w:rPr>
                <w:kern w:val="2"/>
                <w:lang w:eastAsia="en-US"/>
                <w14:ligatures w14:val="standardContextual"/>
              </w:rPr>
              <w:br/>
              <w:t>Высокая чувствительность.</w:t>
            </w:r>
            <w:r w:rsidRPr="003725DF">
              <w:rPr>
                <w:kern w:val="2"/>
                <w:lang w:eastAsia="en-US"/>
                <w14:ligatures w14:val="standardContextual"/>
              </w:rPr>
              <w:br/>
              <w:t xml:space="preserve">Подключение: Два 4-контактных разъема типа </w:t>
            </w:r>
            <w:proofErr w:type="spellStart"/>
            <w:r w:rsidRPr="003725DF">
              <w:rPr>
                <w:kern w:val="2"/>
                <w:lang w:eastAsia="en-US"/>
                <w14:ligatures w14:val="standardContextual"/>
              </w:rPr>
              <w:t>Speakon</w:t>
            </w:r>
            <w:proofErr w:type="spellEnd"/>
            <w:r w:rsidRPr="003725DF">
              <w:rPr>
                <w:kern w:val="2"/>
                <w:lang w:eastAsia="en-US"/>
                <w14:ligatures w14:val="standardContextual"/>
              </w:rPr>
              <w:t>.</w:t>
            </w:r>
            <w:r w:rsidRPr="003725DF">
              <w:rPr>
                <w:kern w:val="2"/>
                <w:lang w:eastAsia="en-US"/>
                <w14:ligatures w14:val="standardContextual"/>
              </w:rPr>
              <w:br/>
              <w:t>Корпус: Балтийская фанера.</w:t>
            </w:r>
            <w:r w:rsidRPr="003725DF">
              <w:rPr>
                <w:kern w:val="2"/>
                <w:lang w:eastAsia="en-US"/>
                <w14:ligatures w14:val="standardContextual"/>
              </w:rPr>
              <w:br/>
              <w:t>Стальная решетка с антикоррозийным напылением.</w:t>
            </w:r>
            <w:r w:rsidRPr="003725DF">
              <w:rPr>
                <w:kern w:val="2"/>
                <w:lang w:eastAsia="en-US"/>
                <w14:ligatures w14:val="standardContextual"/>
              </w:rPr>
              <w:br/>
              <w:t xml:space="preserve">Акустически нейтральная ткань </w:t>
            </w:r>
            <w:proofErr w:type="spellStart"/>
            <w:r w:rsidRPr="003725DF">
              <w:rPr>
                <w:kern w:val="2"/>
                <w:lang w:eastAsia="en-US"/>
                <w14:ligatures w14:val="standardContextual"/>
              </w:rPr>
              <w:t>Airnet</w:t>
            </w:r>
            <w:proofErr w:type="spellEnd"/>
            <w:r w:rsidRPr="003725DF">
              <w:rPr>
                <w:kern w:val="2"/>
                <w:lang w:eastAsia="en-US"/>
                <w14:ligatures w14:val="standardContextual"/>
              </w:rPr>
              <w:t>.</w:t>
            </w:r>
            <w:r w:rsidRPr="003725DF">
              <w:rPr>
                <w:kern w:val="2"/>
                <w:lang w:eastAsia="en-US"/>
                <w14:ligatures w14:val="standardContextual"/>
              </w:rPr>
              <w:br/>
              <w:t>Элементы для подвеса: стальные, оцинкованные с полимерным напылением.</w:t>
            </w:r>
            <w:r w:rsidRPr="003725DF">
              <w:rPr>
                <w:kern w:val="2"/>
                <w:lang w:eastAsia="en-US"/>
                <w14:ligatures w14:val="standardContextual"/>
              </w:rPr>
              <w:br/>
              <w:t>Крепления: "Стакан" для крепления систем серии Х, а также A10, A15 и KIVAII.</w:t>
            </w:r>
            <w:r w:rsidRPr="003725DF">
              <w:rPr>
                <w:kern w:val="2"/>
                <w:lang w:eastAsia="en-US"/>
                <w14:ligatures w14:val="standardContextual"/>
              </w:rPr>
              <w:br/>
              <w:t>Класс защиты:IP55.</w:t>
            </w:r>
            <w:r w:rsidRPr="003725DF">
              <w:rPr>
                <w:kern w:val="2"/>
                <w:lang w:eastAsia="en-US"/>
                <w14:ligatures w14:val="standardContextual"/>
              </w:rPr>
              <w:br/>
              <w:t>Размеры (Ш x В x Г): 750 мм x 540 мм x 707 мм.</w:t>
            </w:r>
            <w:r w:rsidRPr="003725DF">
              <w:rPr>
                <w:kern w:val="2"/>
                <w:lang w:eastAsia="en-US"/>
                <w14:ligatures w14:val="standardContextual"/>
              </w:rPr>
              <w:br/>
              <w:t>Вес, кг: 52.</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8 шт.</w:t>
            </w:r>
          </w:p>
        </w:tc>
      </w:tr>
      <w:tr w:rsidR="003725DF" w:rsidRPr="003725DF" w:rsidTr="003725DF">
        <w:trPr>
          <w:trHeight w:val="936"/>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19</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Рама для подвеса или установки M-BUMP+M-BAR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Стальная рама для подвеса или установки акустических систем</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2 шт.</w:t>
            </w:r>
          </w:p>
        </w:tc>
      </w:tr>
      <w:tr w:rsidR="003725DF" w:rsidRPr="003725DF" w:rsidTr="003725DF">
        <w:trPr>
          <w:trHeight w:val="4056"/>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20</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Усилитель звуковой L-ACOUSTICS LA8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Частотная характеристика: 10 Гц...30 кГц, -1,5/+0 дБ на сопротивление 8 Ом</w:t>
            </w:r>
            <w:r w:rsidRPr="003725DF">
              <w:rPr>
                <w:kern w:val="2"/>
                <w:lang w:eastAsia="en-US"/>
                <w14:ligatures w14:val="standardContextual"/>
              </w:rPr>
              <w:br/>
              <w:t xml:space="preserve">Выходной шум: -67 </w:t>
            </w:r>
            <w:proofErr w:type="spellStart"/>
            <w:r w:rsidRPr="003725DF">
              <w:rPr>
                <w:kern w:val="2"/>
                <w:lang w:eastAsia="en-US"/>
                <w14:ligatures w14:val="standardContextual"/>
              </w:rPr>
              <w:t>дБВ</w:t>
            </w:r>
            <w:proofErr w:type="spellEnd"/>
            <w:r w:rsidRPr="003725DF">
              <w:rPr>
                <w:kern w:val="2"/>
                <w:lang w:eastAsia="en-US"/>
                <w14:ligatures w14:val="standardContextual"/>
              </w:rPr>
              <w:t xml:space="preserve"> (в полосе 20 Гц...20 кГц, А-взвешенный)</w:t>
            </w:r>
            <w:r w:rsidRPr="003725DF">
              <w:rPr>
                <w:kern w:val="2"/>
                <w:lang w:eastAsia="en-US"/>
                <w14:ligatures w14:val="standardContextual"/>
              </w:rPr>
              <w:br/>
              <w:t>Динамический диапазон выходного сигнала: 107 дБ (20 Гц...20 кГц, А-взвешенный)</w:t>
            </w:r>
            <w:r w:rsidRPr="003725DF">
              <w:rPr>
                <w:kern w:val="2"/>
                <w:lang w:eastAsia="en-US"/>
                <w14:ligatures w14:val="standardContextual"/>
              </w:rPr>
              <w:br/>
              <w:t xml:space="preserve">Максимальный уровень входного сигнала: +22 </w:t>
            </w:r>
            <w:proofErr w:type="spellStart"/>
            <w:r w:rsidRPr="003725DF">
              <w:rPr>
                <w:kern w:val="2"/>
                <w:lang w:eastAsia="en-US"/>
                <w14:ligatures w14:val="standardContextual"/>
              </w:rPr>
              <w:t>дБВ</w:t>
            </w:r>
            <w:proofErr w:type="spellEnd"/>
            <w:r w:rsidRPr="003725DF">
              <w:rPr>
                <w:kern w:val="2"/>
                <w:lang w:eastAsia="en-US"/>
                <w14:ligatures w14:val="standardContextual"/>
              </w:rPr>
              <w:t xml:space="preserve"> (симметричный, искажение THD 1%)</w:t>
            </w:r>
            <w:r w:rsidRPr="003725DF">
              <w:rPr>
                <w:kern w:val="2"/>
                <w:lang w:eastAsia="en-US"/>
                <w14:ligatures w14:val="standardContextual"/>
              </w:rPr>
              <w:br/>
              <w:t>Разделение каналов: &gt;90 дБ</w:t>
            </w:r>
            <w:r w:rsidRPr="003725DF">
              <w:rPr>
                <w:kern w:val="2"/>
                <w:lang w:eastAsia="en-US"/>
                <w14:ligatures w14:val="standardContextual"/>
              </w:rPr>
              <w:br/>
              <w:t>Входное сопротивление: 22 кОм, симметричный</w:t>
            </w:r>
            <w:r w:rsidRPr="003725DF">
              <w:rPr>
                <w:kern w:val="2"/>
                <w:lang w:eastAsia="en-US"/>
                <w14:ligatures w14:val="standardContextual"/>
              </w:rPr>
              <w:br/>
            </w:r>
            <w:r w:rsidRPr="003725DF">
              <w:rPr>
                <w:kern w:val="2"/>
                <w:lang w:eastAsia="en-US"/>
                <w14:ligatures w14:val="standardContextual"/>
              </w:rPr>
              <w:lastRenderedPageBreak/>
              <w:t xml:space="preserve">4-канальный процессор </w:t>
            </w:r>
            <w:proofErr w:type="spellStart"/>
            <w:r w:rsidRPr="003725DF">
              <w:rPr>
                <w:kern w:val="2"/>
                <w:lang w:eastAsia="en-US"/>
                <w14:ligatures w14:val="standardContextual"/>
              </w:rPr>
              <w:t>Sharc</w:t>
            </w:r>
            <w:proofErr w:type="spellEnd"/>
            <w:r w:rsidRPr="003725DF">
              <w:rPr>
                <w:kern w:val="2"/>
                <w:lang w:eastAsia="en-US"/>
                <w14:ligatures w14:val="standardContextual"/>
              </w:rPr>
              <w:t>: 32-битный, операции с плавающей точкой,</w:t>
            </w:r>
            <w:r w:rsidRPr="003725DF">
              <w:rPr>
                <w:kern w:val="2"/>
                <w:lang w:eastAsia="en-US"/>
                <w14:ligatures w14:val="standardContextual"/>
              </w:rPr>
              <w:br/>
              <w:t>Частота дискретизации: 96 кГц</w:t>
            </w:r>
            <w:r w:rsidRPr="003725DF">
              <w:rPr>
                <w:kern w:val="2"/>
                <w:lang w:eastAsia="en-US"/>
                <w14:ligatures w14:val="standardContextual"/>
              </w:rPr>
              <w:br/>
              <w:t>Аналого-цифровые преобразователи: 24-битные</w:t>
            </w:r>
            <w:r w:rsidRPr="003725DF">
              <w:rPr>
                <w:kern w:val="2"/>
                <w:lang w:eastAsia="en-US"/>
                <w14:ligatures w14:val="standardContextual"/>
              </w:rPr>
              <w:br/>
              <w:t>Динамический диапазон преобразования:130 дБ</w:t>
            </w:r>
            <w:r w:rsidRPr="003725DF">
              <w:rPr>
                <w:kern w:val="2"/>
                <w:lang w:eastAsia="en-US"/>
                <w14:ligatures w14:val="standardContextual"/>
              </w:rPr>
              <w:br/>
              <w:t>Комплексный алгоритм цифровой фильтрации: БИХ+КИХ</w:t>
            </w:r>
            <w:r w:rsidRPr="003725DF">
              <w:rPr>
                <w:kern w:val="2"/>
                <w:lang w:eastAsia="en-US"/>
                <w14:ligatures w14:val="standardContextual"/>
              </w:rPr>
              <w:br/>
              <w:t xml:space="preserve">Диапазон изменения задержки входа: ..500 </w:t>
            </w:r>
            <w:proofErr w:type="spellStart"/>
            <w:r w:rsidRPr="003725DF">
              <w:rPr>
                <w:kern w:val="2"/>
                <w:lang w:eastAsia="en-US"/>
                <w14:ligatures w14:val="standardContextual"/>
              </w:rPr>
              <w:t>мс</w:t>
            </w:r>
            <w:proofErr w:type="spellEnd"/>
            <w:r w:rsidRPr="003725DF">
              <w:rPr>
                <w:kern w:val="2"/>
                <w:lang w:eastAsia="en-US"/>
                <w14:ligatures w14:val="standardContextual"/>
              </w:rPr>
              <w:br/>
              <w:t xml:space="preserve">Диапазон изменения задержки выхода: ..35 </w:t>
            </w:r>
            <w:proofErr w:type="spellStart"/>
            <w:r w:rsidRPr="003725DF">
              <w:rPr>
                <w:kern w:val="2"/>
                <w:lang w:eastAsia="en-US"/>
                <w14:ligatures w14:val="standardContextual"/>
              </w:rPr>
              <w:t>мс</w:t>
            </w:r>
            <w:proofErr w:type="spellEnd"/>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lastRenderedPageBreak/>
              <w:t>Не менее 12 шт.</w:t>
            </w:r>
          </w:p>
        </w:tc>
      </w:tr>
      <w:tr w:rsidR="003725DF" w:rsidRPr="003725DF" w:rsidTr="003725DF">
        <w:trPr>
          <w:trHeight w:val="3744"/>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21</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L-</w:t>
            </w:r>
            <w:proofErr w:type="spellStart"/>
            <w:r w:rsidRPr="003725DF">
              <w:rPr>
                <w:kern w:val="2"/>
                <w:lang w:eastAsia="en-US"/>
                <w14:ligatures w14:val="standardContextual"/>
              </w:rPr>
              <w:t>acoustic</w:t>
            </w:r>
            <w:proofErr w:type="spellEnd"/>
            <w:r w:rsidRPr="003725DF">
              <w:rPr>
                <w:kern w:val="2"/>
                <w:lang w:eastAsia="en-US"/>
                <w14:ligatures w14:val="standardContextual"/>
              </w:rPr>
              <w:t xml:space="preserve"> HQ 115XT монитор 900 </w:t>
            </w:r>
            <w:proofErr w:type="spellStart"/>
            <w:r w:rsidRPr="003725DF">
              <w:rPr>
                <w:kern w:val="2"/>
                <w:lang w:eastAsia="en-US"/>
                <w14:ligatures w14:val="standardContextual"/>
              </w:rPr>
              <w:t>вт</w:t>
            </w:r>
            <w:proofErr w:type="spellEnd"/>
            <w:r w:rsidRPr="003725DF">
              <w:rPr>
                <w:kern w:val="2"/>
                <w:lang w:eastAsia="en-US"/>
                <w14:ligatures w14:val="standardContextual"/>
              </w:rPr>
              <w:t xml:space="preserve"> 1х15'' +1.4''драйвер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НЧ 1 х 15 дюймов + ВЧ 1 х 1,4 дюймов;</w:t>
            </w:r>
            <w:r w:rsidRPr="003725DF">
              <w:rPr>
                <w:kern w:val="2"/>
                <w:lang w:eastAsia="en-US"/>
                <w14:ligatures w14:val="standardContextual"/>
              </w:rPr>
              <w:br/>
              <w:t>Частотный диапазон: 50-20 000 Гц;</w:t>
            </w:r>
            <w:r w:rsidRPr="003725DF">
              <w:rPr>
                <w:kern w:val="2"/>
                <w:lang w:eastAsia="en-US"/>
                <w14:ligatures w14:val="standardContextual"/>
              </w:rPr>
              <w:br/>
              <w:t>Мощность:</w:t>
            </w:r>
            <w:r w:rsidRPr="003725DF">
              <w:rPr>
                <w:kern w:val="2"/>
                <w:lang w:eastAsia="en-US"/>
                <w14:ligatures w14:val="standardContextual"/>
              </w:rPr>
              <w:br/>
              <w:t xml:space="preserve">НЧ: 55 </w:t>
            </w:r>
            <w:proofErr w:type="spellStart"/>
            <w:r w:rsidRPr="003725DF">
              <w:rPr>
                <w:kern w:val="2"/>
                <w:lang w:eastAsia="en-US"/>
                <w14:ligatures w14:val="standardContextual"/>
              </w:rPr>
              <w:t>Vrms</w:t>
            </w:r>
            <w:proofErr w:type="spellEnd"/>
            <w:r w:rsidRPr="003725DF">
              <w:rPr>
                <w:kern w:val="2"/>
                <w:lang w:eastAsia="en-US"/>
                <w14:ligatures w14:val="standardContextual"/>
              </w:rPr>
              <w:t xml:space="preserve">; 375 </w:t>
            </w:r>
            <w:proofErr w:type="spellStart"/>
            <w:r w:rsidRPr="003725DF">
              <w:rPr>
                <w:kern w:val="2"/>
                <w:lang w:eastAsia="en-US"/>
                <w14:ligatures w14:val="standardContextual"/>
              </w:rPr>
              <w:t>Wrms</w:t>
            </w:r>
            <w:proofErr w:type="spellEnd"/>
            <w:r w:rsidRPr="003725DF">
              <w:rPr>
                <w:kern w:val="2"/>
                <w:lang w:eastAsia="en-US"/>
                <w14:ligatures w14:val="standardContextual"/>
              </w:rPr>
              <w:t xml:space="preserve">; 1500 </w:t>
            </w:r>
            <w:proofErr w:type="spellStart"/>
            <w:r w:rsidRPr="003725DF">
              <w:rPr>
                <w:kern w:val="2"/>
                <w:lang w:eastAsia="en-US"/>
                <w14:ligatures w14:val="standardContextual"/>
              </w:rPr>
              <w:t>Wpeak</w:t>
            </w:r>
            <w:proofErr w:type="spellEnd"/>
            <w:r w:rsidRPr="003725DF">
              <w:rPr>
                <w:kern w:val="2"/>
                <w:lang w:eastAsia="en-US"/>
                <w14:ligatures w14:val="standardContextual"/>
              </w:rPr>
              <w:t>;</w:t>
            </w:r>
            <w:r w:rsidRPr="003725DF">
              <w:rPr>
                <w:kern w:val="2"/>
                <w:lang w:eastAsia="en-US"/>
                <w14:ligatures w14:val="standardContextual"/>
              </w:rPr>
              <w:br/>
              <w:t xml:space="preserve">ВЧ: 25 </w:t>
            </w:r>
            <w:proofErr w:type="spellStart"/>
            <w:r w:rsidRPr="003725DF">
              <w:rPr>
                <w:kern w:val="2"/>
                <w:lang w:eastAsia="en-US"/>
                <w14:ligatures w14:val="standardContextual"/>
              </w:rPr>
              <w:t>Vrms</w:t>
            </w:r>
            <w:proofErr w:type="spellEnd"/>
            <w:r w:rsidRPr="003725DF">
              <w:rPr>
                <w:kern w:val="2"/>
                <w:lang w:eastAsia="en-US"/>
                <w14:ligatures w14:val="standardContextual"/>
              </w:rPr>
              <w:t xml:space="preserve">; 75 </w:t>
            </w:r>
            <w:proofErr w:type="spellStart"/>
            <w:r w:rsidRPr="003725DF">
              <w:rPr>
                <w:kern w:val="2"/>
                <w:lang w:eastAsia="en-US"/>
                <w14:ligatures w14:val="standardContextual"/>
              </w:rPr>
              <w:t>Wrms</w:t>
            </w:r>
            <w:proofErr w:type="spellEnd"/>
            <w:r w:rsidRPr="003725DF">
              <w:rPr>
                <w:kern w:val="2"/>
                <w:lang w:eastAsia="en-US"/>
                <w14:ligatures w14:val="standardContextual"/>
              </w:rPr>
              <w:t xml:space="preserve">; 300 </w:t>
            </w:r>
            <w:proofErr w:type="spellStart"/>
            <w:r w:rsidRPr="003725DF">
              <w:rPr>
                <w:kern w:val="2"/>
                <w:lang w:eastAsia="en-US"/>
                <w14:ligatures w14:val="standardContextual"/>
              </w:rPr>
              <w:t>Wpeak</w:t>
            </w:r>
            <w:proofErr w:type="spellEnd"/>
            <w:r w:rsidRPr="003725DF">
              <w:rPr>
                <w:kern w:val="2"/>
                <w:lang w:eastAsia="en-US"/>
                <w14:ligatures w14:val="standardContextual"/>
              </w:rPr>
              <w:t>;</w:t>
            </w:r>
            <w:r w:rsidRPr="003725DF">
              <w:rPr>
                <w:kern w:val="2"/>
                <w:lang w:eastAsia="en-US"/>
                <w14:ligatures w14:val="standardContextual"/>
              </w:rPr>
              <w:br/>
              <w:t>Чувствительность:</w:t>
            </w:r>
            <w:r w:rsidRPr="003725DF">
              <w:rPr>
                <w:kern w:val="2"/>
                <w:lang w:eastAsia="en-US"/>
                <w14:ligatures w14:val="standardContextual"/>
              </w:rPr>
              <w:br/>
              <w:t xml:space="preserve">НЧ: (2.83 </w:t>
            </w:r>
            <w:proofErr w:type="spellStart"/>
            <w:r w:rsidRPr="003725DF">
              <w:rPr>
                <w:kern w:val="2"/>
                <w:lang w:eastAsia="en-US"/>
                <w14:ligatures w14:val="standardContextual"/>
              </w:rPr>
              <w:t>Vrms</w:t>
            </w:r>
            <w:proofErr w:type="spellEnd"/>
            <w:r w:rsidRPr="003725DF">
              <w:rPr>
                <w:kern w:val="2"/>
                <w:lang w:eastAsia="en-US"/>
                <w14:ligatures w14:val="standardContextual"/>
              </w:rPr>
              <w:t xml:space="preserve"> @ 1 m) 99.6 </w:t>
            </w:r>
            <w:proofErr w:type="spellStart"/>
            <w:r w:rsidRPr="003725DF">
              <w:rPr>
                <w:kern w:val="2"/>
                <w:lang w:eastAsia="en-US"/>
                <w14:ligatures w14:val="standardContextual"/>
              </w:rPr>
              <w:t>dB</w:t>
            </w:r>
            <w:proofErr w:type="spellEnd"/>
            <w:r w:rsidRPr="003725DF">
              <w:rPr>
                <w:kern w:val="2"/>
                <w:lang w:eastAsia="en-US"/>
                <w14:ligatures w14:val="standardContextual"/>
              </w:rPr>
              <w:t xml:space="preserve"> SPL 80 - 1000 </w:t>
            </w:r>
            <w:proofErr w:type="spellStart"/>
            <w:r w:rsidRPr="003725DF">
              <w:rPr>
                <w:kern w:val="2"/>
                <w:lang w:eastAsia="en-US"/>
                <w14:ligatures w14:val="standardContextual"/>
              </w:rPr>
              <w:t>Hz</w:t>
            </w:r>
            <w:proofErr w:type="spellEnd"/>
            <w:r w:rsidRPr="003725DF">
              <w:rPr>
                <w:kern w:val="2"/>
                <w:lang w:eastAsia="en-US"/>
                <w14:ligatures w14:val="standardContextual"/>
              </w:rPr>
              <w:t>;</w:t>
            </w:r>
            <w:r w:rsidRPr="003725DF">
              <w:rPr>
                <w:kern w:val="2"/>
                <w:lang w:eastAsia="en-US"/>
                <w14:ligatures w14:val="standardContextual"/>
              </w:rPr>
              <w:br/>
              <w:t xml:space="preserve">ВЧ: (2.83 </w:t>
            </w:r>
            <w:proofErr w:type="spellStart"/>
            <w:r w:rsidRPr="003725DF">
              <w:rPr>
                <w:kern w:val="2"/>
                <w:lang w:eastAsia="en-US"/>
                <w14:ligatures w14:val="standardContextual"/>
              </w:rPr>
              <w:t>Vrms</w:t>
            </w:r>
            <w:proofErr w:type="spellEnd"/>
            <w:r w:rsidRPr="003725DF">
              <w:rPr>
                <w:kern w:val="2"/>
                <w:lang w:eastAsia="en-US"/>
                <w14:ligatures w14:val="standardContextual"/>
              </w:rPr>
              <w:t xml:space="preserve"> @ 1 m) 109.3 </w:t>
            </w:r>
            <w:proofErr w:type="spellStart"/>
            <w:r w:rsidRPr="003725DF">
              <w:rPr>
                <w:kern w:val="2"/>
                <w:lang w:eastAsia="en-US"/>
                <w14:ligatures w14:val="standardContextual"/>
              </w:rPr>
              <w:t>dB</w:t>
            </w:r>
            <w:proofErr w:type="spellEnd"/>
            <w:r w:rsidRPr="003725DF">
              <w:rPr>
                <w:kern w:val="2"/>
                <w:lang w:eastAsia="en-US"/>
                <w14:ligatures w14:val="standardContextual"/>
              </w:rPr>
              <w:t xml:space="preserve"> SPL 16 </w:t>
            </w:r>
            <w:proofErr w:type="spellStart"/>
            <w:r w:rsidRPr="003725DF">
              <w:rPr>
                <w:kern w:val="2"/>
                <w:lang w:eastAsia="en-US"/>
                <w14:ligatures w14:val="standardContextual"/>
              </w:rPr>
              <w:t>шт</w:t>
            </w:r>
            <w:proofErr w:type="spellEnd"/>
            <w:r w:rsidRPr="003725DF">
              <w:rPr>
                <w:kern w:val="2"/>
                <w:lang w:eastAsia="en-US"/>
                <w14:ligatures w14:val="standardContextual"/>
              </w:rPr>
              <w:t xml:space="preserve"> 1000 - 18 </w:t>
            </w:r>
            <w:proofErr w:type="spellStart"/>
            <w:r w:rsidRPr="003725DF">
              <w:rPr>
                <w:kern w:val="2"/>
                <w:lang w:eastAsia="en-US"/>
                <w14:ligatures w14:val="standardContextual"/>
              </w:rPr>
              <w:t>kHz</w:t>
            </w:r>
            <w:proofErr w:type="spellEnd"/>
            <w:r w:rsidRPr="003725DF">
              <w:rPr>
                <w:kern w:val="2"/>
                <w:lang w:eastAsia="en-US"/>
                <w14:ligatures w14:val="standardContextual"/>
              </w:rPr>
              <w:t>;</w:t>
            </w:r>
            <w:r w:rsidRPr="003725DF">
              <w:rPr>
                <w:kern w:val="2"/>
                <w:lang w:eastAsia="en-US"/>
                <w14:ligatures w14:val="standardContextual"/>
              </w:rPr>
              <w:br/>
              <w:t xml:space="preserve">Звуковое давление: 129 </w:t>
            </w:r>
            <w:proofErr w:type="spellStart"/>
            <w:r w:rsidRPr="003725DF">
              <w:rPr>
                <w:kern w:val="2"/>
                <w:lang w:eastAsia="en-US"/>
                <w14:ligatures w14:val="standardContextual"/>
              </w:rPr>
              <w:t>dB</w:t>
            </w:r>
            <w:proofErr w:type="spellEnd"/>
            <w:r w:rsidRPr="003725DF">
              <w:rPr>
                <w:kern w:val="2"/>
                <w:lang w:eastAsia="en-US"/>
                <w14:ligatures w14:val="standardContextual"/>
              </w:rPr>
              <w:t xml:space="preserve"> (</w:t>
            </w:r>
            <w:proofErr w:type="spellStart"/>
            <w:r w:rsidRPr="003725DF">
              <w:rPr>
                <w:kern w:val="2"/>
                <w:lang w:eastAsia="en-US"/>
                <w14:ligatures w14:val="standardContextual"/>
              </w:rPr>
              <w:t>cont</w:t>
            </w:r>
            <w:proofErr w:type="spellEnd"/>
            <w:r w:rsidRPr="003725DF">
              <w:rPr>
                <w:kern w:val="2"/>
                <w:lang w:eastAsia="en-US"/>
                <w14:ligatures w14:val="standardContextual"/>
              </w:rPr>
              <w:t xml:space="preserve">) 135 </w:t>
            </w:r>
            <w:proofErr w:type="spellStart"/>
            <w:r w:rsidRPr="003725DF">
              <w:rPr>
                <w:kern w:val="2"/>
                <w:lang w:eastAsia="en-US"/>
                <w14:ligatures w14:val="standardContextual"/>
              </w:rPr>
              <w:t>dB</w:t>
            </w:r>
            <w:proofErr w:type="spellEnd"/>
            <w:r w:rsidRPr="003725DF">
              <w:rPr>
                <w:kern w:val="2"/>
                <w:lang w:eastAsia="en-US"/>
                <w14:ligatures w14:val="standardContextual"/>
              </w:rPr>
              <w:t xml:space="preserve"> (</w:t>
            </w:r>
            <w:proofErr w:type="spellStart"/>
            <w:r w:rsidRPr="003725DF">
              <w:rPr>
                <w:kern w:val="2"/>
                <w:lang w:eastAsia="en-US"/>
                <w14:ligatures w14:val="standardContextual"/>
              </w:rPr>
              <w:t>peak</w:t>
            </w:r>
            <w:proofErr w:type="spellEnd"/>
            <w:r w:rsidRPr="003725DF">
              <w:rPr>
                <w:kern w:val="2"/>
                <w:lang w:eastAsia="en-US"/>
                <w14:ligatures w14:val="standardContextual"/>
              </w:rPr>
              <w:t>);</w:t>
            </w:r>
            <w:r w:rsidRPr="003725DF">
              <w:rPr>
                <w:kern w:val="2"/>
                <w:lang w:eastAsia="en-US"/>
                <w14:ligatures w14:val="standardContextual"/>
              </w:rPr>
              <w:br/>
              <w:t>Preset-2WX;</w:t>
            </w:r>
            <w:r w:rsidRPr="003725DF">
              <w:rPr>
                <w:kern w:val="2"/>
                <w:lang w:eastAsia="en-US"/>
                <w14:ligatures w14:val="standardContextual"/>
              </w:rPr>
              <w:br/>
              <w:t>Вес: 29,5 кг;</w:t>
            </w:r>
            <w:r w:rsidRPr="003725DF">
              <w:rPr>
                <w:kern w:val="2"/>
                <w:lang w:eastAsia="en-US"/>
                <w14:ligatures w14:val="standardContextual"/>
              </w:rPr>
              <w:br/>
              <w:t xml:space="preserve">H x W x D: 365 x 580 x 440 </w:t>
            </w:r>
            <w:proofErr w:type="spellStart"/>
            <w:r w:rsidRPr="003725DF">
              <w:rPr>
                <w:kern w:val="2"/>
                <w:lang w:eastAsia="en-US"/>
                <w14:ligatures w14:val="standardContextual"/>
              </w:rPr>
              <w:t>mm</w:t>
            </w:r>
            <w:proofErr w:type="spellEnd"/>
            <w:r w:rsidRPr="003725DF">
              <w:rPr>
                <w:kern w:val="2"/>
                <w:lang w:eastAsia="en-US"/>
                <w14:ligatures w14:val="standardContextual"/>
              </w:rPr>
              <w:t xml:space="preserve"> - 14.4 x 22.8 x 17.3 i</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4 шт.</w:t>
            </w:r>
          </w:p>
        </w:tc>
      </w:tr>
      <w:tr w:rsidR="003725DF" w:rsidRPr="003725DF" w:rsidTr="003725DF">
        <w:trPr>
          <w:trHeight w:val="1248"/>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22</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Пульт цифровой Yamaha CL 5 + Rio3224-D</w:t>
            </w:r>
            <w:proofErr w:type="gramStart"/>
            <w:r w:rsidRPr="003725DF">
              <w:rPr>
                <w:kern w:val="2"/>
                <w:lang w:eastAsia="en-US"/>
                <w14:ligatures w14:val="standardContextual"/>
              </w:rPr>
              <w:t xml:space="preserve">2  </w:t>
            </w:r>
            <w:proofErr w:type="spellStart"/>
            <w:r w:rsidRPr="003725DF">
              <w:rPr>
                <w:kern w:val="2"/>
                <w:lang w:eastAsia="en-US"/>
                <w14:ligatures w14:val="standardContextual"/>
              </w:rPr>
              <w:t>Stage</w:t>
            </w:r>
            <w:proofErr w:type="spellEnd"/>
            <w:proofErr w:type="gramEnd"/>
            <w:r w:rsidRPr="003725DF">
              <w:rPr>
                <w:kern w:val="2"/>
                <w:lang w:eastAsia="en-US"/>
                <w14:ligatures w14:val="standardContextual"/>
              </w:rPr>
              <w:t xml:space="preserve"> </w:t>
            </w:r>
            <w:proofErr w:type="spellStart"/>
            <w:r w:rsidRPr="003725DF">
              <w:rPr>
                <w:kern w:val="2"/>
                <w:lang w:eastAsia="en-US"/>
                <w14:ligatures w14:val="standardContextual"/>
              </w:rPr>
              <w:t>Rack</w:t>
            </w:r>
            <w:proofErr w:type="spellEnd"/>
            <w:r w:rsidRPr="003725DF">
              <w:rPr>
                <w:kern w:val="2"/>
                <w:lang w:eastAsia="en-US"/>
                <w14:ligatures w14:val="standardContextual"/>
              </w:rPr>
              <w:t xml:space="preserve"> 32in 24out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32 аналоговых входа, 16 аналоговых и 8 цифровых выходов; Соединения типа “</w:t>
            </w:r>
            <w:proofErr w:type="spellStart"/>
            <w:r w:rsidRPr="003725DF">
              <w:rPr>
                <w:kern w:val="2"/>
                <w:lang w:eastAsia="en-US"/>
                <w14:ligatures w14:val="standardContextual"/>
              </w:rPr>
              <w:t>Redundant</w:t>
            </w:r>
            <w:proofErr w:type="spellEnd"/>
            <w:r w:rsidRPr="003725DF">
              <w:rPr>
                <w:kern w:val="2"/>
                <w:lang w:eastAsia="en-US"/>
                <w14:ligatures w14:val="standardContextual"/>
              </w:rPr>
              <w:t xml:space="preserve">” поддерживаются как </w:t>
            </w:r>
            <w:proofErr w:type="spellStart"/>
            <w:r w:rsidRPr="003725DF">
              <w:rPr>
                <w:kern w:val="2"/>
                <w:lang w:eastAsia="en-US"/>
                <w14:ligatures w14:val="standardContextual"/>
              </w:rPr>
              <w:t>Primary</w:t>
            </w:r>
            <w:proofErr w:type="spellEnd"/>
            <w:r w:rsidRPr="003725DF">
              <w:rPr>
                <w:kern w:val="2"/>
                <w:lang w:eastAsia="en-US"/>
                <w14:ligatures w14:val="standardContextual"/>
              </w:rPr>
              <w:t xml:space="preserve">, так и </w:t>
            </w:r>
            <w:proofErr w:type="spellStart"/>
            <w:r w:rsidRPr="003725DF">
              <w:rPr>
                <w:kern w:val="2"/>
                <w:lang w:eastAsia="en-US"/>
                <w14:ligatures w14:val="standardContextual"/>
              </w:rPr>
              <w:t>Secondary</w:t>
            </w:r>
            <w:proofErr w:type="spellEnd"/>
            <w:r w:rsidRPr="003725DF">
              <w:rPr>
                <w:kern w:val="2"/>
                <w:lang w:eastAsia="en-US"/>
                <w14:ligatures w14:val="standardContextual"/>
              </w:rPr>
              <w:t xml:space="preserve"> разъемами; соединения типа “</w:t>
            </w:r>
            <w:proofErr w:type="spellStart"/>
            <w:r w:rsidRPr="003725DF">
              <w:rPr>
                <w:kern w:val="2"/>
                <w:lang w:eastAsia="en-US"/>
                <w14:ligatures w14:val="standardContextual"/>
              </w:rPr>
              <w:t>Daisy</w:t>
            </w:r>
            <w:proofErr w:type="spellEnd"/>
            <w:r w:rsidRPr="003725DF">
              <w:rPr>
                <w:kern w:val="2"/>
                <w:lang w:eastAsia="en-US"/>
                <w14:ligatures w14:val="standardContextual"/>
              </w:rPr>
              <w:t xml:space="preserve"> </w:t>
            </w:r>
            <w:proofErr w:type="spellStart"/>
            <w:r w:rsidRPr="003725DF">
              <w:rPr>
                <w:kern w:val="2"/>
                <w:lang w:eastAsia="en-US"/>
                <w14:ligatures w14:val="standardContextual"/>
              </w:rPr>
              <w:t>chain</w:t>
            </w:r>
            <w:proofErr w:type="spellEnd"/>
            <w:r w:rsidRPr="003725DF">
              <w:rPr>
                <w:kern w:val="2"/>
                <w:lang w:eastAsia="en-US"/>
                <w14:ligatures w14:val="standardContextual"/>
              </w:rPr>
              <w:t>” также поддерживаются; Наглядная индикация, локальное управление усилением и другими параметрами; для повышения надежности оснащается двумя блоками питания. Габариты (Ш х В х Г): 480 x 220 x 368 мм, Масса без упаковки: 13,5 кг</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 комплект.</w:t>
            </w:r>
          </w:p>
        </w:tc>
      </w:tr>
      <w:tr w:rsidR="003725DF" w:rsidRPr="003725DF" w:rsidTr="003725DF">
        <w:trPr>
          <w:trHeight w:val="1419"/>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23</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Комплект </w:t>
            </w:r>
            <w:proofErr w:type="spellStart"/>
            <w:r w:rsidRPr="003725DF">
              <w:rPr>
                <w:kern w:val="2"/>
                <w:lang w:eastAsia="en-US"/>
                <w14:ligatures w14:val="standardContextual"/>
              </w:rPr>
              <w:t>радиоситем</w:t>
            </w:r>
            <w:proofErr w:type="spellEnd"/>
            <w:r w:rsidRPr="003725DF">
              <w:rPr>
                <w:kern w:val="2"/>
                <w:lang w:eastAsia="en-US"/>
                <w14:ligatures w14:val="standardContextual"/>
              </w:rPr>
              <w:t xml:space="preserve"> SHURE AXIENT </w:t>
            </w:r>
            <w:proofErr w:type="spellStart"/>
            <w:r w:rsidRPr="003725DF">
              <w:rPr>
                <w:kern w:val="2"/>
                <w:lang w:eastAsia="en-US"/>
                <w14:ligatures w14:val="standardContextual"/>
              </w:rPr>
              <w:t>Digital</w:t>
            </w:r>
            <w:proofErr w:type="spellEnd"/>
            <w:r w:rsidRPr="003725DF">
              <w:rPr>
                <w:kern w:val="2"/>
                <w:lang w:eastAsia="en-US"/>
                <w14:ligatures w14:val="standardContextual"/>
              </w:rPr>
              <w:t xml:space="preserve"> (4CH) G56 (470-636MHz) (AD4</w:t>
            </w:r>
            <w:proofErr w:type="gramStart"/>
            <w:r w:rsidRPr="003725DF">
              <w:rPr>
                <w:kern w:val="2"/>
                <w:lang w:eastAsia="en-US"/>
                <w14:ligatures w14:val="standardContextual"/>
              </w:rPr>
              <w:t>Q«</w:t>
            </w:r>
            <w:proofErr w:type="gramEnd"/>
            <w:r w:rsidRPr="003725DF">
              <w:rPr>
                <w:kern w:val="2"/>
                <w:lang w:eastAsia="en-US"/>
                <w14:ligatures w14:val="standardContextual"/>
              </w:rPr>
              <w:t>А»1шт+AD2/B58</w:t>
            </w:r>
            <w:r w:rsidRPr="003725DF">
              <w:rPr>
                <w:kern w:val="2"/>
                <w:lang w:eastAsia="en-US"/>
                <w14:ligatures w14:val="standardContextual"/>
              </w:rPr>
              <w:lastRenderedPageBreak/>
              <w:t>A-4шт)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proofErr w:type="spellStart"/>
            <w:r w:rsidRPr="003725DF">
              <w:rPr>
                <w:kern w:val="2"/>
                <w:lang w:eastAsia="en-US"/>
                <w14:ligatures w14:val="standardContextual"/>
              </w:rPr>
              <w:lastRenderedPageBreak/>
              <w:t>Shure</w:t>
            </w:r>
            <w:proofErr w:type="spellEnd"/>
            <w:r w:rsidRPr="003725DF">
              <w:rPr>
                <w:kern w:val="2"/>
                <w:lang w:eastAsia="en-US"/>
                <w14:ligatures w14:val="standardContextual"/>
              </w:rPr>
              <w:t xml:space="preserve"> AD4Q – цифровой 4-канальный приемник серии </w:t>
            </w:r>
            <w:proofErr w:type="spellStart"/>
            <w:r w:rsidRPr="003725DF">
              <w:rPr>
                <w:kern w:val="2"/>
                <w:lang w:eastAsia="en-US"/>
                <w14:ligatures w14:val="standardContextual"/>
              </w:rPr>
              <w:t>Axient</w:t>
            </w:r>
            <w:proofErr w:type="spellEnd"/>
            <w:r w:rsidRPr="003725DF">
              <w:rPr>
                <w:kern w:val="2"/>
                <w:lang w:eastAsia="en-US"/>
                <w14:ligatures w14:val="standardContextual"/>
              </w:rPr>
              <w:t xml:space="preserve"> </w:t>
            </w:r>
            <w:proofErr w:type="spellStart"/>
            <w:r w:rsidRPr="003725DF">
              <w:rPr>
                <w:kern w:val="2"/>
                <w:lang w:eastAsia="en-US"/>
                <w14:ligatures w14:val="standardContextual"/>
              </w:rPr>
              <w:t>Digital</w:t>
            </w:r>
            <w:proofErr w:type="spellEnd"/>
            <w:r w:rsidRPr="003725DF">
              <w:rPr>
                <w:kern w:val="2"/>
                <w:lang w:eastAsia="en-US"/>
                <w14:ligatures w14:val="standardContextual"/>
              </w:rPr>
              <w:t xml:space="preserve"> диапазон частот до 184MHz не менее 1 шт.</w:t>
            </w:r>
            <w:r w:rsidRPr="003725DF">
              <w:rPr>
                <w:kern w:val="2"/>
                <w:lang w:eastAsia="en-US"/>
                <w14:ligatures w14:val="standardContextual"/>
              </w:rPr>
              <w:br/>
            </w:r>
            <w:proofErr w:type="spellStart"/>
            <w:r w:rsidRPr="003725DF">
              <w:rPr>
                <w:kern w:val="2"/>
                <w:lang w:eastAsia="en-US"/>
                <w14:ligatures w14:val="standardContextual"/>
              </w:rPr>
              <w:t>Shure</w:t>
            </w:r>
            <w:proofErr w:type="spellEnd"/>
            <w:r w:rsidRPr="003725DF">
              <w:rPr>
                <w:kern w:val="2"/>
                <w:lang w:eastAsia="en-US"/>
                <w14:ligatures w14:val="standardContextual"/>
              </w:rPr>
              <w:t xml:space="preserve"> AD2/Beta58 – беспроводной </w:t>
            </w:r>
            <w:r w:rsidRPr="003725DF">
              <w:rPr>
                <w:kern w:val="2"/>
                <w:lang w:eastAsia="en-US"/>
                <w14:ligatures w14:val="standardContextual"/>
              </w:rPr>
              <w:lastRenderedPageBreak/>
              <w:t>ручной передатчик с капсюлем BETA58 470-636 МГц. – не менее 4 шт.</w:t>
            </w:r>
            <w:r w:rsidRPr="003725DF">
              <w:rPr>
                <w:kern w:val="2"/>
                <w:lang w:eastAsia="en-US"/>
                <w14:ligatures w14:val="standardContextual"/>
              </w:rPr>
              <w:br/>
            </w:r>
            <w:proofErr w:type="spellStart"/>
            <w:r w:rsidRPr="003725DF">
              <w:rPr>
                <w:kern w:val="2"/>
                <w:lang w:eastAsia="en-US"/>
                <w14:ligatures w14:val="standardContextual"/>
              </w:rPr>
              <w:t>Shure</w:t>
            </w:r>
            <w:proofErr w:type="spellEnd"/>
            <w:r w:rsidRPr="003725DF">
              <w:rPr>
                <w:kern w:val="2"/>
                <w:lang w:eastAsia="en-US"/>
                <w14:ligatures w14:val="standardContextual"/>
              </w:rPr>
              <w:t xml:space="preserve"> UA845 - активный сплиттер для приемников серии UC и UHF (470-952 </w:t>
            </w:r>
            <w:proofErr w:type="spellStart"/>
            <w:r w:rsidRPr="003725DF">
              <w:rPr>
                <w:kern w:val="2"/>
                <w:lang w:eastAsia="en-US"/>
                <w14:ligatures w14:val="standardContextual"/>
              </w:rPr>
              <w:t>MHz</w:t>
            </w:r>
            <w:proofErr w:type="spellEnd"/>
            <w:r w:rsidRPr="003725DF">
              <w:rPr>
                <w:kern w:val="2"/>
                <w:lang w:eastAsia="en-US"/>
                <w14:ligatures w14:val="standardContextual"/>
              </w:rPr>
              <w:t>) - не менее 1 шт.</w:t>
            </w:r>
            <w:r w:rsidRPr="003725DF">
              <w:rPr>
                <w:kern w:val="2"/>
                <w:lang w:eastAsia="en-US"/>
                <w14:ligatures w14:val="standardContextual"/>
              </w:rPr>
              <w:br/>
            </w:r>
            <w:proofErr w:type="spellStart"/>
            <w:r w:rsidRPr="003725DF">
              <w:rPr>
                <w:kern w:val="2"/>
                <w:lang w:eastAsia="en-US"/>
                <w14:ligatures w14:val="standardContextual"/>
              </w:rPr>
              <w:t>Shure</w:t>
            </w:r>
            <w:proofErr w:type="spellEnd"/>
            <w:r w:rsidRPr="003725DF">
              <w:rPr>
                <w:kern w:val="2"/>
                <w:lang w:eastAsia="en-US"/>
                <w14:ligatures w14:val="standardContextual"/>
              </w:rPr>
              <w:t xml:space="preserve"> UA874 - активная направленная антенна (470 - 900 МГц) - не менее 2 шт.</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lastRenderedPageBreak/>
              <w:t>Не менее 1 комплект.</w:t>
            </w:r>
          </w:p>
        </w:tc>
      </w:tr>
      <w:tr w:rsidR="003725DF" w:rsidRPr="003725DF" w:rsidTr="003725DF">
        <w:trPr>
          <w:trHeight w:val="624"/>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24</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proofErr w:type="spellStart"/>
            <w:r w:rsidRPr="003725DF">
              <w:rPr>
                <w:kern w:val="2"/>
                <w:lang w:eastAsia="en-US"/>
                <w14:ligatures w14:val="standardContextual"/>
              </w:rPr>
              <w:t>iPad</w:t>
            </w:r>
            <w:proofErr w:type="spellEnd"/>
            <w:r w:rsidRPr="003725DF">
              <w:rPr>
                <w:kern w:val="2"/>
                <w:lang w:eastAsia="en-US"/>
                <w14:ligatures w14:val="standardContextual"/>
              </w:rPr>
              <w:t xml:space="preserve"> NEW + </w:t>
            </w:r>
            <w:proofErr w:type="spellStart"/>
            <w:r w:rsidRPr="003725DF">
              <w:rPr>
                <w:kern w:val="2"/>
                <w:lang w:eastAsia="en-US"/>
                <w14:ligatures w14:val="standardContextual"/>
              </w:rPr>
              <w:t>Mikrotik</w:t>
            </w:r>
            <w:proofErr w:type="spellEnd"/>
            <w:r w:rsidRPr="003725DF">
              <w:rPr>
                <w:kern w:val="2"/>
                <w:lang w:eastAsia="en-US"/>
                <w14:ligatures w14:val="standardContextual"/>
              </w:rPr>
              <w:t xml:space="preserve"> для цифрового пульта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Планшет для дистанционного управления цифровым пультом</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 комплект.</w:t>
            </w:r>
          </w:p>
        </w:tc>
      </w:tr>
      <w:tr w:rsidR="003725DF" w:rsidRPr="003725DF" w:rsidTr="003725DF">
        <w:trPr>
          <w:trHeight w:val="936"/>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25</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DJ-пульт PIONEER DJM-A9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4 DIGITAL (коаксиальный), 4 LINE (RCA), 4 PHONO (RCA); 1 MASTER (XLR, RCA), 1 BOOTH (1/4" TRS), 2 HEADPHONE MONITOR (1/4" и мини-</w:t>
            </w:r>
            <w:proofErr w:type="spellStart"/>
            <w:r w:rsidRPr="003725DF">
              <w:rPr>
                <w:kern w:val="2"/>
                <w:lang w:eastAsia="en-US"/>
                <w14:ligatures w14:val="standardContextual"/>
              </w:rPr>
              <w:t>джек</w:t>
            </w:r>
            <w:proofErr w:type="spellEnd"/>
            <w:r w:rsidRPr="003725DF">
              <w:rPr>
                <w:kern w:val="2"/>
                <w:lang w:eastAsia="en-US"/>
                <w14:ligatures w14:val="standardContextual"/>
              </w:rPr>
              <w:t>), 1 REC OUT (RCA), 1 DIGITAL (коаксиальный); USB: 1 USB A, 2 USB B, 2 USB C</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 шт.</w:t>
            </w:r>
          </w:p>
        </w:tc>
      </w:tr>
      <w:tr w:rsidR="003725DF" w:rsidRPr="003725DF" w:rsidTr="003725DF">
        <w:trPr>
          <w:trHeight w:val="624"/>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26</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USB-проигрыватель PIONEER CDJ-3000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плеер с поддержкой воспроизведения USB и SD-карт. Звуковая карта 96 </w:t>
            </w:r>
            <w:proofErr w:type="gramStart"/>
            <w:r w:rsidRPr="003725DF">
              <w:rPr>
                <w:kern w:val="2"/>
                <w:lang w:eastAsia="en-US"/>
                <w14:ligatures w14:val="standardContextual"/>
              </w:rPr>
              <w:t>кГц./</w:t>
            </w:r>
            <w:proofErr w:type="gramEnd"/>
            <w:r w:rsidRPr="003725DF">
              <w:rPr>
                <w:kern w:val="2"/>
                <w:lang w:eastAsia="en-US"/>
                <w14:ligatures w14:val="standardContextual"/>
              </w:rPr>
              <w:t>24 бит, ЦАП 32 бит. Плеер проигрывает файлы самых разных форматов, среди которых FLAC и ALAC</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2 шт.</w:t>
            </w:r>
          </w:p>
        </w:tc>
      </w:tr>
      <w:tr w:rsidR="003725DF" w:rsidRPr="003725DF" w:rsidTr="003725DF">
        <w:trPr>
          <w:trHeight w:val="312"/>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27</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Коммутация сигнальная</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Коммутация для подключения звукового оборудования. Кабели XLR, TS, TRS, сетевые витые пары</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 комплект.</w:t>
            </w:r>
          </w:p>
        </w:tc>
      </w:tr>
      <w:tr w:rsidR="003725DF" w:rsidRPr="003725DF" w:rsidTr="003725DF">
        <w:trPr>
          <w:trHeight w:val="624"/>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28</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Силовая коммутация</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Кабель силовой 32А сечение 5х6, 16А 3х2,5. Переходники CEE x евровилка, CEE x евровилка </w:t>
            </w:r>
            <w:r w:rsidRPr="003725DF">
              <w:rPr>
                <w:kern w:val="2"/>
                <w:lang w:eastAsia="en-US"/>
                <w14:ligatures w14:val="standardContextual"/>
              </w:rPr>
              <w:br/>
              <w:t xml:space="preserve">Раздачи электрические 32А, </w:t>
            </w:r>
            <w:proofErr w:type="spellStart"/>
            <w:r w:rsidRPr="003725DF">
              <w:rPr>
                <w:kern w:val="2"/>
                <w:lang w:eastAsia="en-US"/>
                <w14:ligatures w14:val="standardContextual"/>
              </w:rPr>
              <w:t>powercon</w:t>
            </w:r>
            <w:proofErr w:type="spellEnd"/>
            <w:r w:rsidRPr="003725DF">
              <w:rPr>
                <w:kern w:val="2"/>
                <w:lang w:eastAsia="en-US"/>
                <w14:ligatures w14:val="standardContextual"/>
              </w:rPr>
              <w:t xml:space="preserve">, </w:t>
            </w:r>
            <w:proofErr w:type="spellStart"/>
            <w:r w:rsidRPr="003725DF">
              <w:rPr>
                <w:kern w:val="2"/>
                <w:lang w:eastAsia="en-US"/>
                <w14:ligatures w14:val="standardContextual"/>
              </w:rPr>
              <w:t>truecon</w:t>
            </w:r>
            <w:proofErr w:type="spellEnd"/>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 комплект.</w:t>
            </w:r>
          </w:p>
        </w:tc>
      </w:tr>
      <w:tr w:rsidR="003725DF" w:rsidRPr="003725DF" w:rsidTr="003725DF">
        <w:trPr>
          <w:trHeight w:val="312"/>
        </w:trPr>
        <w:tc>
          <w:tcPr>
            <w:tcW w:w="5000" w:type="pct"/>
            <w:gridSpan w:val="4"/>
            <w:tcBorders>
              <w:top w:val="single" w:sz="4" w:space="0" w:color="auto"/>
              <w:left w:val="single" w:sz="4" w:space="0" w:color="auto"/>
              <w:bottom w:val="single" w:sz="4" w:space="0" w:color="auto"/>
              <w:right w:val="single" w:sz="4" w:space="0" w:color="auto"/>
            </w:tcBorders>
            <w:noWrap/>
            <w:vAlign w:val="center"/>
            <w:hideMark/>
          </w:tcPr>
          <w:p w:rsidR="003725DF" w:rsidRPr="003725DF" w:rsidRDefault="003725DF" w:rsidP="003725DF">
            <w:pPr>
              <w:spacing w:line="254" w:lineRule="auto"/>
              <w:rPr>
                <w:b/>
                <w:bCs/>
                <w:kern w:val="2"/>
                <w:lang w:eastAsia="en-US"/>
                <w14:ligatures w14:val="standardContextual"/>
              </w:rPr>
            </w:pPr>
            <w:r w:rsidRPr="003725DF">
              <w:rPr>
                <w:b/>
                <w:bCs/>
                <w:kern w:val="2"/>
                <w:lang w:eastAsia="en-US"/>
                <w14:ligatures w14:val="standardContextual"/>
              </w:rPr>
              <w:t>Звуковое оборудование локация Чебурашка</w:t>
            </w:r>
          </w:p>
        </w:tc>
      </w:tr>
      <w:tr w:rsidR="003725DF" w:rsidRPr="003725DF" w:rsidTr="003725DF">
        <w:trPr>
          <w:trHeight w:val="4992"/>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lastRenderedPageBreak/>
              <w:t>29</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Колонка L-ACOUSTICS SYVA (6x</w:t>
            </w:r>
            <w:proofErr w:type="gramStart"/>
            <w:r w:rsidRPr="003725DF">
              <w:rPr>
                <w:kern w:val="2"/>
                <w:lang w:eastAsia="en-US"/>
                <w14:ligatures w14:val="standardContextual"/>
              </w:rPr>
              <w:t>5”+</w:t>
            </w:r>
            <w:proofErr w:type="gramEnd"/>
            <w:r w:rsidRPr="003725DF">
              <w:rPr>
                <w:kern w:val="2"/>
                <w:lang w:eastAsia="en-US"/>
                <w14:ligatures w14:val="standardContextual"/>
              </w:rPr>
              <w:t>3x1,75”)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Частотная характеристика (-10дБ): 87 Гц - 20 кГц ([SYVA] заводские настройки)</w:t>
            </w:r>
            <w:r w:rsidRPr="003725DF">
              <w:rPr>
                <w:kern w:val="2"/>
                <w:lang w:eastAsia="en-US"/>
                <w14:ligatures w14:val="standardContextual"/>
              </w:rPr>
              <w:br/>
              <w:t>Номинальная направленность (-6 дБ): по горизонтали: 140° (&gt;1 кГц), по вертикали: +5/-21° в J-образном корпусе (&gt;1 кГц)</w:t>
            </w:r>
            <w:r w:rsidRPr="003725DF">
              <w:rPr>
                <w:kern w:val="2"/>
                <w:lang w:eastAsia="en-US"/>
                <w14:ligatures w14:val="standardContextual"/>
              </w:rPr>
              <w:br/>
              <w:t>Максимальный уровень звукового давления (SPL): 137 дБ ([SYVA] заводские настройки)</w:t>
            </w:r>
            <w:r w:rsidRPr="003725DF">
              <w:rPr>
                <w:kern w:val="2"/>
                <w:lang w:eastAsia="en-US"/>
                <w14:ligatures w14:val="standardContextual"/>
              </w:rPr>
              <w:br/>
              <w:t>Компоненты: СЧ: 6 x 5’’ неодимовый динамик, ВЧ: 3 x 1,75’’ диафрагма (компрессионный драйвер)</w:t>
            </w:r>
            <w:r w:rsidRPr="003725DF">
              <w:rPr>
                <w:kern w:val="2"/>
                <w:lang w:eastAsia="en-US"/>
                <w14:ligatures w14:val="standardContextual"/>
              </w:rPr>
              <w:br/>
              <w:t>Номинальное сопротивление: 8 Ома</w:t>
            </w:r>
            <w:r w:rsidRPr="003725DF">
              <w:rPr>
                <w:kern w:val="2"/>
                <w:lang w:eastAsia="en-US"/>
                <w14:ligatures w14:val="standardContextual"/>
              </w:rPr>
              <w:br/>
              <w:t xml:space="preserve">Подключение: IN: 2-контактный </w:t>
            </w:r>
            <w:proofErr w:type="spellStart"/>
            <w:r w:rsidRPr="003725DF">
              <w:rPr>
                <w:kern w:val="2"/>
                <w:lang w:eastAsia="en-US"/>
                <w14:ligatures w14:val="standardContextual"/>
              </w:rPr>
              <w:t>speakON</w:t>
            </w:r>
            <w:proofErr w:type="spellEnd"/>
            <w:r w:rsidRPr="003725DF">
              <w:rPr>
                <w:kern w:val="2"/>
                <w:lang w:eastAsia="en-US"/>
                <w14:ligatures w14:val="standardContextual"/>
              </w:rPr>
              <w:t xml:space="preserve">  и клеммные разъемы </w:t>
            </w:r>
            <w:proofErr w:type="spellStart"/>
            <w:r w:rsidRPr="003725DF">
              <w:rPr>
                <w:kern w:val="2"/>
                <w:lang w:eastAsia="en-US"/>
                <w14:ligatures w14:val="standardContextual"/>
              </w:rPr>
              <w:t>AutoConnect</w:t>
            </w:r>
            <w:proofErr w:type="spellEnd"/>
            <w:r w:rsidRPr="003725DF">
              <w:rPr>
                <w:kern w:val="2"/>
                <w:lang w:eastAsia="en-US"/>
                <w14:ligatures w14:val="standardContextual"/>
              </w:rPr>
              <w:br/>
              <w:t>Корпус: Высококачественная фанера из балтийской березы и бука</w:t>
            </w:r>
            <w:r w:rsidRPr="003725DF">
              <w:rPr>
                <w:kern w:val="2"/>
                <w:lang w:eastAsia="en-US"/>
                <w14:ligatures w14:val="standardContextual"/>
              </w:rPr>
              <w:br/>
              <w:t>Стальная решетка с антикоррозийным покрытием</w:t>
            </w:r>
            <w:r w:rsidRPr="003725DF">
              <w:rPr>
                <w:kern w:val="2"/>
                <w:lang w:eastAsia="en-US"/>
                <w14:ligatures w14:val="standardContextual"/>
              </w:rPr>
              <w:br/>
              <w:t>Акустическая 3D ткань</w:t>
            </w:r>
            <w:r w:rsidRPr="003725DF">
              <w:rPr>
                <w:kern w:val="2"/>
                <w:lang w:eastAsia="en-US"/>
                <w14:ligatures w14:val="standardContextual"/>
              </w:rPr>
              <w:br/>
              <w:t>Мелкозернистое порошковое покрытие темного коричнево-серого цвета (</w:t>
            </w:r>
            <w:proofErr w:type="spellStart"/>
            <w:r w:rsidRPr="003725DF">
              <w:rPr>
                <w:kern w:val="2"/>
                <w:lang w:eastAsia="en-US"/>
                <w14:ligatures w14:val="standardContextual"/>
              </w:rPr>
              <w:t>Pantone</w:t>
            </w:r>
            <w:proofErr w:type="spellEnd"/>
            <w:r w:rsidRPr="003725DF">
              <w:rPr>
                <w:kern w:val="2"/>
                <w:lang w:eastAsia="en-US"/>
                <w14:ligatures w14:val="standardContextual"/>
              </w:rPr>
              <w:t xml:space="preserve"> 426C)</w:t>
            </w:r>
            <w:r w:rsidRPr="003725DF">
              <w:rPr>
                <w:kern w:val="2"/>
                <w:lang w:eastAsia="en-US"/>
                <w14:ligatures w14:val="standardContextual"/>
              </w:rPr>
              <w:br/>
              <w:t>Степень защиты: IP54</w:t>
            </w:r>
            <w:r w:rsidRPr="003725DF">
              <w:rPr>
                <w:kern w:val="2"/>
                <w:lang w:eastAsia="en-US"/>
                <w14:ligatures w14:val="standardContextual"/>
              </w:rPr>
              <w:br/>
              <w:t>Крепления: DIN580-совместимые точки крепления страховки под винт M8, 2 точки крепления для монтажных аксессуаров</w:t>
            </w:r>
            <w:r w:rsidRPr="003725DF">
              <w:rPr>
                <w:kern w:val="2"/>
                <w:lang w:eastAsia="en-US"/>
                <w14:ligatures w14:val="standardContextual"/>
              </w:rPr>
              <w:br/>
              <w:t>Размеры (Ш x В x Г): 144 x 1304 x 209 мм</w:t>
            </w:r>
            <w:r w:rsidRPr="003725DF">
              <w:rPr>
                <w:kern w:val="2"/>
                <w:lang w:eastAsia="en-US"/>
                <w14:ligatures w14:val="standardContextual"/>
              </w:rPr>
              <w:br/>
              <w:t>Вес, кг: 21</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2 шт.</w:t>
            </w:r>
          </w:p>
        </w:tc>
      </w:tr>
      <w:tr w:rsidR="003725DF" w:rsidRPr="003725DF" w:rsidTr="003725DF">
        <w:trPr>
          <w:trHeight w:val="3744"/>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30</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Колонка L-ACOUSTICS SYVA </w:t>
            </w:r>
            <w:proofErr w:type="gramStart"/>
            <w:r w:rsidRPr="003725DF">
              <w:rPr>
                <w:kern w:val="2"/>
                <w:lang w:eastAsia="en-US"/>
                <w14:ligatures w14:val="standardContextual"/>
              </w:rPr>
              <w:t>LOW  (</w:t>
            </w:r>
            <w:proofErr w:type="gramEnd"/>
            <w:r w:rsidRPr="003725DF">
              <w:rPr>
                <w:kern w:val="2"/>
                <w:lang w:eastAsia="en-US"/>
                <w14:ligatures w14:val="standardContextual"/>
              </w:rPr>
              <w:t>2x12”)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Предел НЧ (-10дБ): 40 Гц ([SYVA LOW_100] заводские настройки).</w:t>
            </w:r>
            <w:r w:rsidRPr="003725DF">
              <w:rPr>
                <w:kern w:val="2"/>
                <w:lang w:eastAsia="en-US"/>
                <w14:ligatures w14:val="standardContextual"/>
              </w:rPr>
              <w:br/>
              <w:t>Максимальный уровень звукового давления (SPL): 137 дБ ([SYVA LOW_100] заводские настройки).</w:t>
            </w:r>
            <w:r w:rsidRPr="003725DF">
              <w:rPr>
                <w:kern w:val="2"/>
                <w:lang w:eastAsia="en-US"/>
                <w14:ligatures w14:val="standardContextual"/>
              </w:rPr>
              <w:br/>
              <w:t>Компоненты: НЧ: 2 х 12".</w:t>
            </w:r>
            <w:r w:rsidRPr="003725DF">
              <w:rPr>
                <w:kern w:val="2"/>
                <w:lang w:eastAsia="en-US"/>
                <w14:ligatures w14:val="standardContextual"/>
              </w:rPr>
              <w:br/>
              <w:t>Акустическая камера: Корпус с фазоинвертором, система L-</w:t>
            </w:r>
            <w:proofErr w:type="spellStart"/>
            <w:r w:rsidRPr="003725DF">
              <w:rPr>
                <w:kern w:val="2"/>
                <w:lang w:eastAsia="en-US"/>
                <w14:ligatures w14:val="standardContextual"/>
              </w:rPr>
              <w:t>Vents</w:t>
            </w:r>
            <w:proofErr w:type="spellEnd"/>
            <w:r w:rsidRPr="003725DF">
              <w:rPr>
                <w:kern w:val="2"/>
                <w:lang w:eastAsia="en-US"/>
                <w14:ligatures w14:val="standardContextual"/>
              </w:rPr>
              <w:t>.</w:t>
            </w:r>
            <w:r w:rsidRPr="003725DF">
              <w:rPr>
                <w:kern w:val="2"/>
                <w:lang w:eastAsia="en-US"/>
                <w14:ligatures w14:val="standardContextual"/>
              </w:rPr>
              <w:br/>
              <w:t xml:space="preserve">Подключение: IN: 2-контактный </w:t>
            </w:r>
            <w:proofErr w:type="spellStart"/>
            <w:r w:rsidRPr="003725DF">
              <w:rPr>
                <w:kern w:val="2"/>
                <w:lang w:eastAsia="en-US"/>
                <w14:ligatures w14:val="standardContextual"/>
              </w:rPr>
              <w:t>speakON</w:t>
            </w:r>
            <w:proofErr w:type="spellEnd"/>
            <w:r w:rsidRPr="003725DF">
              <w:rPr>
                <w:kern w:val="2"/>
                <w:lang w:eastAsia="en-US"/>
                <w14:ligatures w14:val="standardContextual"/>
              </w:rPr>
              <w:t xml:space="preserve"> и  </w:t>
            </w:r>
            <w:proofErr w:type="spellStart"/>
            <w:r w:rsidRPr="003725DF">
              <w:rPr>
                <w:kern w:val="2"/>
                <w:lang w:eastAsia="en-US"/>
                <w14:ligatures w14:val="standardContextual"/>
              </w:rPr>
              <w:t>AutoConnect</w:t>
            </w:r>
            <w:proofErr w:type="spellEnd"/>
            <w:r w:rsidRPr="003725DF">
              <w:rPr>
                <w:kern w:val="2"/>
                <w:lang w:eastAsia="en-US"/>
                <w14:ligatures w14:val="standardContextual"/>
              </w:rPr>
              <w:t>.</w:t>
            </w:r>
            <w:r w:rsidRPr="003725DF">
              <w:rPr>
                <w:kern w:val="2"/>
                <w:lang w:eastAsia="en-US"/>
                <w14:ligatures w14:val="standardContextual"/>
              </w:rPr>
              <w:br/>
              <w:t>Корпус: Высококачественная фанера из балтийской березы и бука. Высококачественная фанера из балтийской березы и бука. Стальная решетка с антикоррозийным покрытием.</w:t>
            </w:r>
            <w:r w:rsidRPr="003725DF">
              <w:rPr>
                <w:kern w:val="2"/>
                <w:lang w:eastAsia="en-US"/>
                <w14:ligatures w14:val="standardContextual"/>
              </w:rPr>
              <w:br/>
            </w:r>
            <w:r w:rsidRPr="003725DF">
              <w:rPr>
                <w:kern w:val="2"/>
                <w:lang w:eastAsia="en-US"/>
                <w14:ligatures w14:val="standardContextual"/>
              </w:rPr>
              <w:lastRenderedPageBreak/>
              <w:t>Акустическая 3D ткань.</w:t>
            </w:r>
            <w:r w:rsidRPr="003725DF">
              <w:rPr>
                <w:kern w:val="2"/>
                <w:lang w:eastAsia="en-US"/>
                <w14:ligatures w14:val="standardContextual"/>
              </w:rPr>
              <w:br/>
              <w:t>Мелкозернистое порошковое покрытие темного коричнево-серого цвета (</w:t>
            </w:r>
            <w:proofErr w:type="spellStart"/>
            <w:r w:rsidRPr="003725DF">
              <w:rPr>
                <w:kern w:val="2"/>
                <w:lang w:eastAsia="en-US"/>
                <w14:ligatures w14:val="standardContextual"/>
              </w:rPr>
              <w:t>Pantone</w:t>
            </w:r>
            <w:proofErr w:type="spellEnd"/>
            <w:r w:rsidRPr="003725DF">
              <w:rPr>
                <w:kern w:val="2"/>
                <w:lang w:eastAsia="en-US"/>
                <w14:ligatures w14:val="standardContextual"/>
              </w:rPr>
              <w:t xml:space="preserve"> 426C).</w:t>
            </w:r>
            <w:r w:rsidRPr="003725DF">
              <w:rPr>
                <w:kern w:val="2"/>
                <w:lang w:eastAsia="en-US"/>
                <w14:ligatures w14:val="standardContextual"/>
              </w:rPr>
              <w:br/>
              <w:t>Степень защиты: IP55</w:t>
            </w:r>
            <w:r w:rsidRPr="003725DF">
              <w:rPr>
                <w:kern w:val="2"/>
                <w:lang w:eastAsia="en-US"/>
                <w14:ligatures w14:val="standardContextual"/>
              </w:rPr>
              <w:br/>
              <w:t>Размеры (Ш x В x Г): 350 x 849 x 334 мм.</w:t>
            </w:r>
            <w:r w:rsidRPr="003725DF">
              <w:rPr>
                <w:kern w:val="2"/>
                <w:lang w:eastAsia="en-US"/>
                <w14:ligatures w14:val="standardContextual"/>
              </w:rPr>
              <w:br/>
              <w:t>Вес, кг: 29</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lastRenderedPageBreak/>
              <w:t>Не менее 2 шт.</w:t>
            </w:r>
          </w:p>
        </w:tc>
      </w:tr>
      <w:tr w:rsidR="003725DF" w:rsidRPr="003725DF" w:rsidTr="003725DF">
        <w:trPr>
          <w:trHeight w:val="2808"/>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31</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Пульт цифровой ALLEN&amp;HEATH QU-16 (16ch+10aux)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16 моно входов (TRS + XLR), 3 стерео входа (TRS).</w:t>
            </w:r>
            <w:r w:rsidRPr="003725DF">
              <w:rPr>
                <w:kern w:val="2"/>
                <w:lang w:eastAsia="en-US"/>
                <w14:ligatures w14:val="standardContextual"/>
              </w:rPr>
              <w:br/>
              <w:t xml:space="preserve">14 миксов (включая основной микс LR, 10 </w:t>
            </w:r>
            <w:proofErr w:type="spellStart"/>
            <w:r w:rsidRPr="003725DF">
              <w:rPr>
                <w:kern w:val="2"/>
                <w:lang w:eastAsia="en-US"/>
                <w14:ligatures w14:val="standardContextual"/>
              </w:rPr>
              <w:t>aux</w:t>
            </w:r>
            <w:proofErr w:type="spellEnd"/>
            <w:r w:rsidRPr="003725DF">
              <w:rPr>
                <w:kern w:val="2"/>
                <w:lang w:eastAsia="en-US"/>
                <w14:ligatures w14:val="standardContextual"/>
              </w:rPr>
              <w:t xml:space="preserve"> миксов и 2 отдельные FX шины).</w:t>
            </w:r>
            <w:r w:rsidRPr="003725DF">
              <w:rPr>
                <w:kern w:val="2"/>
                <w:lang w:eastAsia="en-US"/>
                <w14:ligatures w14:val="standardContextual"/>
              </w:rPr>
              <w:br/>
              <w:t>Выход AES.</w:t>
            </w:r>
            <w:r w:rsidRPr="003725DF">
              <w:rPr>
                <w:kern w:val="2"/>
                <w:lang w:eastAsia="en-US"/>
                <w14:ligatures w14:val="standardContextual"/>
              </w:rPr>
              <w:br/>
              <w:t xml:space="preserve">4 процессора эффектов с отдельными </w:t>
            </w:r>
            <w:proofErr w:type="spellStart"/>
            <w:r w:rsidRPr="003725DF">
              <w:rPr>
                <w:kern w:val="2"/>
                <w:lang w:eastAsia="en-US"/>
                <w14:ligatures w14:val="standardContextual"/>
              </w:rPr>
              <w:t>стереовозвратами</w:t>
            </w:r>
            <w:proofErr w:type="spellEnd"/>
            <w:r w:rsidRPr="003725DF">
              <w:rPr>
                <w:kern w:val="2"/>
                <w:lang w:eastAsia="en-US"/>
                <w14:ligatures w14:val="standardContextual"/>
              </w:rPr>
              <w:t>.</w:t>
            </w:r>
            <w:r w:rsidRPr="003725DF">
              <w:rPr>
                <w:kern w:val="2"/>
                <w:lang w:eastAsia="en-US"/>
                <w14:ligatures w14:val="standardContextual"/>
              </w:rPr>
              <w:br/>
              <w:t xml:space="preserve">Встроенный USB </w:t>
            </w:r>
            <w:proofErr w:type="spellStart"/>
            <w:r w:rsidRPr="003725DF">
              <w:rPr>
                <w:kern w:val="2"/>
                <w:lang w:eastAsia="en-US"/>
                <w14:ligatures w14:val="standardContextual"/>
              </w:rPr>
              <w:t>мультитрек</w:t>
            </w:r>
            <w:proofErr w:type="spellEnd"/>
            <w:r w:rsidRPr="003725DF">
              <w:rPr>
                <w:kern w:val="2"/>
                <w:lang w:eastAsia="en-US"/>
                <w14:ligatures w14:val="standardContextual"/>
              </w:rPr>
              <w:t xml:space="preserve">-рекордер </w:t>
            </w:r>
            <w:proofErr w:type="spellStart"/>
            <w:r w:rsidRPr="003725DF">
              <w:rPr>
                <w:kern w:val="2"/>
                <w:lang w:eastAsia="en-US"/>
                <w14:ligatures w14:val="standardContextual"/>
              </w:rPr>
              <w:t>Qu-Drive</w:t>
            </w:r>
            <w:proofErr w:type="spellEnd"/>
            <w:r w:rsidRPr="003725DF">
              <w:rPr>
                <w:kern w:val="2"/>
                <w:lang w:eastAsia="en-US"/>
                <w14:ligatures w14:val="standardContextual"/>
              </w:rPr>
              <w:t>.</w:t>
            </w:r>
            <w:r w:rsidRPr="003725DF">
              <w:rPr>
                <w:kern w:val="2"/>
                <w:lang w:eastAsia="en-US"/>
                <w14:ligatures w14:val="standardContextual"/>
              </w:rPr>
              <w:br/>
              <w:t xml:space="preserve">Бесплатное </w:t>
            </w:r>
            <w:proofErr w:type="spellStart"/>
            <w:r w:rsidRPr="003725DF">
              <w:rPr>
                <w:kern w:val="2"/>
                <w:lang w:eastAsia="en-US"/>
                <w14:ligatures w14:val="standardContextual"/>
              </w:rPr>
              <w:t>iPad</w:t>
            </w:r>
            <w:proofErr w:type="spellEnd"/>
            <w:r w:rsidRPr="003725DF">
              <w:rPr>
                <w:kern w:val="2"/>
                <w:lang w:eastAsia="en-US"/>
                <w14:ligatures w14:val="standardContextual"/>
              </w:rPr>
              <w:t xml:space="preserve"> приложение </w:t>
            </w:r>
            <w:proofErr w:type="spellStart"/>
            <w:r w:rsidRPr="003725DF">
              <w:rPr>
                <w:kern w:val="2"/>
                <w:lang w:eastAsia="en-US"/>
                <w14:ligatures w14:val="standardContextual"/>
              </w:rPr>
              <w:t>Qu-Pad</w:t>
            </w:r>
            <w:proofErr w:type="spellEnd"/>
            <w:r w:rsidRPr="003725DF">
              <w:rPr>
                <w:kern w:val="2"/>
                <w:lang w:eastAsia="en-US"/>
                <w14:ligatures w14:val="standardContextual"/>
              </w:rPr>
              <w:t xml:space="preserve"> для управления.</w:t>
            </w:r>
            <w:r w:rsidRPr="003725DF">
              <w:rPr>
                <w:kern w:val="2"/>
                <w:lang w:eastAsia="en-US"/>
                <w14:ligatures w14:val="standardContextual"/>
              </w:rPr>
              <w:br/>
              <w:t>Сенсорный дисплей 800 x 480.</w:t>
            </w:r>
            <w:r w:rsidRPr="003725DF">
              <w:rPr>
                <w:kern w:val="2"/>
                <w:lang w:eastAsia="en-US"/>
                <w14:ligatures w14:val="standardContextual"/>
              </w:rPr>
              <w:br/>
              <w:t>Отдельные физические органы управления для всех основных элементов обработки.</w:t>
            </w:r>
            <w:r w:rsidRPr="003725DF">
              <w:rPr>
                <w:kern w:val="2"/>
                <w:lang w:eastAsia="en-US"/>
                <w14:ligatures w14:val="standardContextual"/>
              </w:rPr>
              <w:br/>
              <w:t xml:space="preserve">Моторизованные </w:t>
            </w:r>
            <w:proofErr w:type="spellStart"/>
            <w:r w:rsidRPr="003725DF">
              <w:rPr>
                <w:kern w:val="2"/>
                <w:lang w:eastAsia="en-US"/>
                <w14:ligatures w14:val="standardContextual"/>
              </w:rPr>
              <w:t>фейдеры</w:t>
            </w:r>
            <w:proofErr w:type="spellEnd"/>
            <w:r w:rsidRPr="003725DF">
              <w:rPr>
                <w:kern w:val="2"/>
                <w:lang w:eastAsia="en-US"/>
                <w14:ligatures w14:val="standardContextual"/>
              </w:rPr>
              <w:t>.</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 шт.</w:t>
            </w:r>
          </w:p>
        </w:tc>
      </w:tr>
      <w:tr w:rsidR="003725DF" w:rsidRPr="003725DF" w:rsidTr="003725DF">
        <w:trPr>
          <w:trHeight w:val="4056"/>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32</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Усилитель звуковой L-ACOUSTICS LA8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Частотная характеристика: 10 Гц...30 кГц, -1,5/+0 дБ на сопротивление 8 Ом</w:t>
            </w:r>
            <w:r w:rsidRPr="003725DF">
              <w:rPr>
                <w:kern w:val="2"/>
                <w:lang w:eastAsia="en-US"/>
                <w14:ligatures w14:val="standardContextual"/>
              </w:rPr>
              <w:br/>
              <w:t xml:space="preserve">Выходной шум: -67 </w:t>
            </w:r>
            <w:proofErr w:type="spellStart"/>
            <w:r w:rsidRPr="003725DF">
              <w:rPr>
                <w:kern w:val="2"/>
                <w:lang w:eastAsia="en-US"/>
                <w14:ligatures w14:val="standardContextual"/>
              </w:rPr>
              <w:t>дБВ</w:t>
            </w:r>
            <w:proofErr w:type="spellEnd"/>
            <w:r w:rsidRPr="003725DF">
              <w:rPr>
                <w:kern w:val="2"/>
                <w:lang w:eastAsia="en-US"/>
                <w14:ligatures w14:val="standardContextual"/>
              </w:rPr>
              <w:t xml:space="preserve"> (в полосе 20 Гц...20 кГц, А-взвешенный)</w:t>
            </w:r>
            <w:r w:rsidRPr="003725DF">
              <w:rPr>
                <w:kern w:val="2"/>
                <w:lang w:eastAsia="en-US"/>
                <w14:ligatures w14:val="standardContextual"/>
              </w:rPr>
              <w:br/>
              <w:t>Динамический диапазон выходного сигнала: 107 дБ (20 Гц...20 кГц, А-взвешенный)</w:t>
            </w:r>
            <w:r w:rsidRPr="003725DF">
              <w:rPr>
                <w:kern w:val="2"/>
                <w:lang w:eastAsia="en-US"/>
                <w14:ligatures w14:val="standardContextual"/>
              </w:rPr>
              <w:br/>
              <w:t xml:space="preserve">Максимальный уровень входного сигнала: +22 </w:t>
            </w:r>
            <w:proofErr w:type="spellStart"/>
            <w:r w:rsidRPr="003725DF">
              <w:rPr>
                <w:kern w:val="2"/>
                <w:lang w:eastAsia="en-US"/>
                <w14:ligatures w14:val="standardContextual"/>
              </w:rPr>
              <w:t>дБВ</w:t>
            </w:r>
            <w:proofErr w:type="spellEnd"/>
            <w:r w:rsidRPr="003725DF">
              <w:rPr>
                <w:kern w:val="2"/>
                <w:lang w:eastAsia="en-US"/>
                <w14:ligatures w14:val="standardContextual"/>
              </w:rPr>
              <w:t xml:space="preserve"> (симметричный, искажение THD 1%)</w:t>
            </w:r>
            <w:r w:rsidRPr="003725DF">
              <w:rPr>
                <w:kern w:val="2"/>
                <w:lang w:eastAsia="en-US"/>
                <w14:ligatures w14:val="standardContextual"/>
              </w:rPr>
              <w:br/>
              <w:t>Разделение каналов: &gt;90 дБ</w:t>
            </w:r>
            <w:r w:rsidRPr="003725DF">
              <w:rPr>
                <w:kern w:val="2"/>
                <w:lang w:eastAsia="en-US"/>
                <w14:ligatures w14:val="standardContextual"/>
              </w:rPr>
              <w:br/>
              <w:t>Входное сопротивление: 22 кОм, симметричный</w:t>
            </w:r>
            <w:r w:rsidRPr="003725DF">
              <w:rPr>
                <w:kern w:val="2"/>
                <w:lang w:eastAsia="en-US"/>
                <w14:ligatures w14:val="standardContextual"/>
              </w:rPr>
              <w:br/>
              <w:t xml:space="preserve">4-канальный процессор </w:t>
            </w:r>
            <w:proofErr w:type="spellStart"/>
            <w:r w:rsidRPr="003725DF">
              <w:rPr>
                <w:kern w:val="2"/>
                <w:lang w:eastAsia="en-US"/>
                <w14:ligatures w14:val="standardContextual"/>
              </w:rPr>
              <w:t>Sharc</w:t>
            </w:r>
            <w:proofErr w:type="spellEnd"/>
            <w:r w:rsidRPr="003725DF">
              <w:rPr>
                <w:kern w:val="2"/>
                <w:lang w:eastAsia="en-US"/>
                <w14:ligatures w14:val="standardContextual"/>
              </w:rPr>
              <w:t>: 32-битный, операции с плавающей точкой,</w:t>
            </w:r>
            <w:r w:rsidRPr="003725DF">
              <w:rPr>
                <w:kern w:val="2"/>
                <w:lang w:eastAsia="en-US"/>
                <w14:ligatures w14:val="standardContextual"/>
              </w:rPr>
              <w:br/>
              <w:t>Частота дискретизации: 96 кГц</w:t>
            </w:r>
            <w:r w:rsidRPr="003725DF">
              <w:rPr>
                <w:kern w:val="2"/>
                <w:lang w:eastAsia="en-US"/>
                <w14:ligatures w14:val="standardContextual"/>
              </w:rPr>
              <w:br/>
              <w:t xml:space="preserve">Аналого-цифровые преобразователи: </w:t>
            </w:r>
            <w:r w:rsidRPr="003725DF">
              <w:rPr>
                <w:kern w:val="2"/>
                <w:lang w:eastAsia="en-US"/>
                <w14:ligatures w14:val="standardContextual"/>
              </w:rPr>
              <w:lastRenderedPageBreak/>
              <w:t>24-битные</w:t>
            </w:r>
            <w:r w:rsidRPr="003725DF">
              <w:rPr>
                <w:kern w:val="2"/>
                <w:lang w:eastAsia="en-US"/>
                <w14:ligatures w14:val="standardContextual"/>
              </w:rPr>
              <w:br/>
              <w:t>Динамический диапазон преобразования:130 дБ</w:t>
            </w:r>
            <w:r w:rsidRPr="003725DF">
              <w:rPr>
                <w:kern w:val="2"/>
                <w:lang w:eastAsia="en-US"/>
                <w14:ligatures w14:val="standardContextual"/>
              </w:rPr>
              <w:br/>
              <w:t>Комплексный алгоритм цифровой фильтрации: БИХ+КИХ</w:t>
            </w:r>
            <w:r w:rsidRPr="003725DF">
              <w:rPr>
                <w:kern w:val="2"/>
                <w:lang w:eastAsia="en-US"/>
                <w14:ligatures w14:val="standardContextual"/>
              </w:rPr>
              <w:br/>
              <w:t xml:space="preserve">Диапазон изменения задержки входа: ..500 </w:t>
            </w:r>
            <w:proofErr w:type="spellStart"/>
            <w:r w:rsidRPr="003725DF">
              <w:rPr>
                <w:kern w:val="2"/>
                <w:lang w:eastAsia="en-US"/>
                <w14:ligatures w14:val="standardContextual"/>
              </w:rPr>
              <w:t>мс</w:t>
            </w:r>
            <w:proofErr w:type="spellEnd"/>
            <w:r w:rsidRPr="003725DF">
              <w:rPr>
                <w:kern w:val="2"/>
                <w:lang w:eastAsia="en-US"/>
                <w14:ligatures w14:val="standardContextual"/>
              </w:rPr>
              <w:br/>
              <w:t xml:space="preserve">Диапазон изменения задержки выхода: ..35 </w:t>
            </w:r>
            <w:proofErr w:type="spellStart"/>
            <w:r w:rsidRPr="003725DF">
              <w:rPr>
                <w:kern w:val="2"/>
                <w:lang w:eastAsia="en-US"/>
                <w14:ligatures w14:val="standardContextual"/>
              </w:rPr>
              <w:t>мс</w:t>
            </w:r>
            <w:proofErr w:type="spellEnd"/>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lastRenderedPageBreak/>
              <w:t>Не менее 1 шт.</w:t>
            </w:r>
          </w:p>
        </w:tc>
      </w:tr>
      <w:tr w:rsidR="003725DF" w:rsidRPr="003725DF" w:rsidTr="003725DF">
        <w:trPr>
          <w:trHeight w:val="1872"/>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33</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Комплект </w:t>
            </w:r>
            <w:proofErr w:type="spellStart"/>
            <w:r w:rsidRPr="003725DF">
              <w:rPr>
                <w:kern w:val="2"/>
                <w:lang w:eastAsia="en-US"/>
                <w14:ligatures w14:val="standardContextual"/>
              </w:rPr>
              <w:t>радиоситем</w:t>
            </w:r>
            <w:proofErr w:type="spellEnd"/>
            <w:r w:rsidRPr="003725DF">
              <w:rPr>
                <w:kern w:val="2"/>
                <w:lang w:eastAsia="en-US"/>
                <w14:ligatures w14:val="standardContextual"/>
              </w:rPr>
              <w:t xml:space="preserve"> SHURE QLXD4 -2шт + QLXD2/B58 -2 </w:t>
            </w:r>
            <w:proofErr w:type="spellStart"/>
            <w:r w:rsidRPr="003725DF">
              <w:rPr>
                <w:kern w:val="2"/>
                <w:lang w:eastAsia="en-US"/>
                <w14:ligatures w14:val="standardContextual"/>
              </w:rPr>
              <w:t>шт</w:t>
            </w:r>
            <w:proofErr w:type="spellEnd"/>
            <w:r w:rsidRPr="003725DF">
              <w:rPr>
                <w:kern w:val="2"/>
                <w:lang w:eastAsia="en-US"/>
                <w14:ligatures w14:val="standardContextual"/>
              </w:rPr>
              <w:t xml:space="preserve"> G56 (534-598MHz) +SHURE UA845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proofErr w:type="spellStart"/>
            <w:r w:rsidRPr="003725DF">
              <w:rPr>
                <w:kern w:val="2"/>
                <w:lang w:eastAsia="en-US"/>
                <w14:ligatures w14:val="standardContextual"/>
              </w:rPr>
              <w:t>Shure</w:t>
            </w:r>
            <w:proofErr w:type="spellEnd"/>
            <w:r w:rsidRPr="003725DF">
              <w:rPr>
                <w:kern w:val="2"/>
                <w:lang w:eastAsia="en-US"/>
                <w14:ligatures w14:val="standardContextual"/>
              </w:rPr>
              <w:t xml:space="preserve"> QLXD2/B58 G56 — беспроводной ручной передатчик с капсюлем </w:t>
            </w:r>
            <w:proofErr w:type="spellStart"/>
            <w:r w:rsidRPr="003725DF">
              <w:rPr>
                <w:kern w:val="2"/>
                <w:lang w:eastAsia="en-US"/>
                <w14:ligatures w14:val="standardContextual"/>
              </w:rPr>
              <w:t>Beta</w:t>
            </w:r>
            <w:proofErr w:type="spellEnd"/>
            <w:r w:rsidRPr="003725DF">
              <w:rPr>
                <w:kern w:val="2"/>
                <w:lang w:eastAsia="en-US"/>
                <w14:ligatures w14:val="standardContextual"/>
              </w:rPr>
              <w:t xml:space="preserve"> 58, совместимый с цифровыми системами ULX-D, 470-638 МГц (рабочий диапазон 470-636 МГц) не менее 2 шт. </w:t>
            </w:r>
            <w:r w:rsidRPr="003725DF">
              <w:rPr>
                <w:kern w:val="2"/>
                <w:lang w:eastAsia="en-US"/>
                <w14:ligatures w14:val="standardContextual"/>
              </w:rPr>
              <w:br/>
            </w:r>
            <w:proofErr w:type="spellStart"/>
            <w:r w:rsidRPr="003725DF">
              <w:rPr>
                <w:kern w:val="2"/>
                <w:lang w:eastAsia="en-US"/>
                <w14:ligatures w14:val="standardContextual"/>
              </w:rPr>
              <w:t>Shure</w:t>
            </w:r>
            <w:proofErr w:type="spellEnd"/>
            <w:r w:rsidRPr="003725DF">
              <w:rPr>
                <w:kern w:val="2"/>
                <w:lang w:eastAsia="en-US"/>
                <w14:ligatures w14:val="standardContextual"/>
              </w:rPr>
              <w:t xml:space="preserve"> QLXD4 - цифровой одноканальный приемник серии QLXD, диапазон частот 470-534 </w:t>
            </w:r>
            <w:proofErr w:type="spellStart"/>
            <w:r w:rsidRPr="003725DF">
              <w:rPr>
                <w:kern w:val="2"/>
                <w:lang w:eastAsia="en-US"/>
                <w14:ligatures w14:val="standardContextual"/>
              </w:rPr>
              <w:t>MHz</w:t>
            </w:r>
            <w:proofErr w:type="spellEnd"/>
            <w:r w:rsidRPr="003725DF">
              <w:rPr>
                <w:kern w:val="2"/>
                <w:lang w:eastAsia="en-US"/>
                <w14:ligatures w14:val="standardContextual"/>
              </w:rPr>
              <w:t xml:space="preserve"> – не менее 2 шт.</w:t>
            </w:r>
            <w:r w:rsidRPr="003725DF">
              <w:rPr>
                <w:kern w:val="2"/>
                <w:lang w:eastAsia="en-US"/>
                <w14:ligatures w14:val="standardContextual"/>
              </w:rPr>
              <w:br/>
            </w:r>
            <w:proofErr w:type="spellStart"/>
            <w:r w:rsidRPr="003725DF">
              <w:rPr>
                <w:kern w:val="2"/>
                <w:lang w:eastAsia="en-US"/>
                <w14:ligatures w14:val="standardContextual"/>
              </w:rPr>
              <w:t>Shure</w:t>
            </w:r>
            <w:proofErr w:type="spellEnd"/>
            <w:r w:rsidRPr="003725DF">
              <w:rPr>
                <w:kern w:val="2"/>
                <w:lang w:eastAsia="en-US"/>
                <w14:ligatures w14:val="standardContextual"/>
              </w:rPr>
              <w:t xml:space="preserve"> UA845 - активный сплиттер для приемников серии UC и UHF (470-952 </w:t>
            </w:r>
            <w:proofErr w:type="spellStart"/>
            <w:r w:rsidRPr="003725DF">
              <w:rPr>
                <w:kern w:val="2"/>
                <w:lang w:eastAsia="en-US"/>
                <w14:ligatures w14:val="standardContextual"/>
              </w:rPr>
              <w:t>MHz</w:t>
            </w:r>
            <w:proofErr w:type="spellEnd"/>
            <w:r w:rsidRPr="003725DF">
              <w:rPr>
                <w:kern w:val="2"/>
                <w:lang w:eastAsia="en-US"/>
                <w14:ligatures w14:val="standardContextual"/>
              </w:rPr>
              <w:t>) - не менее 1 шт.</w:t>
            </w:r>
            <w:r w:rsidRPr="003725DF">
              <w:rPr>
                <w:kern w:val="2"/>
                <w:lang w:eastAsia="en-US"/>
                <w14:ligatures w14:val="standardContextual"/>
              </w:rPr>
              <w:br/>
            </w:r>
            <w:proofErr w:type="spellStart"/>
            <w:r w:rsidRPr="003725DF">
              <w:rPr>
                <w:kern w:val="2"/>
                <w:lang w:eastAsia="en-US"/>
                <w14:ligatures w14:val="standardContextual"/>
              </w:rPr>
              <w:t>Shure</w:t>
            </w:r>
            <w:proofErr w:type="spellEnd"/>
            <w:r w:rsidRPr="003725DF">
              <w:rPr>
                <w:kern w:val="2"/>
                <w:lang w:eastAsia="en-US"/>
                <w14:ligatures w14:val="standardContextual"/>
              </w:rPr>
              <w:t xml:space="preserve"> UA874 - активная направленная антенна (470 - 900 МГц) - не менее 2 шт.</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 комплект.</w:t>
            </w:r>
          </w:p>
        </w:tc>
      </w:tr>
      <w:tr w:rsidR="003725DF" w:rsidRPr="003725DF" w:rsidTr="003725DF">
        <w:trPr>
          <w:trHeight w:val="624"/>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34</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USB-проигрыватель PIONEER CDJ-3000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плеер с поддержкой воспроизведения USB и SD-карт. Звуковая карта 96 </w:t>
            </w:r>
            <w:proofErr w:type="gramStart"/>
            <w:r w:rsidRPr="003725DF">
              <w:rPr>
                <w:kern w:val="2"/>
                <w:lang w:eastAsia="en-US"/>
                <w14:ligatures w14:val="standardContextual"/>
              </w:rPr>
              <w:t>кГц./</w:t>
            </w:r>
            <w:proofErr w:type="gramEnd"/>
            <w:r w:rsidRPr="003725DF">
              <w:rPr>
                <w:kern w:val="2"/>
                <w:lang w:eastAsia="en-US"/>
                <w14:ligatures w14:val="standardContextual"/>
              </w:rPr>
              <w:t>24 бит, ЦАП 32 бит. Плеер проигрывает файлы самых разных форматов, среди которых FLAC и ALAC</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 шт.</w:t>
            </w:r>
          </w:p>
        </w:tc>
      </w:tr>
      <w:tr w:rsidR="003725DF" w:rsidRPr="003725DF" w:rsidTr="003725DF">
        <w:trPr>
          <w:trHeight w:val="312"/>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35</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Коммутация сигнальная</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Коммутация для подключения звукового оборудования. Кабели XLR, TS, TRS, сетевые витые пары</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 комплект.</w:t>
            </w:r>
          </w:p>
        </w:tc>
      </w:tr>
      <w:tr w:rsidR="003725DF" w:rsidRPr="003725DF" w:rsidTr="003725DF">
        <w:trPr>
          <w:trHeight w:val="624"/>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36</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Силовая коммутация</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Кабель силовой 32А сечение 5х6, 16А 3х2,5. Переходники CEE x евровилка, CEE x евровилка </w:t>
            </w:r>
            <w:r w:rsidRPr="003725DF">
              <w:rPr>
                <w:kern w:val="2"/>
                <w:lang w:eastAsia="en-US"/>
                <w14:ligatures w14:val="standardContextual"/>
              </w:rPr>
              <w:br/>
              <w:t xml:space="preserve">Раздачи электрические 32А, </w:t>
            </w:r>
            <w:proofErr w:type="spellStart"/>
            <w:r w:rsidRPr="003725DF">
              <w:rPr>
                <w:kern w:val="2"/>
                <w:lang w:eastAsia="en-US"/>
                <w14:ligatures w14:val="standardContextual"/>
              </w:rPr>
              <w:t>powercon</w:t>
            </w:r>
            <w:proofErr w:type="spellEnd"/>
            <w:r w:rsidRPr="003725DF">
              <w:rPr>
                <w:kern w:val="2"/>
                <w:lang w:eastAsia="en-US"/>
                <w14:ligatures w14:val="standardContextual"/>
              </w:rPr>
              <w:t xml:space="preserve">, </w:t>
            </w:r>
            <w:proofErr w:type="spellStart"/>
            <w:r w:rsidRPr="003725DF">
              <w:rPr>
                <w:kern w:val="2"/>
                <w:lang w:eastAsia="en-US"/>
                <w14:ligatures w14:val="standardContextual"/>
              </w:rPr>
              <w:t>truecon</w:t>
            </w:r>
            <w:proofErr w:type="spellEnd"/>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 комплект.</w:t>
            </w:r>
          </w:p>
        </w:tc>
      </w:tr>
      <w:tr w:rsidR="003725DF" w:rsidRPr="003725DF" w:rsidTr="003725DF">
        <w:trPr>
          <w:trHeight w:val="312"/>
        </w:trPr>
        <w:tc>
          <w:tcPr>
            <w:tcW w:w="5000" w:type="pct"/>
            <w:gridSpan w:val="4"/>
            <w:tcBorders>
              <w:top w:val="single" w:sz="4" w:space="0" w:color="auto"/>
              <w:left w:val="single" w:sz="4" w:space="0" w:color="auto"/>
              <w:bottom w:val="single" w:sz="4" w:space="0" w:color="auto"/>
              <w:right w:val="single" w:sz="4" w:space="0" w:color="auto"/>
            </w:tcBorders>
            <w:noWrap/>
            <w:vAlign w:val="center"/>
            <w:hideMark/>
          </w:tcPr>
          <w:p w:rsidR="003725DF" w:rsidRPr="003725DF" w:rsidRDefault="003725DF" w:rsidP="003725DF">
            <w:pPr>
              <w:spacing w:line="254" w:lineRule="auto"/>
              <w:rPr>
                <w:b/>
                <w:bCs/>
                <w:kern w:val="2"/>
                <w:lang w:eastAsia="en-US"/>
                <w14:ligatures w14:val="standardContextual"/>
              </w:rPr>
            </w:pPr>
            <w:r w:rsidRPr="003725DF">
              <w:rPr>
                <w:b/>
                <w:bCs/>
                <w:kern w:val="2"/>
                <w:lang w:eastAsia="en-US"/>
                <w14:ligatures w14:val="standardContextual"/>
              </w:rPr>
              <w:t>Световое оборудование Центральная площадь</w:t>
            </w:r>
          </w:p>
        </w:tc>
      </w:tr>
      <w:tr w:rsidR="003725DF" w:rsidRPr="003725DF" w:rsidTr="003725DF">
        <w:trPr>
          <w:trHeight w:val="3120"/>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lastRenderedPageBreak/>
              <w:t>26</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Светодиодная вращающаяся голова "заливающая"</w:t>
            </w:r>
            <w:r w:rsidRPr="003725DF">
              <w:rPr>
                <w:kern w:val="2"/>
                <w:lang w:eastAsia="en-US"/>
                <w14:ligatures w14:val="standardContextual"/>
              </w:rPr>
              <w:br/>
              <w:t xml:space="preserve"> (</w:t>
            </w:r>
            <w:proofErr w:type="spellStart"/>
            <w:r w:rsidRPr="003725DF">
              <w:rPr>
                <w:kern w:val="2"/>
                <w:lang w:eastAsia="en-US"/>
                <w14:ligatures w14:val="standardContextual"/>
              </w:rPr>
              <w:t>led</w:t>
            </w:r>
            <w:proofErr w:type="spellEnd"/>
            <w:r w:rsidRPr="003725DF">
              <w:rPr>
                <w:kern w:val="2"/>
                <w:lang w:eastAsia="en-US"/>
                <w14:ligatures w14:val="standardContextual"/>
              </w:rPr>
              <w:t xml:space="preserve"> </w:t>
            </w:r>
            <w:proofErr w:type="spellStart"/>
            <w:r w:rsidRPr="003725DF">
              <w:rPr>
                <w:kern w:val="2"/>
                <w:lang w:eastAsia="en-US"/>
                <w14:ligatures w14:val="standardContextual"/>
              </w:rPr>
              <w:t>moving</w:t>
            </w:r>
            <w:proofErr w:type="spellEnd"/>
            <w:r w:rsidRPr="003725DF">
              <w:rPr>
                <w:kern w:val="2"/>
                <w:lang w:eastAsia="en-US"/>
                <w14:ligatures w14:val="standardContextual"/>
              </w:rPr>
              <w:t xml:space="preserve"> </w:t>
            </w:r>
            <w:proofErr w:type="spellStart"/>
            <w:r w:rsidRPr="003725DF">
              <w:rPr>
                <w:kern w:val="2"/>
                <w:lang w:eastAsia="en-US"/>
                <w14:ligatures w14:val="standardContextual"/>
              </w:rPr>
              <w:t>head</w:t>
            </w:r>
            <w:proofErr w:type="spellEnd"/>
            <w:r w:rsidRPr="003725DF">
              <w:rPr>
                <w:kern w:val="2"/>
                <w:lang w:eastAsia="en-US"/>
                <w14:ligatures w14:val="standardContextual"/>
              </w:rPr>
              <w:t xml:space="preserve"> </w:t>
            </w:r>
            <w:proofErr w:type="spellStart"/>
            <w:r w:rsidRPr="003725DF">
              <w:rPr>
                <w:kern w:val="2"/>
                <w:lang w:eastAsia="en-US"/>
                <w14:ligatures w14:val="standardContextual"/>
              </w:rPr>
              <w:t>wash-light</w:t>
            </w:r>
            <w:proofErr w:type="spellEnd"/>
            <w:r w:rsidRPr="003725DF">
              <w:rPr>
                <w:kern w:val="2"/>
                <w:lang w:eastAsia="en-US"/>
                <w14:ligatures w14:val="standardContextual"/>
              </w:rPr>
              <w:t xml:space="preserve">) </w:t>
            </w:r>
            <w:proofErr w:type="spellStart"/>
            <w:r w:rsidRPr="003725DF">
              <w:rPr>
                <w:kern w:val="2"/>
                <w:lang w:eastAsia="en-US"/>
                <w14:ligatures w14:val="standardContextual"/>
              </w:rPr>
              <w:t>Light</w:t>
            </w:r>
            <w:proofErr w:type="spellEnd"/>
            <w:r w:rsidRPr="003725DF">
              <w:rPr>
                <w:kern w:val="2"/>
                <w:lang w:eastAsia="en-US"/>
                <w14:ligatures w14:val="standardContextual"/>
              </w:rPr>
              <w:t xml:space="preserve"> </w:t>
            </w:r>
            <w:proofErr w:type="spellStart"/>
            <w:r w:rsidRPr="003725DF">
              <w:rPr>
                <w:kern w:val="2"/>
                <w:lang w:eastAsia="en-US"/>
                <w14:ligatures w14:val="standardContextual"/>
              </w:rPr>
              <w:t>sky</w:t>
            </w:r>
            <w:proofErr w:type="spellEnd"/>
            <w:r w:rsidRPr="003725DF">
              <w:rPr>
                <w:kern w:val="2"/>
                <w:lang w:eastAsia="en-US"/>
                <w14:ligatures w14:val="standardContextual"/>
              </w:rPr>
              <w:t xml:space="preserve"> AQUAPEARL-PRO-K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Тип источника Светодиод;</w:t>
            </w:r>
            <w:r w:rsidRPr="003725DF">
              <w:rPr>
                <w:kern w:val="2"/>
                <w:lang w:eastAsia="en-US"/>
                <w14:ligatures w14:val="standardContextual"/>
              </w:rPr>
              <w:br/>
              <w:t>Цветовая температура: 2500K-10000K.</w:t>
            </w:r>
            <w:r w:rsidRPr="003725DF">
              <w:rPr>
                <w:kern w:val="2"/>
                <w:lang w:eastAsia="en-US"/>
                <w14:ligatures w14:val="standardContextual"/>
              </w:rPr>
              <w:br/>
              <w:t>Линейный моторизованный зум от 4,5° до 60°</w:t>
            </w:r>
            <w:r w:rsidRPr="003725DF">
              <w:rPr>
                <w:kern w:val="2"/>
                <w:lang w:eastAsia="en-US"/>
                <w14:ligatures w14:val="standardContextual"/>
              </w:rPr>
              <w:br/>
              <w:t>Источник света: 19 светодиодов по 40 Вт.</w:t>
            </w:r>
            <w:r w:rsidRPr="003725DF">
              <w:rPr>
                <w:kern w:val="2"/>
                <w:lang w:eastAsia="en-US"/>
                <w14:ligatures w14:val="standardContextual"/>
              </w:rPr>
              <w:br/>
              <w:t xml:space="preserve">Световой поток: 12205 люмен.  </w:t>
            </w:r>
            <w:r w:rsidRPr="003725DF">
              <w:rPr>
                <w:kern w:val="2"/>
                <w:lang w:eastAsia="en-US"/>
                <w14:ligatures w14:val="standardContextual"/>
              </w:rPr>
              <w:br/>
              <w:t xml:space="preserve"> Индекс цветопередачи: CRI≥75.</w:t>
            </w:r>
            <w:r w:rsidRPr="003725DF">
              <w:rPr>
                <w:kern w:val="2"/>
                <w:lang w:eastAsia="en-US"/>
                <w14:ligatures w14:val="standardContextual"/>
              </w:rPr>
              <w:br/>
              <w:t>Управление DMX / RDM;</w:t>
            </w:r>
            <w:r w:rsidRPr="003725DF">
              <w:rPr>
                <w:kern w:val="2"/>
                <w:lang w:eastAsia="en-US"/>
                <w14:ligatures w14:val="standardContextual"/>
              </w:rPr>
              <w:br/>
              <w:t>Степень защиты: IP66.</w:t>
            </w:r>
            <w:r w:rsidRPr="003725DF">
              <w:rPr>
                <w:kern w:val="2"/>
                <w:lang w:eastAsia="en-US"/>
                <w14:ligatures w14:val="standardContextual"/>
              </w:rPr>
              <w:br/>
              <w:t>Габариты (x, y, z), 470 х 333 х 563 мм.</w:t>
            </w:r>
            <w:r w:rsidRPr="003725DF">
              <w:rPr>
                <w:kern w:val="2"/>
                <w:lang w:eastAsia="en-US"/>
                <w14:ligatures w14:val="standardContextual"/>
              </w:rPr>
              <w:br/>
              <w:t>Вес (нетто), кг 29 кг</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12 шт.</w:t>
            </w:r>
          </w:p>
        </w:tc>
      </w:tr>
      <w:tr w:rsidR="003725DF" w:rsidRPr="003725DF" w:rsidTr="003725DF">
        <w:trPr>
          <w:trHeight w:val="6552"/>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27</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Вращающаяся голова</w:t>
            </w:r>
            <w:r w:rsidRPr="003725DF">
              <w:rPr>
                <w:kern w:val="2"/>
                <w:lang w:eastAsia="en-US"/>
                <w14:ligatures w14:val="standardContextual"/>
              </w:rPr>
              <w:br/>
              <w:t>"рисующая-</w:t>
            </w:r>
            <w:proofErr w:type="spellStart"/>
            <w:r w:rsidRPr="003725DF">
              <w:rPr>
                <w:kern w:val="2"/>
                <w:lang w:eastAsia="en-US"/>
                <w14:ligatures w14:val="standardContextual"/>
              </w:rPr>
              <w:t>beam</w:t>
            </w:r>
            <w:proofErr w:type="spellEnd"/>
            <w:r w:rsidRPr="003725DF">
              <w:rPr>
                <w:kern w:val="2"/>
                <w:lang w:eastAsia="en-US"/>
                <w14:ligatures w14:val="standardContextual"/>
              </w:rPr>
              <w:t>" (</w:t>
            </w:r>
            <w:proofErr w:type="spellStart"/>
            <w:r w:rsidRPr="003725DF">
              <w:rPr>
                <w:kern w:val="2"/>
                <w:lang w:eastAsia="en-US"/>
                <w14:ligatures w14:val="standardContextual"/>
              </w:rPr>
              <w:t>moving</w:t>
            </w:r>
            <w:proofErr w:type="spellEnd"/>
            <w:r w:rsidRPr="003725DF">
              <w:rPr>
                <w:kern w:val="2"/>
                <w:lang w:eastAsia="en-US"/>
                <w14:ligatures w14:val="standardContextual"/>
              </w:rPr>
              <w:t xml:space="preserve"> </w:t>
            </w:r>
            <w:proofErr w:type="spellStart"/>
            <w:r w:rsidRPr="003725DF">
              <w:rPr>
                <w:kern w:val="2"/>
                <w:lang w:eastAsia="en-US"/>
                <w14:ligatures w14:val="standardContextual"/>
              </w:rPr>
              <w:t>head</w:t>
            </w:r>
            <w:proofErr w:type="spellEnd"/>
            <w:r w:rsidRPr="003725DF">
              <w:rPr>
                <w:kern w:val="2"/>
                <w:lang w:eastAsia="en-US"/>
                <w14:ligatures w14:val="standardContextual"/>
              </w:rPr>
              <w:t xml:space="preserve"> </w:t>
            </w:r>
            <w:proofErr w:type="spellStart"/>
            <w:r w:rsidRPr="003725DF">
              <w:rPr>
                <w:kern w:val="2"/>
                <w:lang w:eastAsia="en-US"/>
                <w14:ligatures w14:val="standardContextual"/>
              </w:rPr>
              <w:t>spot-light</w:t>
            </w:r>
            <w:proofErr w:type="spellEnd"/>
            <w:r w:rsidRPr="003725DF">
              <w:rPr>
                <w:kern w:val="2"/>
                <w:lang w:eastAsia="en-US"/>
                <w14:ligatures w14:val="standardContextual"/>
              </w:rPr>
              <w:t xml:space="preserve">) </w:t>
            </w:r>
            <w:proofErr w:type="spellStart"/>
            <w:r w:rsidRPr="003725DF">
              <w:rPr>
                <w:kern w:val="2"/>
                <w:lang w:eastAsia="en-US"/>
                <w14:ligatures w14:val="standardContextual"/>
              </w:rPr>
              <w:t>Robe</w:t>
            </w:r>
            <w:proofErr w:type="spellEnd"/>
            <w:r w:rsidRPr="003725DF">
              <w:rPr>
                <w:kern w:val="2"/>
                <w:lang w:eastAsia="en-US"/>
                <w14:ligatures w14:val="standardContextual"/>
              </w:rPr>
              <w:t xml:space="preserve"> </w:t>
            </w:r>
            <w:proofErr w:type="spellStart"/>
            <w:r w:rsidRPr="003725DF">
              <w:rPr>
                <w:kern w:val="2"/>
                <w:lang w:eastAsia="en-US"/>
                <w14:ligatures w14:val="standardContextual"/>
              </w:rPr>
              <w:t>Robin</w:t>
            </w:r>
            <w:proofErr w:type="spellEnd"/>
            <w:r w:rsidRPr="003725DF">
              <w:rPr>
                <w:kern w:val="2"/>
                <w:lang w:eastAsia="en-US"/>
                <w14:ligatures w14:val="standardContextual"/>
              </w:rPr>
              <w:t xml:space="preserve"> </w:t>
            </w:r>
            <w:proofErr w:type="spellStart"/>
            <w:r w:rsidRPr="003725DF">
              <w:rPr>
                <w:kern w:val="2"/>
                <w:lang w:eastAsia="en-US"/>
                <w14:ligatures w14:val="standardContextual"/>
              </w:rPr>
              <w:t>Pointe</w:t>
            </w:r>
            <w:proofErr w:type="spellEnd"/>
            <w:r w:rsidRPr="003725DF">
              <w:rPr>
                <w:kern w:val="2"/>
                <w:lang w:eastAsia="en-US"/>
                <w14:ligatures w14:val="standardContextual"/>
              </w:rPr>
              <w:t xml:space="preserve">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Газоразрядная лампа 189 Вт (</w:t>
            </w:r>
            <w:proofErr w:type="spellStart"/>
            <w:r w:rsidRPr="003725DF">
              <w:rPr>
                <w:kern w:val="2"/>
                <w:lang w:eastAsia="en-US"/>
                <w14:ligatures w14:val="standardContextual"/>
              </w:rPr>
              <w:t>Platinum</w:t>
            </w:r>
            <w:proofErr w:type="spellEnd"/>
            <w:r w:rsidRPr="003725DF">
              <w:rPr>
                <w:kern w:val="2"/>
                <w:lang w:eastAsia="en-US"/>
                <w14:ligatures w14:val="standardContextual"/>
              </w:rPr>
              <w:t xml:space="preserve"> 5R или </w:t>
            </w:r>
            <w:proofErr w:type="spellStart"/>
            <w:r w:rsidRPr="003725DF">
              <w:rPr>
                <w:kern w:val="2"/>
                <w:lang w:eastAsia="en-US"/>
                <w14:ligatures w14:val="standardContextual"/>
              </w:rPr>
              <w:t>Osram</w:t>
            </w:r>
            <w:proofErr w:type="spellEnd"/>
            <w:r w:rsidRPr="003725DF">
              <w:rPr>
                <w:kern w:val="2"/>
                <w:lang w:eastAsia="en-US"/>
                <w14:ligatures w14:val="standardContextual"/>
              </w:rPr>
              <w:t xml:space="preserve"> </w:t>
            </w:r>
            <w:proofErr w:type="spellStart"/>
            <w:r w:rsidRPr="003725DF">
              <w:rPr>
                <w:kern w:val="2"/>
                <w:lang w:eastAsia="en-US"/>
                <w14:ligatures w14:val="standardContextual"/>
              </w:rPr>
              <w:t>Sirius</w:t>
            </w:r>
            <w:proofErr w:type="spellEnd"/>
            <w:r w:rsidRPr="003725DF">
              <w:rPr>
                <w:kern w:val="2"/>
                <w:lang w:eastAsia="en-US"/>
                <w14:ligatures w14:val="standardContextual"/>
              </w:rPr>
              <w:br/>
              <w:t xml:space="preserve">190 </w:t>
            </w:r>
            <w:proofErr w:type="spellStart"/>
            <w:r w:rsidRPr="003725DF">
              <w:rPr>
                <w:kern w:val="2"/>
                <w:lang w:eastAsia="en-US"/>
                <w14:ligatures w14:val="standardContextual"/>
              </w:rPr>
              <w:t>Plus</w:t>
            </w:r>
            <w:proofErr w:type="spellEnd"/>
            <w:r w:rsidRPr="003725DF">
              <w:rPr>
                <w:kern w:val="2"/>
                <w:lang w:eastAsia="en-US"/>
                <w14:ligatures w14:val="standardContextual"/>
              </w:rPr>
              <w:t>);</w:t>
            </w:r>
            <w:r w:rsidRPr="003725DF">
              <w:rPr>
                <w:kern w:val="2"/>
                <w:lang w:eastAsia="en-US"/>
                <w14:ligatures w14:val="standardContextual"/>
              </w:rPr>
              <w:br/>
              <w:t xml:space="preserve">Идеально параллельный похожий на лазерный луч с </w:t>
            </w:r>
            <w:r w:rsidRPr="003725DF">
              <w:rPr>
                <w:kern w:val="2"/>
                <w:lang w:eastAsia="en-US"/>
                <w14:ligatures w14:val="standardContextual"/>
              </w:rPr>
              <w:br/>
              <w:t>четкими краями и без эффекта гало;</w:t>
            </w:r>
            <w:r w:rsidRPr="003725DF">
              <w:rPr>
                <w:kern w:val="2"/>
                <w:lang w:eastAsia="en-US"/>
                <w14:ligatures w14:val="standardContextual"/>
              </w:rPr>
              <w:br/>
              <w:t xml:space="preserve">Беспрецедентная яркость, сопоставимая с гораздо </w:t>
            </w:r>
            <w:r w:rsidRPr="003725DF">
              <w:rPr>
                <w:kern w:val="2"/>
                <w:lang w:eastAsia="en-US"/>
                <w14:ligatures w14:val="standardContextual"/>
              </w:rPr>
              <w:br/>
              <w:t xml:space="preserve">более мощными приборами (59.760 </w:t>
            </w:r>
            <w:proofErr w:type="spellStart"/>
            <w:r w:rsidRPr="003725DF">
              <w:rPr>
                <w:kern w:val="2"/>
                <w:lang w:eastAsia="en-US"/>
                <w14:ligatures w14:val="standardContextual"/>
              </w:rPr>
              <w:t>лк</w:t>
            </w:r>
            <w:proofErr w:type="spellEnd"/>
            <w:r w:rsidRPr="003725DF">
              <w:rPr>
                <w:kern w:val="2"/>
                <w:lang w:eastAsia="en-US"/>
                <w14:ligatures w14:val="standardContextual"/>
              </w:rPr>
              <w:t xml:space="preserve"> на 20 м);</w:t>
            </w:r>
            <w:r w:rsidRPr="003725DF">
              <w:rPr>
                <w:kern w:val="2"/>
                <w:lang w:eastAsia="en-US"/>
                <w14:ligatures w14:val="standardContextual"/>
              </w:rPr>
              <w:br/>
              <w:t>Угол луча регулируется от 0° до 3,8°;</w:t>
            </w:r>
            <w:r w:rsidRPr="003725DF">
              <w:rPr>
                <w:kern w:val="2"/>
                <w:lang w:eastAsia="en-US"/>
                <w14:ligatures w14:val="standardContextual"/>
              </w:rPr>
              <w:br/>
              <w:t>Сменное колесо цветов с 14 светофильтрами;</w:t>
            </w:r>
            <w:r w:rsidRPr="003725DF">
              <w:rPr>
                <w:kern w:val="2"/>
                <w:lang w:eastAsia="en-US"/>
                <w14:ligatures w14:val="standardContextual"/>
              </w:rPr>
              <w:br/>
              <w:t xml:space="preserve">Сменное колесо </w:t>
            </w:r>
            <w:proofErr w:type="spellStart"/>
            <w:r w:rsidRPr="003725DF">
              <w:rPr>
                <w:kern w:val="2"/>
                <w:lang w:eastAsia="en-US"/>
                <w14:ligatures w14:val="standardContextual"/>
              </w:rPr>
              <w:t>гобо</w:t>
            </w:r>
            <w:proofErr w:type="spellEnd"/>
            <w:r w:rsidRPr="003725DF">
              <w:rPr>
                <w:kern w:val="2"/>
                <w:lang w:eastAsia="en-US"/>
                <w14:ligatures w14:val="standardContextual"/>
              </w:rPr>
              <w:t xml:space="preserve"> с 17 фиксированными </w:t>
            </w:r>
            <w:proofErr w:type="spellStart"/>
            <w:r w:rsidRPr="003725DF">
              <w:rPr>
                <w:kern w:val="2"/>
                <w:lang w:eastAsia="en-US"/>
                <w14:ligatures w14:val="standardContextual"/>
              </w:rPr>
              <w:t>гобо</w:t>
            </w:r>
            <w:proofErr w:type="spellEnd"/>
            <w:r w:rsidRPr="003725DF">
              <w:rPr>
                <w:kern w:val="2"/>
                <w:lang w:eastAsia="en-US"/>
                <w14:ligatures w14:val="standardContextual"/>
              </w:rPr>
              <w:t>;</w:t>
            </w:r>
            <w:r w:rsidRPr="003725DF">
              <w:rPr>
                <w:kern w:val="2"/>
                <w:lang w:eastAsia="en-US"/>
                <w14:ligatures w14:val="standardContextual"/>
              </w:rPr>
              <w:br/>
              <w:t>8-гранная вращающаяся призма;</w:t>
            </w:r>
            <w:r w:rsidRPr="003725DF">
              <w:rPr>
                <w:kern w:val="2"/>
                <w:lang w:eastAsia="en-US"/>
                <w14:ligatures w14:val="standardContextual"/>
              </w:rPr>
              <w:br/>
              <w:t xml:space="preserve">Механический </w:t>
            </w:r>
            <w:proofErr w:type="spellStart"/>
            <w:r w:rsidRPr="003725DF">
              <w:rPr>
                <w:kern w:val="2"/>
                <w:lang w:eastAsia="en-US"/>
                <w14:ligatures w14:val="standardContextual"/>
              </w:rPr>
              <w:t>диммер</w:t>
            </w:r>
            <w:proofErr w:type="spellEnd"/>
            <w:r w:rsidRPr="003725DF">
              <w:rPr>
                <w:kern w:val="2"/>
                <w:lang w:eastAsia="en-US"/>
                <w14:ligatures w14:val="standardContextual"/>
              </w:rPr>
              <w:t>;</w:t>
            </w:r>
            <w:r w:rsidRPr="003725DF">
              <w:rPr>
                <w:kern w:val="2"/>
                <w:lang w:eastAsia="en-US"/>
                <w14:ligatures w14:val="standardContextual"/>
              </w:rPr>
              <w:br/>
              <w:t>Фрост-фильтр;</w:t>
            </w:r>
            <w:r w:rsidRPr="003725DF">
              <w:rPr>
                <w:kern w:val="2"/>
                <w:lang w:eastAsia="en-US"/>
                <w14:ligatures w14:val="standardContextual"/>
              </w:rPr>
              <w:br/>
              <w:t>Быстрый и тихий поворот по горизонтали и вертикали;</w:t>
            </w:r>
            <w:r w:rsidRPr="003725DF">
              <w:rPr>
                <w:kern w:val="2"/>
                <w:lang w:eastAsia="en-US"/>
                <w14:ligatures w14:val="standardContextual"/>
              </w:rPr>
              <w:br/>
              <w:t>Новая высококачественная электроника;</w:t>
            </w:r>
            <w:r w:rsidRPr="003725DF">
              <w:rPr>
                <w:kern w:val="2"/>
                <w:lang w:eastAsia="en-US"/>
                <w14:ligatures w14:val="standardContextual"/>
              </w:rPr>
              <w:br/>
              <w:t>Патентованный итальянский дизайн;</w:t>
            </w:r>
            <w:r w:rsidRPr="003725DF">
              <w:rPr>
                <w:kern w:val="2"/>
                <w:lang w:eastAsia="en-US"/>
                <w14:ligatures w14:val="standardContextual"/>
              </w:rPr>
              <w:br/>
              <w:t>Компактная и легкая голова (19 кг при высоте всего 48 см);</w:t>
            </w:r>
            <w:r w:rsidRPr="003725DF">
              <w:rPr>
                <w:kern w:val="2"/>
                <w:lang w:eastAsia="en-US"/>
                <w14:ligatures w14:val="standardContextual"/>
              </w:rPr>
              <w:br/>
              <w:t>Экологичный дизайн – позволяет полностью заменить более мощные и дорогие головы;</w:t>
            </w:r>
            <w:r w:rsidRPr="003725DF">
              <w:rPr>
                <w:kern w:val="2"/>
                <w:lang w:eastAsia="en-US"/>
                <w14:ligatures w14:val="standardContextual"/>
              </w:rPr>
              <w:br/>
              <w:t>Art-Net / RDM;</w:t>
            </w:r>
            <w:r w:rsidRPr="003725DF">
              <w:rPr>
                <w:kern w:val="2"/>
                <w:lang w:eastAsia="en-US"/>
                <w14:ligatures w14:val="standardContextual"/>
              </w:rPr>
              <w:br/>
              <w:t>Доступна в зеркальном исполнении;</w:t>
            </w:r>
            <w:r w:rsidRPr="003725DF">
              <w:rPr>
                <w:kern w:val="2"/>
                <w:lang w:eastAsia="en-US"/>
                <w14:ligatures w14:val="standardContextual"/>
              </w:rPr>
              <w:br/>
              <w:t>Параметры питания: 115/230 В, 50/60 Гц;</w:t>
            </w:r>
            <w:r w:rsidRPr="003725DF">
              <w:rPr>
                <w:kern w:val="2"/>
                <w:lang w:eastAsia="en-US"/>
                <w14:ligatures w14:val="standardContextual"/>
              </w:rPr>
              <w:br/>
              <w:t>Потребляемая мощность: 350 ВА при 230 В 50 Гц</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14 шт.</w:t>
            </w:r>
          </w:p>
        </w:tc>
      </w:tr>
      <w:tr w:rsidR="003725DF" w:rsidRPr="003725DF" w:rsidTr="003725DF">
        <w:trPr>
          <w:trHeight w:val="4680"/>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lastRenderedPageBreak/>
              <w:t>28</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val="en-US" w:eastAsia="en-US"/>
                <w14:ligatures w14:val="standardContextual"/>
              </w:rPr>
            </w:pPr>
            <w:r w:rsidRPr="003725DF">
              <w:rPr>
                <w:kern w:val="2"/>
                <w:lang w:eastAsia="en-US"/>
                <w14:ligatures w14:val="standardContextual"/>
              </w:rPr>
              <w:t>Стробоскоп</w:t>
            </w:r>
            <w:r w:rsidRPr="003725DF">
              <w:rPr>
                <w:kern w:val="2"/>
                <w:lang w:val="en-US" w:eastAsia="en-US"/>
                <w14:ligatures w14:val="standardContextual"/>
              </w:rPr>
              <w:t xml:space="preserve"> (strobe-light) I LIGHTING IL-POWER STROBE 1000-K </w:t>
            </w:r>
            <w:r w:rsidRPr="003725DF">
              <w:rPr>
                <w:kern w:val="2"/>
                <w:lang w:eastAsia="en-US"/>
                <w14:ligatures w14:val="standardContextual"/>
              </w:rPr>
              <w:t>или</w:t>
            </w:r>
            <w:r w:rsidRPr="003725DF">
              <w:rPr>
                <w:kern w:val="2"/>
                <w:lang w:val="en-US" w:eastAsia="en-US"/>
                <w14:ligatures w14:val="standardContextual"/>
              </w:rPr>
              <w:t xml:space="preserve"> </w:t>
            </w:r>
            <w:r w:rsidRPr="003725DF">
              <w:rPr>
                <w:kern w:val="2"/>
                <w:lang w:eastAsia="en-US"/>
                <w14:ligatures w14:val="standardContextual"/>
              </w:rPr>
              <w:t>эквивалент</w:t>
            </w:r>
            <w:r w:rsidRPr="003725DF">
              <w:rPr>
                <w:kern w:val="2"/>
                <w:lang w:val="en-US" w:eastAsia="en-US"/>
                <w14:ligatures w14:val="standardContextual"/>
              </w:rPr>
              <w:t>/</w:t>
            </w:r>
            <w:r w:rsidRPr="003725DF">
              <w:rPr>
                <w:kern w:val="2"/>
                <w:lang w:eastAsia="en-US"/>
                <w14:ligatures w14:val="standardContextual"/>
              </w:rPr>
              <w:t>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Источник света: 144 белых светодиодов </w:t>
            </w:r>
            <w:proofErr w:type="spellStart"/>
            <w:r w:rsidRPr="003725DF">
              <w:rPr>
                <w:kern w:val="2"/>
                <w:lang w:eastAsia="en-US"/>
                <w14:ligatures w14:val="standardContextual"/>
              </w:rPr>
              <w:t>Osram</w:t>
            </w:r>
            <w:proofErr w:type="spellEnd"/>
            <w:r w:rsidRPr="003725DF">
              <w:rPr>
                <w:kern w:val="2"/>
                <w:lang w:eastAsia="en-US"/>
                <w14:ligatures w14:val="standardContextual"/>
              </w:rPr>
              <w:t xml:space="preserve"> по 5 Вт (6500 K) + 480 RGB светодиодов по 0.5 Вт.</w:t>
            </w:r>
            <w:r w:rsidRPr="003725DF">
              <w:rPr>
                <w:kern w:val="2"/>
                <w:lang w:eastAsia="en-US"/>
                <w14:ligatures w14:val="standardContextual"/>
              </w:rPr>
              <w:br/>
              <w:t>Срок службы светодиодов: 50000 часов.</w:t>
            </w:r>
            <w:r w:rsidRPr="003725DF">
              <w:rPr>
                <w:kern w:val="2"/>
                <w:lang w:eastAsia="en-US"/>
                <w14:ligatures w14:val="standardContextual"/>
              </w:rPr>
              <w:br/>
              <w:t>Плавное и точное перемещение TILT: 185°.</w:t>
            </w:r>
            <w:r w:rsidRPr="003725DF">
              <w:rPr>
                <w:kern w:val="2"/>
                <w:lang w:eastAsia="en-US"/>
                <w14:ligatures w14:val="standardContextual"/>
              </w:rPr>
              <w:br/>
              <w:t>Управление: DMX, RDM.</w:t>
            </w:r>
            <w:r w:rsidRPr="003725DF">
              <w:rPr>
                <w:kern w:val="2"/>
                <w:lang w:eastAsia="en-US"/>
                <w14:ligatures w14:val="standardContextual"/>
              </w:rPr>
              <w:br/>
            </w:r>
            <w:proofErr w:type="spellStart"/>
            <w:r w:rsidRPr="003725DF">
              <w:rPr>
                <w:kern w:val="2"/>
                <w:lang w:eastAsia="en-US"/>
                <w14:ligatures w14:val="standardContextual"/>
              </w:rPr>
              <w:t>Wireless</w:t>
            </w:r>
            <w:proofErr w:type="spellEnd"/>
            <w:r w:rsidRPr="003725DF">
              <w:rPr>
                <w:kern w:val="2"/>
                <w:lang w:eastAsia="en-US"/>
                <w14:ligatures w14:val="standardContextual"/>
              </w:rPr>
              <w:t xml:space="preserve"> DMX: 2.4 </w:t>
            </w:r>
            <w:proofErr w:type="spellStart"/>
            <w:r w:rsidRPr="003725DF">
              <w:rPr>
                <w:kern w:val="2"/>
                <w:lang w:eastAsia="en-US"/>
                <w14:ligatures w14:val="standardContextual"/>
              </w:rPr>
              <w:t>GHz</w:t>
            </w:r>
            <w:proofErr w:type="spellEnd"/>
            <w:r w:rsidRPr="003725DF">
              <w:rPr>
                <w:kern w:val="2"/>
                <w:lang w:eastAsia="en-US"/>
                <w14:ligatures w14:val="standardContextual"/>
              </w:rPr>
              <w:t xml:space="preserve"> W-DMX™ (опционально).</w:t>
            </w:r>
            <w:r w:rsidRPr="003725DF">
              <w:rPr>
                <w:kern w:val="2"/>
                <w:lang w:eastAsia="en-US"/>
                <w14:ligatures w14:val="standardContextual"/>
              </w:rPr>
              <w:br/>
              <w:t>Количество каналов DMX: 7/14/42/16/44.</w:t>
            </w:r>
            <w:r w:rsidRPr="003725DF">
              <w:rPr>
                <w:kern w:val="2"/>
                <w:lang w:eastAsia="en-US"/>
                <w14:ligatures w14:val="standardContextual"/>
              </w:rPr>
              <w:br/>
              <w:t>Высоко эффективная оптическая система.</w:t>
            </w:r>
            <w:r w:rsidRPr="003725DF">
              <w:rPr>
                <w:kern w:val="2"/>
                <w:lang w:eastAsia="en-US"/>
                <w14:ligatures w14:val="standardContextual"/>
              </w:rPr>
              <w:br/>
              <w:t xml:space="preserve">Частота </w:t>
            </w:r>
            <w:proofErr w:type="spellStart"/>
            <w:r w:rsidRPr="003725DF">
              <w:rPr>
                <w:kern w:val="2"/>
                <w:lang w:eastAsia="en-US"/>
                <w14:ligatures w14:val="standardContextual"/>
              </w:rPr>
              <w:t>стробировния</w:t>
            </w:r>
            <w:proofErr w:type="spellEnd"/>
            <w:r w:rsidRPr="003725DF">
              <w:rPr>
                <w:kern w:val="2"/>
                <w:lang w:eastAsia="en-US"/>
                <w14:ligatures w14:val="standardContextual"/>
              </w:rPr>
              <w:t>: 20 Гц, настраиваемая частота вспышки, интенсивность и направление.</w:t>
            </w:r>
            <w:r w:rsidRPr="003725DF">
              <w:rPr>
                <w:kern w:val="2"/>
                <w:lang w:eastAsia="en-US"/>
                <w14:ligatures w14:val="standardContextual"/>
              </w:rPr>
              <w:br/>
              <w:t>Дисплей для установки адреса и настройки.</w:t>
            </w:r>
            <w:r w:rsidRPr="003725DF">
              <w:rPr>
                <w:kern w:val="2"/>
                <w:lang w:eastAsia="en-US"/>
                <w14:ligatures w14:val="standardContextual"/>
              </w:rPr>
              <w:br/>
              <w:t>Степень защиты: IP65.</w:t>
            </w:r>
            <w:r w:rsidRPr="003725DF">
              <w:rPr>
                <w:kern w:val="2"/>
                <w:lang w:eastAsia="en-US"/>
                <w14:ligatures w14:val="standardContextual"/>
              </w:rPr>
              <w:br/>
              <w:t>Рабочая температура окружающей среды: 0°C ~ +40°C.</w:t>
            </w:r>
            <w:r w:rsidRPr="003725DF">
              <w:rPr>
                <w:kern w:val="2"/>
                <w:lang w:eastAsia="en-US"/>
                <w14:ligatures w14:val="standardContextual"/>
              </w:rPr>
              <w:br/>
              <w:t xml:space="preserve">Сетевые разъемы (вход/выход) </w:t>
            </w:r>
            <w:proofErr w:type="spellStart"/>
            <w:r w:rsidRPr="003725DF">
              <w:rPr>
                <w:kern w:val="2"/>
                <w:lang w:eastAsia="en-US"/>
                <w14:ligatures w14:val="standardContextual"/>
              </w:rPr>
              <w:t>powerCON</w:t>
            </w:r>
            <w:proofErr w:type="spellEnd"/>
            <w:r w:rsidRPr="003725DF">
              <w:rPr>
                <w:kern w:val="2"/>
                <w:lang w:eastAsia="en-US"/>
                <w14:ligatures w14:val="standardContextual"/>
              </w:rPr>
              <w:t xml:space="preserve"> TRUE1.</w:t>
            </w:r>
            <w:r w:rsidRPr="003725DF">
              <w:rPr>
                <w:kern w:val="2"/>
                <w:lang w:eastAsia="en-US"/>
                <w14:ligatures w14:val="standardContextual"/>
              </w:rPr>
              <w:br/>
              <w:t>3- или 5-пиновые  разъемы (вход/выход).</w:t>
            </w:r>
            <w:r w:rsidRPr="003725DF">
              <w:rPr>
                <w:kern w:val="2"/>
                <w:lang w:eastAsia="en-US"/>
                <w14:ligatures w14:val="standardContextual"/>
              </w:rPr>
              <w:br/>
              <w:t>Габариты (x, y, z), 482 х 178 х 243 мм.</w:t>
            </w:r>
            <w:r w:rsidRPr="003725DF">
              <w:rPr>
                <w:kern w:val="2"/>
                <w:lang w:eastAsia="en-US"/>
                <w14:ligatures w14:val="standardContextual"/>
              </w:rPr>
              <w:br/>
              <w:t>Вес (нетто), кг  10 кг</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18 шт.</w:t>
            </w:r>
          </w:p>
        </w:tc>
      </w:tr>
      <w:tr w:rsidR="003725DF" w:rsidRPr="003725DF" w:rsidTr="003725DF">
        <w:trPr>
          <w:trHeight w:val="2808"/>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29</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Пульт управления </w:t>
            </w:r>
            <w:proofErr w:type="spellStart"/>
            <w:r w:rsidRPr="003725DF">
              <w:rPr>
                <w:kern w:val="2"/>
                <w:lang w:eastAsia="en-US"/>
                <w14:ligatures w14:val="standardContextual"/>
              </w:rPr>
              <w:t>Grand</w:t>
            </w:r>
            <w:proofErr w:type="spellEnd"/>
            <w:r w:rsidRPr="003725DF">
              <w:rPr>
                <w:kern w:val="2"/>
                <w:lang w:eastAsia="en-US"/>
                <w14:ligatures w14:val="standardContextual"/>
              </w:rPr>
              <w:t xml:space="preserve"> MA 2 </w:t>
            </w:r>
            <w:proofErr w:type="spellStart"/>
            <w:r w:rsidRPr="003725DF">
              <w:rPr>
                <w:kern w:val="2"/>
                <w:lang w:eastAsia="en-US"/>
                <w14:ligatures w14:val="standardContextual"/>
              </w:rPr>
              <w:t>full</w:t>
            </w:r>
            <w:proofErr w:type="spellEnd"/>
            <w:r w:rsidRPr="003725DF">
              <w:rPr>
                <w:kern w:val="2"/>
                <w:lang w:eastAsia="en-US"/>
                <w14:ligatures w14:val="standardContextual"/>
              </w:rPr>
              <w:t xml:space="preserve"> </w:t>
            </w:r>
            <w:proofErr w:type="spellStart"/>
            <w:r w:rsidRPr="003725DF">
              <w:rPr>
                <w:kern w:val="2"/>
                <w:lang w:eastAsia="en-US"/>
                <w14:ligatures w14:val="standardContextual"/>
              </w:rPr>
              <w:t>size</w:t>
            </w:r>
            <w:proofErr w:type="spellEnd"/>
            <w:r w:rsidRPr="003725DF">
              <w:rPr>
                <w:kern w:val="2"/>
                <w:lang w:eastAsia="en-US"/>
                <w14:ligatures w14:val="standardContextual"/>
              </w:rPr>
              <w:t xml:space="preserve">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Пульт управления световым и медиа оборудованием. </w:t>
            </w:r>
            <w:r w:rsidRPr="003725DF">
              <w:rPr>
                <w:kern w:val="2"/>
                <w:lang w:eastAsia="en-US"/>
                <w14:ligatures w14:val="standardContextual"/>
              </w:rPr>
              <w:br/>
              <w:t xml:space="preserve">20 моторизированных </w:t>
            </w:r>
            <w:proofErr w:type="spellStart"/>
            <w:r w:rsidRPr="003725DF">
              <w:rPr>
                <w:kern w:val="2"/>
                <w:lang w:eastAsia="en-US"/>
                <w14:ligatures w14:val="standardContextual"/>
              </w:rPr>
              <w:t>фейдеров</w:t>
            </w:r>
            <w:proofErr w:type="spellEnd"/>
            <w:r w:rsidRPr="003725DF">
              <w:rPr>
                <w:kern w:val="2"/>
                <w:lang w:eastAsia="en-US"/>
                <w14:ligatures w14:val="standardContextual"/>
              </w:rPr>
              <w:t>.</w:t>
            </w:r>
            <w:r w:rsidRPr="003725DF">
              <w:rPr>
                <w:kern w:val="2"/>
                <w:lang w:eastAsia="en-US"/>
                <w14:ligatures w14:val="standardContextual"/>
              </w:rPr>
              <w:br/>
              <w:t xml:space="preserve">1280 </w:t>
            </w:r>
            <w:proofErr w:type="spellStart"/>
            <w:r w:rsidRPr="003725DF">
              <w:rPr>
                <w:kern w:val="2"/>
                <w:lang w:eastAsia="en-US"/>
                <w14:ligatures w14:val="standardContextual"/>
              </w:rPr>
              <w:t>фейдеров</w:t>
            </w:r>
            <w:proofErr w:type="spellEnd"/>
            <w:r w:rsidRPr="003725DF">
              <w:rPr>
                <w:kern w:val="2"/>
                <w:lang w:eastAsia="en-US"/>
                <w14:ligatures w14:val="standardContextual"/>
              </w:rPr>
              <w:t xml:space="preserve"> на 64 страницах. 60+40 кнопок управления. </w:t>
            </w:r>
            <w:r w:rsidRPr="003725DF">
              <w:rPr>
                <w:kern w:val="2"/>
                <w:lang w:eastAsia="en-US"/>
                <w14:ligatures w14:val="standardContextual"/>
              </w:rPr>
              <w:br/>
              <w:t xml:space="preserve">3 активных ЖК дисплея. </w:t>
            </w:r>
            <w:r w:rsidRPr="003725DF">
              <w:rPr>
                <w:kern w:val="2"/>
                <w:lang w:eastAsia="en-US"/>
                <w14:ligatures w14:val="standardContextual"/>
              </w:rPr>
              <w:br/>
              <w:t>Память на: 899 эффектов, 999 групп, 8991 программ,</w:t>
            </w:r>
            <w:r w:rsidRPr="003725DF">
              <w:rPr>
                <w:kern w:val="2"/>
                <w:lang w:eastAsia="en-US"/>
                <w14:ligatures w14:val="standardContextual"/>
              </w:rPr>
              <w:br/>
              <w:t xml:space="preserve"> 999 макросов, 4096 приборов. </w:t>
            </w:r>
            <w:proofErr w:type="spellStart"/>
            <w:r w:rsidRPr="003725DF">
              <w:rPr>
                <w:kern w:val="2"/>
                <w:lang w:eastAsia="en-US"/>
                <w14:ligatures w14:val="standardContextual"/>
              </w:rPr>
              <w:t>Trackball</w:t>
            </w:r>
            <w:proofErr w:type="spellEnd"/>
            <w:r w:rsidRPr="003725DF">
              <w:rPr>
                <w:kern w:val="2"/>
                <w:lang w:eastAsia="en-US"/>
                <w14:ligatures w14:val="standardContextual"/>
              </w:rPr>
              <w:t xml:space="preserve"> для управления интеллектуальными приборами.</w:t>
            </w:r>
            <w:r w:rsidRPr="003725DF">
              <w:rPr>
                <w:kern w:val="2"/>
                <w:lang w:eastAsia="en-US"/>
                <w14:ligatures w14:val="standardContextual"/>
              </w:rPr>
              <w:br/>
              <w:t xml:space="preserve"> 2 SVGA видеовыхода. MIDI. Временной контроль. </w:t>
            </w:r>
            <w:r w:rsidRPr="003725DF">
              <w:rPr>
                <w:kern w:val="2"/>
                <w:lang w:eastAsia="en-US"/>
                <w14:ligatures w14:val="standardContextual"/>
              </w:rPr>
              <w:br/>
              <w:t xml:space="preserve">Ethernet. Клавиатура. Мышь. 15 </w:t>
            </w:r>
            <w:proofErr w:type="spellStart"/>
            <w:r w:rsidRPr="003725DF">
              <w:rPr>
                <w:kern w:val="2"/>
                <w:lang w:eastAsia="en-US"/>
                <w14:ligatures w14:val="standardContextual"/>
              </w:rPr>
              <w:t>GByte</w:t>
            </w:r>
            <w:proofErr w:type="spellEnd"/>
            <w:r w:rsidRPr="003725DF">
              <w:rPr>
                <w:kern w:val="2"/>
                <w:lang w:eastAsia="en-US"/>
                <w14:ligatures w14:val="standardContextual"/>
              </w:rPr>
              <w:t xml:space="preserve"> жесткий диск.</w:t>
            </w:r>
            <w:r w:rsidRPr="003725DF">
              <w:rPr>
                <w:kern w:val="2"/>
                <w:lang w:eastAsia="en-US"/>
                <w14:ligatures w14:val="standardContextual"/>
              </w:rPr>
              <w:br/>
              <w:t xml:space="preserve"> Дисковод 3,5". Обновляемая ОС. Встроенный UPS на 15 мин.</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 шт.</w:t>
            </w:r>
          </w:p>
        </w:tc>
      </w:tr>
      <w:tr w:rsidR="003725DF" w:rsidRPr="003725DF" w:rsidTr="003725DF">
        <w:trPr>
          <w:trHeight w:val="4992"/>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lastRenderedPageBreak/>
              <w:t>30</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Пульт управления </w:t>
            </w:r>
            <w:proofErr w:type="spellStart"/>
            <w:r w:rsidRPr="003725DF">
              <w:rPr>
                <w:kern w:val="2"/>
                <w:lang w:eastAsia="en-US"/>
                <w14:ligatures w14:val="standardContextual"/>
              </w:rPr>
              <w:t>HedgeHOG</w:t>
            </w:r>
            <w:proofErr w:type="spellEnd"/>
            <w:r w:rsidRPr="003725DF">
              <w:rPr>
                <w:kern w:val="2"/>
                <w:lang w:eastAsia="en-US"/>
                <w14:ligatures w14:val="standardContextual"/>
              </w:rPr>
              <w:t xml:space="preserve"> 4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Пульт управления световым и медиа оборудованием. 2х физических выхода DMX-512</w:t>
            </w:r>
            <w:r w:rsidRPr="003725DF">
              <w:rPr>
                <w:kern w:val="2"/>
                <w:lang w:eastAsia="en-US"/>
                <w14:ligatures w14:val="standardContextual"/>
              </w:rPr>
              <w:br/>
              <w:t xml:space="preserve">4х потока </w:t>
            </w:r>
            <w:proofErr w:type="spellStart"/>
            <w:r w:rsidRPr="003725DF">
              <w:rPr>
                <w:kern w:val="2"/>
                <w:lang w:eastAsia="en-US"/>
                <w14:ligatures w14:val="standardContextual"/>
              </w:rPr>
              <w:t>Artnet</w:t>
            </w:r>
            <w:proofErr w:type="spellEnd"/>
            <w:r w:rsidRPr="003725DF">
              <w:rPr>
                <w:kern w:val="2"/>
                <w:lang w:eastAsia="en-US"/>
                <w14:ligatures w14:val="standardContextual"/>
              </w:rPr>
              <w:t xml:space="preserve"> и </w:t>
            </w:r>
            <w:proofErr w:type="spellStart"/>
            <w:r w:rsidRPr="003725DF">
              <w:rPr>
                <w:kern w:val="2"/>
                <w:lang w:eastAsia="en-US"/>
                <w14:ligatures w14:val="standardContextual"/>
              </w:rPr>
              <w:t>sACN</w:t>
            </w:r>
            <w:proofErr w:type="spellEnd"/>
            <w:r w:rsidRPr="003725DF">
              <w:rPr>
                <w:kern w:val="2"/>
                <w:lang w:eastAsia="en-US"/>
                <w14:ligatures w14:val="standardContextual"/>
              </w:rPr>
              <w:t xml:space="preserve"> E1.3.1 через порт </w:t>
            </w:r>
            <w:proofErr w:type="spellStart"/>
            <w:r w:rsidRPr="003725DF">
              <w:rPr>
                <w:kern w:val="2"/>
                <w:lang w:eastAsia="en-US"/>
                <w14:ligatures w14:val="standardContextual"/>
              </w:rPr>
              <w:t>Fixture-Net</w:t>
            </w:r>
            <w:proofErr w:type="spellEnd"/>
            <w:r w:rsidRPr="003725DF">
              <w:rPr>
                <w:kern w:val="2"/>
                <w:lang w:eastAsia="en-US"/>
                <w14:ligatures w14:val="standardContextual"/>
              </w:rPr>
              <w:br/>
              <w:t>Сенсорный экран 12 дюймов</w:t>
            </w:r>
            <w:r w:rsidRPr="003725DF">
              <w:rPr>
                <w:kern w:val="2"/>
                <w:lang w:eastAsia="en-US"/>
                <w14:ligatures w14:val="standardContextual"/>
              </w:rPr>
              <w:br/>
              <w:t>Поддержка внешнего сенсорного экрана</w:t>
            </w:r>
            <w:r w:rsidRPr="003725DF">
              <w:rPr>
                <w:kern w:val="2"/>
                <w:lang w:eastAsia="en-US"/>
                <w14:ligatures w14:val="standardContextual"/>
              </w:rPr>
              <w:br/>
              <w:t xml:space="preserve">Поставка визуализатора </w:t>
            </w:r>
            <w:proofErr w:type="spellStart"/>
            <w:r w:rsidRPr="003725DF">
              <w:rPr>
                <w:kern w:val="2"/>
                <w:lang w:eastAsia="en-US"/>
                <w14:ligatures w14:val="standardContextual"/>
              </w:rPr>
              <w:t>Lightconverse</w:t>
            </w:r>
            <w:proofErr w:type="spellEnd"/>
            <w:r w:rsidRPr="003725DF">
              <w:rPr>
                <w:kern w:val="2"/>
                <w:lang w:eastAsia="en-US"/>
                <w14:ligatures w14:val="standardContextual"/>
              </w:rPr>
              <w:t xml:space="preserve"> или </w:t>
            </w:r>
            <w:proofErr w:type="spellStart"/>
            <w:r w:rsidRPr="003725DF">
              <w:rPr>
                <w:kern w:val="2"/>
                <w:lang w:eastAsia="en-US"/>
                <w14:ligatures w14:val="standardContextual"/>
              </w:rPr>
              <w:t>Capture</w:t>
            </w:r>
            <w:proofErr w:type="spellEnd"/>
            <w:r w:rsidRPr="003725DF">
              <w:rPr>
                <w:kern w:val="2"/>
                <w:lang w:eastAsia="en-US"/>
                <w14:ligatures w14:val="standardContextual"/>
              </w:rPr>
              <w:t xml:space="preserve"> в комплекте с пультом</w:t>
            </w:r>
            <w:r w:rsidRPr="003725DF">
              <w:rPr>
                <w:kern w:val="2"/>
                <w:lang w:eastAsia="en-US"/>
                <w14:ligatures w14:val="standardContextual"/>
              </w:rPr>
              <w:br/>
              <w:t>10х мастеров воспроизведения</w:t>
            </w:r>
            <w:r w:rsidRPr="003725DF">
              <w:rPr>
                <w:kern w:val="2"/>
                <w:lang w:eastAsia="en-US"/>
                <w14:ligatures w14:val="standardContextual"/>
              </w:rPr>
              <w:br/>
              <w:t xml:space="preserve">4х поворотных </w:t>
            </w:r>
            <w:proofErr w:type="spellStart"/>
            <w:r w:rsidRPr="003725DF">
              <w:rPr>
                <w:kern w:val="2"/>
                <w:lang w:eastAsia="en-US"/>
                <w14:ligatures w14:val="standardContextual"/>
              </w:rPr>
              <w:t>энкодера</w:t>
            </w:r>
            <w:proofErr w:type="spellEnd"/>
            <w:r w:rsidRPr="003725DF">
              <w:rPr>
                <w:kern w:val="2"/>
                <w:lang w:eastAsia="en-US"/>
                <w14:ligatures w14:val="standardContextual"/>
              </w:rPr>
              <w:br/>
              <w:t>Пользовательские кнопки</w:t>
            </w:r>
            <w:r w:rsidRPr="003725DF">
              <w:rPr>
                <w:kern w:val="2"/>
                <w:lang w:eastAsia="en-US"/>
                <w14:ligatures w14:val="standardContextual"/>
              </w:rPr>
              <w:br/>
              <w:t>Твердотельный жесткий диск</w:t>
            </w:r>
            <w:r w:rsidRPr="003725DF">
              <w:rPr>
                <w:kern w:val="2"/>
                <w:lang w:eastAsia="en-US"/>
                <w14:ligatures w14:val="standardContextual"/>
              </w:rPr>
              <w:br/>
              <w:t>2х порта USB 2.0</w:t>
            </w:r>
            <w:r w:rsidRPr="003725DF">
              <w:rPr>
                <w:kern w:val="2"/>
                <w:lang w:eastAsia="en-US"/>
                <w14:ligatures w14:val="standardContextual"/>
              </w:rPr>
              <w:br/>
              <w:t xml:space="preserve">Поддержка крыльев воспроизведения </w:t>
            </w:r>
            <w:proofErr w:type="spellStart"/>
            <w:r w:rsidRPr="003725DF">
              <w:rPr>
                <w:kern w:val="2"/>
                <w:lang w:eastAsia="en-US"/>
                <w14:ligatures w14:val="standardContextual"/>
              </w:rPr>
              <w:t>Hog</w:t>
            </w:r>
            <w:proofErr w:type="spellEnd"/>
            <w:r w:rsidRPr="003725DF">
              <w:rPr>
                <w:kern w:val="2"/>
                <w:lang w:eastAsia="en-US"/>
                <w14:ligatures w14:val="standardContextual"/>
              </w:rPr>
              <w:t xml:space="preserve"> 4 или </w:t>
            </w:r>
            <w:proofErr w:type="spellStart"/>
            <w:r w:rsidRPr="003725DF">
              <w:rPr>
                <w:kern w:val="2"/>
                <w:lang w:eastAsia="en-US"/>
                <w14:ligatures w14:val="standardContextual"/>
              </w:rPr>
              <w:t>Hog</w:t>
            </w:r>
            <w:proofErr w:type="spellEnd"/>
            <w:r w:rsidRPr="003725DF">
              <w:rPr>
                <w:kern w:val="2"/>
                <w:lang w:eastAsia="en-US"/>
                <w14:ligatures w14:val="standardContextual"/>
              </w:rPr>
              <w:t xml:space="preserve"> 3 </w:t>
            </w:r>
            <w:proofErr w:type="spellStart"/>
            <w:r w:rsidRPr="003725DF">
              <w:rPr>
                <w:kern w:val="2"/>
                <w:lang w:eastAsia="en-US"/>
                <w14:ligatures w14:val="standardContextual"/>
              </w:rPr>
              <w:t>Palyback</w:t>
            </w:r>
            <w:proofErr w:type="spellEnd"/>
            <w:r w:rsidRPr="003725DF">
              <w:rPr>
                <w:kern w:val="2"/>
                <w:lang w:eastAsia="en-US"/>
                <w14:ligatures w14:val="standardContextual"/>
              </w:rPr>
              <w:br/>
              <w:t>Возможность подключения внешних DMX виджетов (512 каналов)</w:t>
            </w:r>
            <w:r w:rsidRPr="003725DF">
              <w:rPr>
                <w:kern w:val="2"/>
                <w:lang w:eastAsia="en-US"/>
                <w14:ligatures w14:val="standardContextual"/>
              </w:rPr>
              <w:br/>
              <w:t>Поддержка MIDI, линейного и миди тайм-кода (опционально)</w:t>
            </w:r>
            <w:r w:rsidRPr="003725DF">
              <w:rPr>
                <w:kern w:val="2"/>
                <w:lang w:eastAsia="en-US"/>
                <w14:ligatures w14:val="standardContextual"/>
              </w:rPr>
              <w:br/>
              <w:t>Тип операционной системы- Linux</w:t>
            </w:r>
            <w:r w:rsidRPr="003725DF">
              <w:rPr>
                <w:kern w:val="2"/>
                <w:lang w:eastAsia="en-US"/>
                <w14:ligatures w14:val="standardContextual"/>
              </w:rPr>
              <w:br/>
              <w:t>Лампа подсветки и защита от пыли в комплекте</w:t>
            </w:r>
            <w:r w:rsidRPr="003725DF">
              <w:rPr>
                <w:kern w:val="2"/>
                <w:lang w:eastAsia="en-US"/>
                <w14:ligatures w14:val="standardContextual"/>
              </w:rPr>
              <w:br/>
              <w:t>Электропитание -90-250В, 50-60 Гц</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 шт.</w:t>
            </w:r>
          </w:p>
        </w:tc>
      </w:tr>
      <w:tr w:rsidR="003725DF" w:rsidRPr="003725DF" w:rsidTr="003725DF">
        <w:trPr>
          <w:trHeight w:val="3120"/>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31</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I LIGHTING IL-AN-GB-3P (</w:t>
            </w:r>
            <w:proofErr w:type="spellStart"/>
            <w:r w:rsidRPr="003725DF">
              <w:rPr>
                <w:kern w:val="2"/>
                <w:lang w:eastAsia="en-US"/>
                <w14:ligatures w14:val="standardContextual"/>
              </w:rPr>
              <w:t>артнет</w:t>
            </w:r>
            <w:proofErr w:type="spellEnd"/>
            <w:r w:rsidRPr="003725DF">
              <w:rPr>
                <w:kern w:val="2"/>
                <w:lang w:eastAsia="en-US"/>
                <w14:ligatures w14:val="standardContextual"/>
              </w:rPr>
              <w:t>)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Вход/выход: 2 x RJ45.</w:t>
            </w:r>
            <w:r w:rsidRPr="003725DF">
              <w:rPr>
                <w:kern w:val="2"/>
                <w:lang w:eastAsia="en-US"/>
                <w14:ligatures w14:val="standardContextual"/>
              </w:rPr>
              <w:br/>
              <w:t>Выход: 8 х 3-пиновые XLR-разъемы.</w:t>
            </w:r>
            <w:r w:rsidRPr="003725DF">
              <w:rPr>
                <w:kern w:val="2"/>
                <w:lang w:eastAsia="en-US"/>
                <w14:ligatures w14:val="standardContextual"/>
              </w:rPr>
              <w:br/>
              <w:t xml:space="preserve">Поддерживаемые протоколы: </w:t>
            </w:r>
            <w:proofErr w:type="spellStart"/>
            <w:r w:rsidRPr="003725DF">
              <w:rPr>
                <w:kern w:val="2"/>
                <w:lang w:eastAsia="en-US"/>
                <w14:ligatures w14:val="standardContextual"/>
              </w:rPr>
              <w:t>ArtNET</w:t>
            </w:r>
            <w:proofErr w:type="spellEnd"/>
            <w:r w:rsidRPr="003725DF">
              <w:rPr>
                <w:kern w:val="2"/>
                <w:lang w:eastAsia="en-US"/>
                <w14:ligatures w14:val="standardContextual"/>
              </w:rPr>
              <w:t xml:space="preserve">, </w:t>
            </w:r>
            <w:proofErr w:type="spellStart"/>
            <w:r w:rsidRPr="003725DF">
              <w:rPr>
                <w:kern w:val="2"/>
                <w:lang w:eastAsia="en-US"/>
                <w14:ligatures w14:val="standardContextual"/>
              </w:rPr>
              <w:t>KlingNET</w:t>
            </w:r>
            <w:proofErr w:type="spellEnd"/>
            <w:r w:rsidRPr="003725DF">
              <w:rPr>
                <w:kern w:val="2"/>
                <w:lang w:eastAsia="en-US"/>
                <w14:ligatures w14:val="standardContextual"/>
              </w:rPr>
              <w:t>, TCP/IPv4, DMX 512.</w:t>
            </w:r>
            <w:r w:rsidRPr="003725DF">
              <w:rPr>
                <w:kern w:val="2"/>
                <w:lang w:eastAsia="en-US"/>
                <w14:ligatures w14:val="standardContextual"/>
              </w:rPr>
              <w:br/>
              <w:t>Адресация, настройки, установки через LED-дисплей.</w:t>
            </w:r>
            <w:r w:rsidRPr="003725DF">
              <w:rPr>
                <w:kern w:val="2"/>
                <w:lang w:eastAsia="en-US"/>
                <w14:ligatures w14:val="standardContextual"/>
              </w:rPr>
              <w:br/>
              <w:t>Индикация сигнала: LED.</w:t>
            </w:r>
            <w:r w:rsidRPr="003725DF">
              <w:rPr>
                <w:kern w:val="2"/>
                <w:lang w:eastAsia="en-US"/>
                <w14:ligatures w14:val="standardContextual"/>
              </w:rPr>
              <w:br/>
              <w:t xml:space="preserve">Сетевой разъём </w:t>
            </w:r>
            <w:proofErr w:type="spellStart"/>
            <w:r w:rsidRPr="003725DF">
              <w:rPr>
                <w:kern w:val="2"/>
                <w:lang w:eastAsia="en-US"/>
                <w14:ligatures w14:val="standardContextual"/>
              </w:rPr>
              <w:t>Powercon</w:t>
            </w:r>
            <w:proofErr w:type="spellEnd"/>
            <w:r w:rsidRPr="003725DF">
              <w:rPr>
                <w:kern w:val="2"/>
                <w:lang w:eastAsia="en-US"/>
                <w14:ligatures w14:val="standardContextual"/>
              </w:rPr>
              <w:t xml:space="preserve"> (вход).</w:t>
            </w:r>
            <w:r w:rsidRPr="003725DF">
              <w:rPr>
                <w:kern w:val="2"/>
                <w:lang w:eastAsia="en-US"/>
                <w14:ligatures w14:val="standardContextual"/>
              </w:rPr>
              <w:br/>
              <w:t>Входное напряжение: AC100/240V, 50-60Hz.</w:t>
            </w:r>
            <w:r w:rsidRPr="003725DF">
              <w:rPr>
                <w:kern w:val="2"/>
                <w:lang w:eastAsia="en-US"/>
                <w14:ligatures w14:val="standardContextual"/>
              </w:rPr>
              <w:br/>
              <w:t>Степень защиты IP20.</w:t>
            </w:r>
            <w:r w:rsidRPr="003725DF">
              <w:rPr>
                <w:kern w:val="2"/>
                <w:lang w:eastAsia="en-US"/>
                <w14:ligatures w14:val="standardContextual"/>
              </w:rPr>
              <w:br/>
              <w:t>Размеры: 482 x 205 x 44 мм.</w:t>
            </w:r>
            <w:r w:rsidRPr="003725DF">
              <w:rPr>
                <w:kern w:val="2"/>
                <w:lang w:eastAsia="en-US"/>
                <w14:ligatures w14:val="standardContextual"/>
              </w:rPr>
              <w:br/>
              <w:t>Вес: 1,8 кг.</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 шт.</w:t>
            </w:r>
          </w:p>
        </w:tc>
      </w:tr>
      <w:tr w:rsidR="003725DF" w:rsidRPr="003725DF" w:rsidTr="003725DF">
        <w:trPr>
          <w:trHeight w:val="2808"/>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32</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I LIGHTING IL-RDS8-3P RDM </w:t>
            </w:r>
            <w:proofErr w:type="spellStart"/>
            <w:r w:rsidRPr="003725DF">
              <w:rPr>
                <w:kern w:val="2"/>
                <w:lang w:eastAsia="en-US"/>
                <w14:ligatures w14:val="standardContextual"/>
              </w:rPr>
              <w:t>Splitter</w:t>
            </w:r>
            <w:proofErr w:type="spellEnd"/>
            <w:r w:rsidRPr="003725DF">
              <w:rPr>
                <w:kern w:val="2"/>
                <w:lang w:eastAsia="en-US"/>
                <w14:ligatures w14:val="standardContextual"/>
              </w:rPr>
              <w:t xml:space="preserve"> DMX (сплиттер)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Вход: 3 и 5-пиновые XLR-разъемы.</w:t>
            </w:r>
            <w:r w:rsidRPr="003725DF">
              <w:rPr>
                <w:kern w:val="2"/>
                <w:lang w:eastAsia="en-US"/>
                <w14:ligatures w14:val="standardContextual"/>
              </w:rPr>
              <w:br/>
              <w:t>Выход: 8 х 3-пиновые XLR-разъемы.</w:t>
            </w:r>
            <w:r w:rsidRPr="003725DF">
              <w:rPr>
                <w:kern w:val="2"/>
                <w:lang w:eastAsia="en-US"/>
                <w14:ligatures w14:val="standardContextual"/>
              </w:rPr>
              <w:br/>
              <w:t>Поддерживаемые протоколы: DMX 512, RDM.</w:t>
            </w:r>
            <w:r w:rsidRPr="003725DF">
              <w:rPr>
                <w:kern w:val="2"/>
                <w:lang w:eastAsia="en-US"/>
                <w14:ligatures w14:val="standardContextual"/>
              </w:rPr>
              <w:br/>
              <w:t>Индикация сигнала: LED.</w:t>
            </w:r>
            <w:r w:rsidRPr="003725DF">
              <w:rPr>
                <w:kern w:val="2"/>
                <w:lang w:eastAsia="en-US"/>
                <w14:ligatures w14:val="standardContextual"/>
              </w:rPr>
              <w:br/>
              <w:t>Входное напряжение: AC100/240V, 50-60Hz.</w:t>
            </w:r>
            <w:r w:rsidRPr="003725DF">
              <w:rPr>
                <w:kern w:val="2"/>
                <w:lang w:eastAsia="en-US"/>
                <w14:ligatures w14:val="standardContextual"/>
              </w:rPr>
              <w:br/>
              <w:t>Степень защиты IP20.</w:t>
            </w:r>
            <w:r w:rsidRPr="003725DF">
              <w:rPr>
                <w:kern w:val="2"/>
                <w:lang w:eastAsia="en-US"/>
                <w14:ligatures w14:val="standardContextual"/>
              </w:rPr>
              <w:br/>
              <w:t>Потребляемая мощность: 7 Вт.</w:t>
            </w:r>
            <w:r w:rsidRPr="003725DF">
              <w:rPr>
                <w:kern w:val="2"/>
                <w:lang w:eastAsia="en-US"/>
                <w14:ligatures w14:val="standardContextual"/>
              </w:rPr>
              <w:br/>
              <w:t>Размеры: 483 x 134 x 46 мм.</w:t>
            </w:r>
            <w:r w:rsidRPr="003725DF">
              <w:rPr>
                <w:kern w:val="2"/>
                <w:lang w:eastAsia="en-US"/>
                <w14:ligatures w14:val="standardContextual"/>
              </w:rPr>
              <w:br/>
              <w:t>Вес: 2,1 кг.</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2 шт.</w:t>
            </w:r>
          </w:p>
        </w:tc>
      </w:tr>
      <w:tr w:rsidR="003725DF" w:rsidRPr="003725DF" w:rsidTr="003725DF">
        <w:trPr>
          <w:trHeight w:val="576"/>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lastRenderedPageBreak/>
              <w:t>33</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Коммутация сигнальная</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Коммутация для подключения светового оборудования. Кабели для передачи сигнала по протоколу DMX, сетевые витые пары</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w:t>
            </w:r>
          </w:p>
        </w:tc>
      </w:tr>
      <w:tr w:rsidR="003725DF" w:rsidRPr="003725DF" w:rsidTr="003725DF">
        <w:trPr>
          <w:trHeight w:val="624"/>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34</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Силовая коммутация</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Кабель силовой 32А сечение 5х6, 16А 3х2,5. Переходники CEE x евровилка, CEE x евровилка</w:t>
            </w:r>
            <w:r w:rsidRPr="003725DF">
              <w:rPr>
                <w:kern w:val="2"/>
                <w:lang w:eastAsia="en-US"/>
                <w14:ligatures w14:val="standardContextual"/>
              </w:rPr>
              <w:br/>
              <w:t xml:space="preserve">Раздачи электрические 32А, </w:t>
            </w:r>
            <w:proofErr w:type="spellStart"/>
            <w:r w:rsidRPr="003725DF">
              <w:rPr>
                <w:kern w:val="2"/>
                <w:lang w:eastAsia="en-US"/>
                <w14:ligatures w14:val="standardContextual"/>
              </w:rPr>
              <w:t>powercon</w:t>
            </w:r>
            <w:proofErr w:type="spellEnd"/>
            <w:r w:rsidRPr="003725DF">
              <w:rPr>
                <w:kern w:val="2"/>
                <w:lang w:eastAsia="en-US"/>
                <w14:ligatures w14:val="standardContextual"/>
              </w:rPr>
              <w:t xml:space="preserve">, </w:t>
            </w:r>
            <w:proofErr w:type="spellStart"/>
            <w:r w:rsidRPr="003725DF">
              <w:rPr>
                <w:kern w:val="2"/>
                <w:lang w:eastAsia="en-US"/>
                <w14:ligatures w14:val="standardContextual"/>
              </w:rPr>
              <w:t>truecon</w:t>
            </w:r>
            <w:proofErr w:type="spellEnd"/>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w:t>
            </w:r>
          </w:p>
        </w:tc>
      </w:tr>
      <w:tr w:rsidR="003725DF" w:rsidRPr="003725DF" w:rsidTr="003725DF">
        <w:trPr>
          <w:trHeight w:val="312"/>
        </w:trPr>
        <w:tc>
          <w:tcPr>
            <w:tcW w:w="5000" w:type="pct"/>
            <w:gridSpan w:val="4"/>
            <w:tcBorders>
              <w:top w:val="single" w:sz="4" w:space="0" w:color="auto"/>
              <w:left w:val="single" w:sz="4" w:space="0" w:color="auto"/>
              <w:bottom w:val="single" w:sz="4" w:space="0" w:color="auto"/>
              <w:right w:val="single" w:sz="4" w:space="0" w:color="auto"/>
            </w:tcBorders>
            <w:noWrap/>
            <w:vAlign w:val="center"/>
            <w:hideMark/>
          </w:tcPr>
          <w:p w:rsidR="003725DF" w:rsidRPr="003725DF" w:rsidRDefault="003725DF" w:rsidP="003725DF">
            <w:pPr>
              <w:spacing w:line="254" w:lineRule="auto"/>
              <w:rPr>
                <w:b/>
                <w:bCs/>
                <w:kern w:val="2"/>
                <w:lang w:eastAsia="en-US"/>
                <w14:ligatures w14:val="standardContextual"/>
              </w:rPr>
            </w:pPr>
            <w:r w:rsidRPr="003725DF">
              <w:rPr>
                <w:b/>
                <w:bCs/>
                <w:kern w:val="2"/>
                <w:lang w:eastAsia="en-US"/>
                <w14:ligatures w14:val="standardContextual"/>
              </w:rPr>
              <w:t>Электрические цепные лебедки Центральная площадь</w:t>
            </w:r>
          </w:p>
        </w:tc>
      </w:tr>
      <w:tr w:rsidR="003725DF" w:rsidRPr="003725DF" w:rsidTr="003725DF">
        <w:trPr>
          <w:trHeight w:val="312"/>
        </w:trPr>
        <w:tc>
          <w:tcPr>
            <w:tcW w:w="357" w:type="pct"/>
            <w:vMerge w:val="restar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35</w:t>
            </w:r>
          </w:p>
        </w:tc>
        <w:tc>
          <w:tcPr>
            <w:tcW w:w="1557" w:type="pct"/>
            <w:vMerge w:val="restar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CHAIN Master лебедка электрическая 1тонна, цепь 24 метра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Грузоподъёмность: 1000 кг.</w:t>
            </w:r>
          </w:p>
        </w:tc>
        <w:tc>
          <w:tcPr>
            <w:tcW w:w="747" w:type="pct"/>
            <w:vMerge w:val="restar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14 шт.</w:t>
            </w:r>
          </w:p>
        </w:tc>
      </w:tr>
      <w:tr w:rsidR="003725DF" w:rsidRPr="003725DF" w:rsidTr="003725DF">
        <w:trPr>
          <w:trHeight w:val="312"/>
        </w:trPr>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Скорость: 4м/мин.</w:t>
            </w: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r>
      <w:tr w:rsidR="003725DF" w:rsidRPr="003725DF" w:rsidTr="003725DF">
        <w:trPr>
          <w:trHeight w:val="312"/>
        </w:trPr>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Нагрузочная цепь: 7х22мм</w:t>
            </w: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r>
      <w:tr w:rsidR="003725DF" w:rsidRPr="003725DF" w:rsidTr="003725DF">
        <w:trPr>
          <w:trHeight w:val="312"/>
        </w:trPr>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Вес цепи 22 кг. с одинарной электрической системой тормозов</w:t>
            </w: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r>
      <w:tr w:rsidR="003725DF" w:rsidRPr="003725DF" w:rsidTr="003725DF">
        <w:trPr>
          <w:trHeight w:val="312"/>
        </w:trPr>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Потребляемой мощностью: 0,9 кВт.</w:t>
            </w: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r>
      <w:tr w:rsidR="003725DF" w:rsidRPr="003725DF" w:rsidTr="003725DF">
        <w:trPr>
          <w:trHeight w:val="312"/>
        </w:trPr>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Рабочим напряжением: 380-400 В.</w:t>
            </w: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r>
      <w:tr w:rsidR="003725DF" w:rsidRPr="003725DF" w:rsidTr="003725DF">
        <w:trPr>
          <w:trHeight w:val="312"/>
        </w:trPr>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Классом защиты: IP54.</w:t>
            </w: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r>
      <w:tr w:rsidR="003725DF" w:rsidRPr="003725DF" w:rsidTr="003725DF">
        <w:trPr>
          <w:trHeight w:val="312"/>
        </w:trPr>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Защитой от перегрузки, защитой мотора.</w:t>
            </w:r>
          </w:p>
        </w:tc>
        <w:tc>
          <w:tcPr>
            <w:tcW w:w="0" w:type="auto"/>
            <w:vMerge/>
            <w:tcBorders>
              <w:top w:val="nil"/>
              <w:left w:val="single" w:sz="4" w:space="0" w:color="auto"/>
              <w:bottom w:val="single" w:sz="4" w:space="0" w:color="auto"/>
              <w:right w:val="single" w:sz="4" w:space="0" w:color="auto"/>
            </w:tcBorders>
            <w:vAlign w:val="center"/>
            <w:hideMark/>
          </w:tcPr>
          <w:p w:rsidR="003725DF" w:rsidRPr="003725DF" w:rsidRDefault="003725DF" w:rsidP="003725DF">
            <w:pPr>
              <w:rPr>
                <w:kern w:val="2"/>
                <w:lang w:eastAsia="en-US"/>
                <w14:ligatures w14:val="standardContextual"/>
              </w:rPr>
            </w:pPr>
          </w:p>
        </w:tc>
      </w:tr>
      <w:tr w:rsidR="003725DF" w:rsidRPr="003725DF" w:rsidTr="003725DF">
        <w:trPr>
          <w:trHeight w:val="312"/>
        </w:trPr>
        <w:tc>
          <w:tcPr>
            <w:tcW w:w="5000" w:type="pct"/>
            <w:gridSpan w:val="4"/>
            <w:tcBorders>
              <w:top w:val="single" w:sz="4" w:space="0" w:color="auto"/>
              <w:left w:val="single" w:sz="4" w:space="0" w:color="auto"/>
              <w:bottom w:val="single" w:sz="4" w:space="0" w:color="auto"/>
              <w:right w:val="single" w:sz="4" w:space="0" w:color="auto"/>
            </w:tcBorders>
            <w:noWrap/>
            <w:vAlign w:val="center"/>
            <w:hideMark/>
          </w:tcPr>
          <w:p w:rsidR="003725DF" w:rsidRPr="003725DF" w:rsidRDefault="003725DF" w:rsidP="003725DF">
            <w:pPr>
              <w:spacing w:line="254" w:lineRule="auto"/>
              <w:rPr>
                <w:b/>
                <w:bCs/>
                <w:kern w:val="2"/>
                <w:lang w:eastAsia="en-US"/>
                <w14:ligatures w14:val="standardContextual"/>
              </w:rPr>
            </w:pPr>
            <w:r w:rsidRPr="003725DF">
              <w:rPr>
                <w:b/>
                <w:bCs/>
                <w:kern w:val="2"/>
                <w:lang w:eastAsia="en-US"/>
                <w14:ligatures w14:val="standardContextual"/>
              </w:rPr>
              <w:t>Фермовые конструкции и конструкции из лесов клинового типа Дом Деда Мороза</w:t>
            </w:r>
          </w:p>
        </w:tc>
      </w:tr>
      <w:tr w:rsidR="003725DF" w:rsidRPr="003725DF" w:rsidTr="003725DF">
        <w:trPr>
          <w:trHeight w:val="312"/>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36</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Конструкция подиума </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4м х 4 м, материал строительные леса клинового типа</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16 м2</w:t>
            </w:r>
          </w:p>
        </w:tc>
      </w:tr>
      <w:tr w:rsidR="003725DF" w:rsidRPr="003725DF" w:rsidTr="003725DF">
        <w:trPr>
          <w:trHeight w:val="312"/>
        </w:trPr>
        <w:tc>
          <w:tcPr>
            <w:tcW w:w="5000" w:type="pct"/>
            <w:gridSpan w:val="4"/>
            <w:tcBorders>
              <w:top w:val="single" w:sz="4" w:space="0" w:color="auto"/>
              <w:left w:val="single" w:sz="4" w:space="0" w:color="auto"/>
              <w:bottom w:val="single" w:sz="4" w:space="0" w:color="auto"/>
              <w:right w:val="single" w:sz="4" w:space="0" w:color="auto"/>
            </w:tcBorders>
            <w:noWrap/>
            <w:vAlign w:val="center"/>
            <w:hideMark/>
          </w:tcPr>
          <w:p w:rsidR="003725DF" w:rsidRPr="003725DF" w:rsidRDefault="003725DF" w:rsidP="003725DF">
            <w:pPr>
              <w:spacing w:line="254" w:lineRule="auto"/>
              <w:rPr>
                <w:b/>
                <w:bCs/>
                <w:kern w:val="2"/>
                <w:lang w:eastAsia="en-US"/>
                <w14:ligatures w14:val="standardContextual"/>
              </w:rPr>
            </w:pPr>
            <w:r w:rsidRPr="003725DF">
              <w:rPr>
                <w:b/>
                <w:bCs/>
                <w:kern w:val="2"/>
                <w:lang w:eastAsia="en-US"/>
                <w14:ligatures w14:val="standardContextual"/>
              </w:rPr>
              <w:t>Фермовые конструкции и конструкции из лесов клинового типа Центральная площадь</w:t>
            </w:r>
          </w:p>
        </w:tc>
      </w:tr>
      <w:tr w:rsidR="003725DF" w:rsidRPr="003725DF" w:rsidTr="003725DF">
        <w:trPr>
          <w:trHeight w:val="312"/>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37</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Конструкция подиума сцены</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12м х 6 м, материал: стальные строительные леса клинового типа</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72 м2</w:t>
            </w:r>
          </w:p>
        </w:tc>
      </w:tr>
      <w:tr w:rsidR="003725DF" w:rsidRPr="003725DF" w:rsidTr="003725DF">
        <w:trPr>
          <w:trHeight w:val="624"/>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38</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Конструкция задней силовой стенки сцены</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12м х 2 м, материал: стальные строительные леса клинового типа</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24 м2</w:t>
            </w:r>
          </w:p>
        </w:tc>
      </w:tr>
      <w:tr w:rsidR="003725DF" w:rsidRPr="003725DF" w:rsidTr="003725DF">
        <w:trPr>
          <w:trHeight w:val="624"/>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39</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Конструкция боковой силовой стенки сцены, не менее 2 шт.</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2м х 2 м, материал: стальные строительные леса клинового типа</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8 м2</w:t>
            </w:r>
          </w:p>
        </w:tc>
      </w:tr>
      <w:tr w:rsidR="003725DF" w:rsidRPr="003725DF" w:rsidTr="003725DF">
        <w:trPr>
          <w:trHeight w:val="936"/>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40</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Конструкция силовой стенки сцены для подвеса экрана и звука, не менее 2 шт.</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8 м х 4 м, материал: стальные строительные леса клинового типа</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64 м2</w:t>
            </w:r>
          </w:p>
        </w:tc>
      </w:tr>
      <w:tr w:rsidR="003725DF" w:rsidRPr="003725DF" w:rsidTr="003725DF">
        <w:trPr>
          <w:trHeight w:val="624"/>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41</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Конструкция элеваторной односкатной крыши МРТ</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8 м х 6 м, материал: алюминиевые фермы сечением 39см х 39 см, опорный столб 4 </w:t>
            </w:r>
            <w:proofErr w:type="spellStart"/>
            <w:r w:rsidRPr="003725DF">
              <w:rPr>
                <w:kern w:val="2"/>
                <w:lang w:eastAsia="en-US"/>
                <w14:ligatures w14:val="standardContextual"/>
              </w:rPr>
              <w:t>шт</w:t>
            </w:r>
            <w:proofErr w:type="spellEnd"/>
            <w:r w:rsidRPr="003725DF">
              <w:rPr>
                <w:kern w:val="2"/>
                <w:lang w:eastAsia="en-US"/>
                <w14:ligatures w14:val="standardContextual"/>
              </w:rPr>
              <w:t xml:space="preserve">, станина 4 шт., каретка 4 </w:t>
            </w:r>
            <w:proofErr w:type="spellStart"/>
            <w:r w:rsidRPr="003725DF">
              <w:rPr>
                <w:kern w:val="2"/>
                <w:lang w:eastAsia="en-US"/>
                <w14:ligatures w14:val="standardContextual"/>
              </w:rPr>
              <w:t>шт</w:t>
            </w:r>
            <w:proofErr w:type="spellEnd"/>
            <w:r w:rsidRPr="003725DF">
              <w:rPr>
                <w:kern w:val="2"/>
                <w:lang w:eastAsia="en-US"/>
                <w14:ligatures w14:val="standardContextual"/>
              </w:rPr>
              <w:t xml:space="preserve">, клюв 4 </w:t>
            </w:r>
            <w:proofErr w:type="spellStart"/>
            <w:r w:rsidRPr="003725DF">
              <w:rPr>
                <w:kern w:val="2"/>
                <w:lang w:eastAsia="en-US"/>
                <w14:ligatures w14:val="standardContextual"/>
              </w:rPr>
              <w:t>шт</w:t>
            </w:r>
            <w:proofErr w:type="spellEnd"/>
            <w:r w:rsidRPr="003725DF">
              <w:rPr>
                <w:kern w:val="2"/>
                <w:lang w:eastAsia="en-US"/>
                <w14:ligatures w14:val="standardContextual"/>
              </w:rPr>
              <w:t>, цепная лебедка с прямым и контакторным управлением 1300кг / 2000кг, цепь 24м -4 шт.</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 комплект.</w:t>
            </w:r>
          </w:p>
        </w:tc>
      </w:tr>
      <w:tr w:rsidR="003725DF" w:rsidRPr="003725DF" w:rsidTr="003725DF">
        <w:trPr>
          <w:trHeight w:val="312"/>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42</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Конструкция пультовой</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6 м х 4 м, материал: стальные строительные леса клинового типа</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64 м2</w:t>
            </w:r>
          </w:p>
        </w:tc>
      </w:tr>
      <w:tr w:rsidR="003725DF" w:rsidRPr="003725DF" w:rsidTr="003725DF">
        <w:trPr>
          <w:trHeight w:val="624"/>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43</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Ферма для подвеса светового звукового и видео оборудования</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Алюминиевая ферма серебряного цвета 29 см х 29 см</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Не менее 24 м. </w:t>
            </w:r>
            <w:proofErr w:type="spellStart"/>
            <w:r w:rsidRPr="003725DF">
              <w:rPr>
                <w:kern w:val="2"/>
                <w:lang w:eastAsia="en-US"/>
                <w14:ligatures w14:val="standardContextual"/>
              </w:rPr>
              <w:t>пог</w:t>
            </w:r>
            <w:proofErr w:type="spellEnd"/>
            <w:r w:rsidRPr="003725DF">
              <w:rPr>
                <w:kern w:val="2"/>
                <w:lang w:eastAsia="en-US"/>
                <w14:ligatures w14:val="standardContextual"/>
              </w:rPr>
              <w:t>.</w:t>
            </w:r>
          </w:p>
        </w:tc>
      </w:tr>
      <w:tr w:rsidR="003725DF" w:rsidRPr="003725DF" w:rsidTr="003725DF">
        <w:trPr>
          <w:trHeight w:val="312"/>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lastRenderedPageBreak/>
              <w:t>44</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Ткань ПВХ для силовых стенок</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Ткань ПВХ серого цвета</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245 м2</w:t>
            </w:r>
          </w:p>
        </w:tc>
      </w:tr>
      <w:tr w:rsidR="003725DF" w:rsidRPr="003725DF" w:rsidTr="003725DF">
        <w:trPr>
          <w:trHeight w:val="312"/>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45</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Лестница для сцены не менее 2 шт.</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1 м х 1,5 м, материал фанера 18 мм или эквивалент/аналог</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3 м2</w:t>
            </w:r>
          </w:p>
        </w:tc>
      </w:tr>
      <w:tr w:rsidR="003725DF" w:rsidRPr="003725DF" w:rsidTr="003725DF">
        <w:trPr>
          <w:trHeight w:val="312"/>
        </w:trPr>
        <w:tc>
          <w:tcPr>
            <w:tcW w:w="5000" w:type="pct"/>
            <w:gridSpan w:val="4"/>
            <w:tcBorders>
              <w:top w:val="single" w:sz="4" w:space="0" w:color="auto"/>
              <w:left w:val="single" w:sz="4" w:space="0" w:color="auto"/>
              <w:bottom w:val="single" w:sz="4" w:space="0" w:color="auto"/>
              <w:right w:val="single" w:sz="4" w:space="0" w:color="auto"/>
            </w:tcBorders>
            <w:noWrap/>
            <w:vAlign w:val="center"/>
            <w:hideMark/>
          </w:tcPr>
          <w:p w:rsidR="003725DF" w:rsidRPr="003725DF" w:rsidRDefault="003725DF" w:rsidP="003725DF">
            <w:pPr>
              <w:spacing w:line="254" w:lineRule="auto"/>
              <w:rPr>
                <w:b/>
                <w:bCs/>
                <w:kern w:val="2"/>
                <w:lang w:eastAsia="en-US"/>
                <w14:ligatures w14:val="standardContextual"/>
              </w:rPr>
            </w:pPr>
            <w:r w:rsidRPr="003725DF">
              <w:rPr>
                <w:b/>
                <w:bCs/>
                <w:kern w:val="2"/>
                <w:lang w:eastAsia="en-US"/>
                <w14:ligatures w14:val="standardContextual"/>
              </w:rPr>
              <w:t>Энерготехническое оборудование Дом Деда мороза, Центральная Площадь, Чебурашка</w:t>
            </w:r>
          </w:p>
        </w:tc>
      </w:tr>
      <w:tr w:rsidR="003725DF" w:rsidRPr="003725DF" w:rsidTr="003725DF">
        <w:trPr>
          <w:trHeight w:val="312"/>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46</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Кабель силовой</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Силовой кабель, 3х2,5 мм</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Не менее 500 м. </w:t>
            </w:r>
            <w:proofErr w:type="spellStart"/>
            <w:r w:rsidRPr="003725DF">
              <w:rPr>
                <w:kern w:val="2"/>
                <w:lang w:eastAsia="en-US"/>
                <w14:ligatures w14:val="standardContextual"/>
              </w:rPr>
              <w:t>пог</w:t>
            </w:r>
            <w:proofErr w:type="spellEnd"/>
            <w:r w:rsidRPr="003725DF">
              <w:rPr>
                <w:kern w:val="2"/>
                <w:lang w:eastAsia="en-US"/>
                <w14:ligatures w14:val="standardContextual"/>
              </w:rPr>
              <w:t>.</w:t>
            </w:r>
          </w:p>
        </w:tc>
      </w:tr>
      <w:tr w:rsidR="003725DF" w:rsidRPr="003725DF" w:rsidTr="003725DF">
        <w:trPr>
          <w:trHeight w:val="312"/>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47</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Кабель силовой</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Силовой кабель, 5х6 мм</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Не менее 950 м. </w:t>
            </w:r>
            <w:proofErr w:type="spellStart"/>
            <w:r w:rsidRPr="003725DF">
              <w:rPr>
                <w:kern w:val="2"/>
                <w:lang w:eastAsia="en-US"/>
                <w14:ligatures w14:val="standardContextual"/>
              </w:rPr>
              <w:t>пог</w:t>
            </w:r>
            <w:proofErr w:type="spellEnd"/>
            <w:r w:rsidRPr="003725DF">
              <w:rPr>
                <w:kern w:val="2"/>
                <w:lang w:eastAsia="en-US"/>
                <w14:ligatures w14:val="standardContextual"/>
              </w:rPr>
              <w:t>.</w:t>
            </w:r>
          </w:p>
        </w:tc>
      </w:tr>
      <w:tr w:rsidR="003725DF" w:rsidRPr="003725DF" w:rsidTr="003725DF">
        <w:trPr>
          <w:trHeight w:val="312"/>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48</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Кабель силовой</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Силовой кабель, 5х16 мм</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Не менее 200 м. </w:t>
            </w:r>
            <w:proofErr w:type="spellStart"/>
            <w:r w:rsidRPr="003725DF">
              <w:rPr>
                <w:kern w:val="2"/>
                <w:lang w:eastAsia="en-US"/>
                <w14:ligatures w14:val="standardContextual"/>
              </w:rPr>
              <w:t>пог</w:t>
            </w:r>
            <w:proofErr w:type="spellEnd"/>
            <w:r w:rsidRPr="003725DF">
              <w:rPr>
                <w:kern w:val="2"/>
                <w:lang w:eastAsia="en-US"/>
                <w14:ligatures w14:val="standardContextual"/>
              </w:rPr>
              <w:t>.</w:t>
            </w:r>
          </w:p>
        </w:tc>
      </w:tr>
      <w:tr w:rsidR="003725DF" w:rsidRPr="003725DF" w:rsidTr="003725DF">
        <w:trPr>
          <w:trHeight w:val="312"/>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49</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Кабель силовой</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Силовой кабель, 5х35 мм</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Не менее 600 м. </w:t>
            </w:r>
            <w:proofErr w:type="spellStart"/>
            <w:r w:rsidRPr="003725DF">
              <w:rPr>
                <w:kern w:val="2"/>
                <w:lang w:eastAsia="en-US"/>
                <w14:ligatures w14:val="standardContextual"/>
              </w:rPr>
              <w:t>пог</w:t>
            </w:r>
            <w:proofErr w:type="spellEnd"/>
            <w:r w:rsidRPr="003725DF">
              <w:rPr>
                <w:kern w:val="2"/>
                <w:lang w:eastAsia="en-US"/>
                <w14:ligatures w14:val="standardContextual"/>
              </w:rPr>
              <w:t>.</w:t>
            </w:r>
          </w:p>
        </w:tc>
      </w:tr>
      <w:tr w:rsidR="003725DF" w:rsidRPr="003725DF" w:rsidTr="003725DF">
        <w:trPr>
          <w:trHeight w:val="312"/>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50</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Переходник CEE-</w:t>
            </w:r>
            <w:proofErr w:type="spellStart"/>
            <w:r w:rsidRPr="003725DF">
              <w:rPr>
                <w:kern w:val="2"/>
                <w:lang w:eastAsia="en-US"/>
                <w14:ligatures w14:val="standardContextual"/>
              </w:rPr>
              <w:t>евророзетка</w:t>
            </w:r>
            <w:proofErr w:type="spellEnd"/>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Разъем CEE, </w:t>
            </w:r>
            <w:proofErr w:type="spellStart"/>
            <w:r w:rsidRPr="003725DF">
              <w:rPr>
                <w:kern w:val="2"/>
                <w:lang w:eastAsia="en-US"/>
                <w14:ligatures w14:val="standardContextual"/>
              </w:rPr>
              <w:t>евророзетка</w:t>
            </w:r>
            <w:proofErr w:type="spellEnd"/>
            <w:r w:rsidRPr="003725DF">
              <w:rPr>
                <w:kern w:val="2"/>
                <w:lang w:eastAsia="en-US"/>
                <w14:ligatures w14:val="standardContextual"/>
              </w:rPr>
              <w:t>, кабель 3х2,5мм</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12 шт.</w:t>
            </w:r>
          </w:p>
        </w:tc>
      </w:tr>
      <w:tr w:rsidR="003725DF" w:rsidRPr="003725DF" w:rsidTr="003725DF">
        <w:trPr>
          <w:trHeight w:val="312"/>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51</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Щит распределительный 32А</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Электрический распределительный щит с разъема CEE 32А на CEE 16 А</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3 шт.</w:t>
            </w:r>
          </w:p>
        </w:tc>
      </w:tr>
      <w:tr w:rsidR="003725DF" w:rsidRPr="003725DF" w:rsidTr="003725DF">
        <w:trPr>
          <w:trHeight w:val="312"/>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52</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Щит распределительный 63А</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Электрический распределительный щит с разъема CEE 63А на CEE 32 А и 16 А</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2 шт.</w:t>
            </w:r>
          </w:p>
        </w:tc>
      </w:tr>
      <w:tr w:rsidR="003725DF" w:rsidRPr="003725DF" w:rsidTr="003725DF">
        <w:trPr>
          <w:trHeight w:val="312"/>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53</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Щит распределительный 125А</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Электрический распределительный щит с разъема CEE 125 А на CEE 63 А, 32А и 16 А</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2 шт.</w:t>
            </w:r>
          </w:p>
        </w:tc>
      </w:tr>
      <w:tr w:rsidR="003725DF" w:rsidRPr="003725DF" w:rsidTr="003725DF">
        <w:trPr>
          <w:trHeight w:val="1560"/>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54</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Электрическая тепловая пушка BALLU BHP-M2-5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Напряжение</w:t>
            </w:r>
            <w:r w:rsidRPr="003725DF">
              <w:rPr>
                <w:kern w:val="2"/>
                <w:lang w:eastAsia="en-US"/>
                <w14:ligatures w14:val="standardContextual"/>
              </w:rPr>
              <w:br/>
              <w:t>220(230) В, потребляемая мощность вентилятора</w:t>
            </w:r>
            <w:r w:rsidRPr="003725DF">
              <w:rPr>
                <w:kern w:val="2"/>
                <w:lang w:eastAsia="en-US"/>
                <w14:ligatures w14:val="standardContextual"/>
              </w:rPr>
              <w:br/>
              <w:t>38 Вт, мощность при обогреве</w:t>
            </w:r>
            <w:r w:rsidRPr="003725DF">
              <w:rPr>
                <w:kern w:val="2"/>
                <w:lang w:eastAsia="en-US"/>
                <w14:ligatures w14:val="standardContextual"/>
              </w:rPr>
              <w:br/>
              <w:t>4.5 кВт, площадь обогрева</w:t>
            </w:r>
            <w:r w:rsidRPr="003725DF">
              <w:rPr>
                <w:kern w:val="2"/>
                <w:lang w:eastAsia="en-US"/>
                <w14:ligatures w14:val="standardContextual"/>
              </w:rPr>
              <w:br/>
              <w:t>45 м²</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6 шт.</w:t>
            </w:r>
          </w:p>
        </w:tc>
      </w:tr>
      <w:tr w:rsidR="003725DF" w:rsidRPr="003725DF" w:rsidTr="003725DF">
        <w:trPr>
          <w:trHeight w:val="936"/>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55</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Инфракрасный обогреватель </w:t>
            </w:r>
            <w:proofErr w:type="spellStart"/>
            <w:r w:rsidRPr="003725DF">
              <w:rPr>
                <w:kern w:val="2"/>
                <w:lang w:eastAsia="en-US"/>
                <w14:ligatures w14:val="standardContextual"/>
              </w:rPr>
              <w:t>Oasis</w:t>
            </w:r>
            <w:proofErr w:type="spellEnd"/>
            <w:r w:rsidRPr="003725DF">
              <w:rPr>
                <w:kern w:val="2"/>
                <w:lang w:eastAsia="en-US"/>
                <w14:ligatures w14:val="standardContextual"/>
              </w:rPr>
              <w:t xml:space="preserve"> IN-30 или эквивалент/аналог</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 xml:space="preserve">Электрический вертикальный </w:t>
            </w:r>
            <w:proofErr w:type="spellStart"/>
            <w:r w:rsidRPr="003725DF">
              <w:rPr>
                <w:kern w:val="2"/>
                <w:lang w:eastAsia="en-US"/>
                <w14:ligatures w14:val="standardContextual"/>
              </w:rPr>
              <w:t>инфокрасный</w:t>
            </w:r>
            <w:proofErr w:type="spellEnd"/>
            <w:r w:rsidRPr="003725DF">
              <w:rPr>
                <w:kern w:val="2"/>
                <w:lang w:eastAsia="en-US"/>
                <w14:ligatures w14:val="standardContextual"/>
              </w:rPr>
              <w:t xml:space="preserve"> обогреватель, напряжение</w:t>
            </w:r>
            <w:r w:rsidRPr="003725DF">
              <w:rPr>
                <w:kern w:val="2"/>
                <w:lang w:eastAsia="en-US"/>
                <w14:ligatures w14:val="standardContextual"/>
              </w:rPr>
              <w:br/>
              <w:t>220(230) В, потребляемая мощность 3000 Вт, площадь обогрева</w:t>
            </w:r>
            <w:r w:rsidRPr="003725DF">
              <w:rPr>
                <w:kern w:val="2"/>
                <w:lang w:eastAsia="en-US"/>
                <w14:ligatures w14:val="standardContextual"/>
              </w:rPr>
              <w:br/>
              <w:t>20 м², высота установки 1,8 м, габариты 1010х90х190 мм</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13 шт.</w:t>
            </w:r>
          </w:p>
        </w:tc>
      </w:tr>
      <w:tr w:rsidR="003725DF" w:rsidRPr="003725DF" w:rsidTr="003725DF">
        <w:trPr>
          <w:trHeight w:val="312"/>
        </w:trPr>
        <w:tc>
          <w:tcPr>
            <w:tcW w:w="357" w:type="pct"/>
            <w:tcBorders>
              <w:top w:val="nil"/>
              <w:left w:val="single" w:sz="4" w:space="0" w:color="auto"/>
              <w:bottom w:val="single" w:sz="4" w:space="0" w:color="auto"/>
              <w:right w:val="single" w:sz="4" w:space="0" w:color="auto"/>
            </w:tcBorders>
            <w:vAlign w:val="center"/>
            <w:hideMark/>
          </w:tcPr>
          <w:p w:rsidR="003725DF" w:rsidRPr="003725DF" w:rsidRDefault="003725DF" w:rsidP="003725DF">
            <w:pPr>
              <w:spacing w:line="254" w:lineRule="auto"/>
              <w:jc w:val="right"/>
              <w:rPr>
                <w:kern w:val="2"/>
                <w:lang w:eastAsia="en-US"/>
                <w14:ligatures w14:val="standardContextual"/>
              </w:rPr>
            </w:pPr>
            <w:r w:rsidRPr="003725DF">
              <w:rPr>
                <w:kern w:val="2"/>
                <w:lang w:eastAsia="en-US"/>
                <w14:ligatures w14:val="standardContextual"/>
              </w:rPr>
              <w:t>56</w:t>
            </w:r>
          </w:p>
        </w:tc>
        <w:tc>
          <w:tcPr>
            <w:tcW w:w="155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Напольная защита кабеля</w:t>
            </w:r>
          </w:p>
        </w:tc>
        <w:tc>
          <w:tcPr>
            <w:tcW w:w="2339"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Кабель-канал шириной 0,9 м, в корпусе из черной резины с крышкой из эластичного желтого пластика.</w:t>
            </w:r>
          </w:p>
        </w:tc>
        <w:tc>
          <w:tcPr>
            <w:tcW w:w="747" w:type="pct"/>
            <w:tcBorders>
              <w:top w:val="nil"/>
              <w:left w:val="nil"/>
              <w:bottom w:val="single" w:sz="4" w:space="0" w:color="auto"/>
              <w:right w:val="single" w:sz="4" w:space="0" w:color="auto"/>
            </w:tcBorders>
            <w:vAlign w:val="center"/>
            <w:hideMark/>
          </w:tcPr>
          <w:p w:rsidR="003725DF" w:rsidRPr="003725DF" w:rsidRDefault="003725DF" w:rsidP="003725DF">
            <w:pPr>
              <w:spacing w:line="254" w:lineRule="auto"/>
              <w:rPr>
                <w:kern w:val="2"/>
                <w:lang w:eastAsia="en-US"/>
                <w14:ligatures w14:val="standardContextual"/>
              </w:rPr>
            </w:pPr>
            <w:r w:rsidRPr="003725DF">
              <w:rPr>
                <w:kern w:val="2"/>
                <w:lang w:eastAsia="en-US"/>
                <w14:ligatures w14:val="standardContextual"/>
              </w:rPr>
              <w:t>Не менее 1450 шт.</w:t>
            </w:r>
          </w:p>
        </w:tc>
      </w:tr>
    </w:tbl>
    <w:p w:rsidR="003725DF" w:rsidRPr="003725DF" w:rsidRDefault="003725DF" w:rsidP="003725DF">
      <w:pPr>
        <w:rPr>
          <w:lang w:eastAsia="ru-RU"/>
        </w:rPr>
      </w:pPr>
    </w:p>
    <w:tbl>
      <w:tblPr>
        <w:tblW w:w="9915" w:type="dxa"/>
        <w:tblBorders>
          <w:insideH w:val="nil"/>
          <w:insideV w:val="nil"/>
        </w:tblBorders>
        <w:tblLayout w:type="fixed"/>
        <w:tblLook w:val="0400" w:firstRow="0" w:lastRow="0" w:firstColumn="0" w:lastColumn="0" w:noHBand="0" w:noVBand="1"/>
      </w:tblPr>
      <w:tblGrid>
        <w:gridCol w:w="4957"/>
        <w:gridCol w:w="4958"/>
      </w:tblGrid>
      <w:tr w:rsidR="003725DF" w:rsidRPr="003725DF" w:rsidTr="003725DF">
        <w:tc>
          <w:tcPr>
            <w:tcW w:w="4960" w:type="dxa"/>
            <w:tcBorders>
              <w:top w:val="nil"/>
              <w:left w:val="nil"/>
              <w:bottom w:val="nil"/>
              <w:right w:val="nil"/>
            </w:tcBorders>
          </w:tcPr>
          <w:p w:rsidR="003725DF" w:rsidRPr="003725DF" w:rsidRDefault="003725DF" w:rsidP="003725DF">
            <w:pPr>
              <w:jc w:val="both"/>
              <w:rPr>
                <w:lang w:eastAsia="ru-RU"/>
              </w:rPr>
            </w:pPr>
            <w:r w:rsidRPr="003725DF">
              <w:rPr>
                <w:lang w:eastAsia="ru-RU"/>
              </w:rPr>
              <w:t>Исполнитель:</w:t>
            </w:r>
          </w:p>
          <w:p w:rsidR="003725DF" w:rsidRPr="003725DF" w:rsidRDefault="003725DF" w:rsidP="003725DF">
            <w:pPr>
              <w:jc w:val="both"/>
              <w:rPr>
                <w:lang w:eastAsia="ru-RU"/>
              </w:rPr>
            </w:pPr>
            <w:r w:rsidRPr="003725DF">
              <w:rPr>
                <w:lang w:eastAsia="ru-RU"/>
              </w:rPr>
              <w:t>________________</w:t>
            </w:r>
          </w:p>
          <w:p w:rsidR="003725DF" w:rsidRPr="003725DF" w:rsidRDefault="003725DF" w:rsidP="003725DF">
            <w:pPr>
              <w:jc w:val="both"/>
              <w:rPr>
                <w:lang w:eastAsia="ru-RU"/>
              </w:rPr>
            </w:pPr>
            <w:r w:rsidRPr="003725DF">
              <w:rPr>
                <w:lang w:eastAsia="ru-RU"/>
              </w:rPr>
              <w:t>________________</w:t>
            </w:r>
          </w:p>
          <w:p w:rsidR="003725DF" w:rsidRPr="003725DF" w:rsidRDefault="003725DF" w:rsidP="003725DF">
            <w:pPr>
              <w:jc w:val="both"/>
              <w:rPr>
                <w:lang w:eastAsia="ru-RU"/>
              </w:rPr>
            </w:pPr>
          </w:p>
          <w:p w:rsidR="003725DF" w:rsidRPr="003725DF" w:rsidRDefault="003725DF" w:rsidP="003725DF">
            <w:pPr>
              <w:jc w:val="both"/>
              <w:rPr>
                <w:lang w:eastAsia="ru-RU"/>
              </w:rPr>
            </w:pPr>
            <w:r w:rsidRPr="003725DF">
              <w:rPr>
                <w:lang w:eastAsia="ru-RU"/>
              </w:rPr>
              <w:t>____________________ /_____________/</w:t>
            </w:r>
          </w:p>
        </w:tc>
        <w:tc>
          <w:tcPr>
            <w:tcW w:w="4961" w:type="dxa"/>
            <w:tcBorders>
              <w:top w:val="nil"/>
              <w:left w:val="nil"/>
              <w:bottom w:val="nil"/>
              <w:right w:val="nil"/>
            </w:tcBorders>
          </w:tcPr>
          <w:p w:rsidR="003725DF" w:rsidRPr="003725DF" w:rsidRDefault="003725DF" w:rsidP="003725DF">
            <w:pPr>
              <w:jc w:val="both"/>
              <w:rPr>
                <w:lang w:eastAsia="ru-RU"/>
              </w:rPr>
            </w:pPr>
            <w:r w:rsidRPr="003725DF">
              <w:rPr>
                <w:lang w:eastAsia="ru-RU"/>
              </w:rPr>
              <w:t>Заказчик:</w:t>
            </w:r>
          </w:p>
          <w:p w:rsidR="003725DF" w:rsidRPr="003725DF" w:rsidRDefault="003725DF" w:rsidP="003725DF">
            <w:pPr>
              <w:jc w:val="both"/>
              <w:rPr>
                <w:lang w:eastAsia="ru-RU"/>
              </w:rPr>
            </w:pPr>
            <w:r w:rsidRPr="003725DF">
              <w:rPr>
                <w:lang w:eastAsia="ru-RU"/>
              </w:rPr>
              <w:t>________________</w:t>
            </w:r>
          </w:p>
          <w:p w:rsidR="003725DF" w:rsidRPr="003725DF" w:rsidRDefault="003725DF" w:rsidP="003725DF">
            <w:pPr>
              <w:jc w:val="both"/>
              <w:rPr>
                <w:lang w:eastAsia="ru-RU"/>
              </w:rPr>
            </w:pPr>
            <w:r w:rsidRPr="003725DF">
              <w:rPr>
                <w:lang w:eastAsia="ru-RU"/>
              </w:rPr>
              <w:t>________________</w:t>
            </w:r>
          </w:p>
          <w:p w:rsidR="003725DF" w:rsidRPr="003725DF" w:rsidRDefault="003725DF" w:rsidP="003725DF">
            <w:pPr>
              <w:jc w:val="both"/>
              <w:rPr>
                <w:lang w:eastAsia="ru-RU"/>
              </w:rPr>
            </w:pPr>
          </w:p>
          <w:p w:rsidR="003725DF" w:rsidRPr="003725DF" w:rsidRDefault="003725DF" w:rsidP="003725DF">
            <w:pPr>
              <w:jc w:val="both"/>
              <w:rPr>
                <w:lang w:eastAsia="ru-RU"/>
              </w:rPr>
            </w:pPr>
            <w:r w:rsidRPr="003725DF">
              <w:rPr>
                <w:lang w:eastAsia="ru-RU"/>
              </w:rPr>
              <w:t>__________________/_____________/</w:t>
            </w:r>
          </w:p>
        </w:tc>
      </w:tr>
      <w:tr w:rsidR="003725DF" w:rsidRPr="003725DF" w:rsidTr="003725DF">
        <w:tc>
          <w:tcPr>
            <w:tcW w:w="4960" w:type="dxa"/>
            <w:tcBorders>
              <w:top w:val="nil"/>
              <w:left w:val="nil"/>
              <w:bottom w:val="nil"/>
              <w:right w:val="nil"/>
            </w:tcBorders>
          </w:tcPr>
          <w:p w:rsidR="003725DF" w:rsidRPr="003725DF" w:rsidRDefault="003725DF" w:rsidP="003725DF">
            <w:pPr>
              <w:jc w:val="both"/>
              <w:rPr>
                <w:lang w:eastAsia="ru-RU"/>
              </w:rPr>
            </w:pPr>
          </w:p>
        </w:tc>
        <w:tc>
          <w:tcPr>
            <w:tcW w:w="4961" w:type="dxa"/>
            <w:tcBorders>
              <w:top w:val="nil"/>
              <w:left w:val="nil"/>
              <w:bottom w:val="nil"/>
              <w:right w:val="nil"/>
            </w:tcBorders>
          </w:tcPr>
          <w:p w:rsidR="003725DF" w:rsidRPr="003725DF" w:rsidRDefault="003725DF" w:rsidP="003725DF">
            <w:pPr>
              <w:jc w:val="both"/>
              <w:rPr>
                <w:lang w:eastAsia="ru-RU"/>
              </w:rPr>
            </w:pPr>
          </w:p>
        </w:tc>
      </w:tr>
    </w:tbl>
    <w:p w:rsidR="003725DF" w:rsidRPr="003725DF" w:rsidRDefault="003725DF" w:rsidP="003725DF">
      <w:pPr>
        <w:rPr>
          <w:lang w:eastAsia="ru-RU"/>
        </w:rPr>
      </w:pPr>
    </w:p>
    <w:p w:rsidR="00BB7671" w:rsidRPr="003725DF" w:rsidRDefault="00BB7671" w:rsidP="001E48A9">
      <w:pPr>
        <w:rPr>
          <w:b/>
        </w:rPr>
      </w:pPr>
    </w:p>
    <w:p w:rsidR="00BB7671" w:rsidRPr="003725DF" w:rsidRDefault="00BB7671" w:rsidP="00BB7671">
      <w:pPr>
        <w:kinsoku w:val="0"/>
        <w:overflowPunct w:val="0"/>
        <w:autoSpaceDE w:val="0"/>
        <w:autoSpaceDN w:val="0"/>
        <w:adjustRightInd w:val="0"/>
        <w:jc w:val="center"/>
      </w:pPr>
    </w:p>
    <w:p w:rsidR="00752C54" w:rsidRPr="003725DF" w:rsidRDefault="00752C54" w:rsidP="003725DF">
      <w:pPr>
        <w:ind w:left="360"/>
        <w:rPr>
          <w:b/>
        </w:rPr>
      </w:pPr>
    </w:p>
    <w:p w:rsidR="00B75E84" w:rsidRPr="003725DF" w:rsidRDefault="00B75E84" w:rsidP="00691889">
      <w:pPr>
        <w:ind w:left="360"/>
        <w:jc w:val="right"/>
        <w:rPr>
          <w:b/>
        </w:rPr>
        <w:sectPr w:rsidR="00B75E84" w:rsidRPr="003725DF" w:rsidSect="004A1168">
          <w:footerReference w:type="default" r:id="rId8"/>
          <w:footerReference w:type="first" r:id="rId9"/>
          <w:type w:val="nextColumn"/>
          <w:pgSz w:w="11906" w:h="16838"/>
          <w:pgMar w:top="1134" w:right="851" w:bottom="1134" w:left="1134" w:header="510" w:footer="709" w:gutter="0"/>
          <w:cols w:space="708"/>
          <w:docGrid w:linePitch="360"/>
        </w:sectPr>
      </w:pPr>
    </w:p>
    <w:p w:rsidR="00A10B1B" w:rsidRPr="003725DF" w:rsidRDefault="00A10B1B" w:rsidP="00691889">
      <w:pPr>
        <w:ind w:left="360"/>
        <w:jc w:val="right"/>
        <w:rPr>
          <w:b/>
        </w:rPr>
      </w:pPr>
      <w:r w:rsidRPr="003725DF">
        <w:rPr>
          <w:b/>
        </w:rPr>
        <w:lastRenderedPageBreak/>
        <w:t>Приложение № 2</w:t>
      </w:r>
    </w:p>
    <w:p w:rsidR="00A10B1B" w:rsidRPr="003725DF" w:rsidRDefault="00A10B1B" w:rsidP="00691889">
      <w:pPr>
        <w:shd w:val="clear" w:color="auto" w:fill="FFFFFF"/>
        <w:ind w:left="560"/>
        <w:jc w:val="right"/>
        <w:rPr>
          <w:b/>
        </w:rPr>
      </w:pPr>
      <w:r w:rsidRPr="003725DF">
        <w:rPr>
          <w:b/>
        </w:rPr>
        <w:t>к Договору № _______ от ____________</w:t>
      </w:r>
    </w:p>
    <w:p w:rsidR="00A10B1B" w:rsidRPr="003725DF" w:rsidRDefault="00A10B1B" w:rsidP="00F767A1">
      <w:pPr>
        <w:spacing w:before="120" w:after="120"/>
        <w:ind w:firstLine="23"/>
        <w:jc w:val="center"/>
        <w:rPr>
          <w:b/>
        </w:rPr>
      </w:pPr>
      <w:r w:rsidRPr="003725DF">
        <w:rPr>
          <w:b/>
        </w:rPr>
        <w:t>Калькуляция</w:t>
      </w:r>
    </w:p>
    <w:tbl>
      <w:tblPr>
        <w:tblW w:w="1019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590"/>
        <w:gridCol w:w="3653"/>
        <w:gridCol w:w="1843"/>
        <w:gridCol w:w="850"/>
        <w:gridCol w:w="1559"/>
        <w:gridCol w:w="1701"/>
      </w:tblGrid>
      <w:tr w:rsidR="00311CA6" w:rsidRPr="003725DF" w:rsidTr="00F767A1">
        <w:trPr>
          <w:trHeight w:val="1388"/>
          <w:jc w:val="center"/>
        </w:trPr>
        <w:tc>
          <w:tcPr>
            <w:tcW w:w="590" w:type="dxa"/>
            <w:tcBorders>
              <w:top w:val="single" w:sz="8" w:space="0" w:color="808080"/>
              <w:left w:val="single" w:sz="8" w:space="0" w:color="808080"/>
              <w:bottom w:val="single" w:sz="8" w:space="0" w:color="808080"/>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rPr>
                <w:b/>
              </w:rPr>
            </w:pPr>
            <w:r w:rsidRPr="003725DF">
              <w:rPr>
                <w:b/>
              </w:rPr>
              <w:t>п/п</w:t>
            </w:r>
          </w:p>
        </w:tc>
        <w:tc>
          <w:tcPr>
            <w:tcW w:w="3653" w:type="dxa"/>
            <w:tcBorders>
              <w:top w:val="single" w:sz="8" w:space="0" w:color="808080"/>
              <w:bottom w:val="single" w:sz="8" w:space="0" w:color="808080"/>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rPr>
                <w:b/>
              </w:rPr>
            </w:pPr>
            <w:r w:rsidRPr="003725DF">
              <w:rPr>
                <w:b/>
              </w:rPr>
              <w:t>Наименование услуги</w:t>
            </w:r>
          </w:p>
        </w:tc>
        <w:tc>
          <w:tcPr>
            <w:tcW w:w="1843" w:type="dxa"/>
            <w:tcBorders>
              <w:top w:val="single" w:sz="8" w:space="0" w:color="808080"/>
              <w:bottom w:val="single" w:sz="8" w:space="0" w:color="808080"/>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rPr>
                <w:b/>
              </w:rPr>
            </w:pPr>
            <w:r w:rsidRPr="003725DF">
              <w:rPr>
                <w:b/>
              </w:rPr>
              <w:t>Ед. изм.</w:t>
            </w:r>
          </w:p>
        </w:tc>
        <w:tc>
          <w:tcPr>
            <w:tcW w:w="850" w:type="dxa"/>
            <w:tcBorders>
              <w:top w:val="single" w:sz="8" w:space="0" w:color="808080"/>
              <w:bottom w:val="single" w:sz="8" w:space="0" w:color="808080"/>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rPr>
                <w:b/>
              </w:rPr>
            </w:pPr>
            <w:r w:rsidRPr="003725DF">
              <w:rPr>
                <w:b/>
              </w:rPr>
              <w:t>Кол-во</w:t>
            </w:r>
          </w:p>
        </w:tc>
        <w:tc>
          <w:tcPr>
            <w:tcW w:w="1559" w:type="dxa"/>
            <w:tcBorders>
              <w:top w:val="single" w:sz="8" w:space="0" w:color="808080"/>
              <w:bottom w:val="single" w:sz="8" w:space="0" w:color="808080"/>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rPr>
                <w:b/>
              </w:rPr>
            </w:pPr>
            <w:r w:rsidRPr="003725DF">
              <w:rPr>
                <w:b/>
              </w:rPr>
              <w:t>Цена за ед., руб. коп.,</w:t>
            </w:r>
          </w:p>
          <w:p w:rsidR="00311CA6" w:rsidRPr="003725DF" w:rsidRDefault="00311CA6" w:rsidP="000A32A8">
            <w:pPr>
              <w:jc w:val="center"/>
              <w:rPr>
                <w:b/>
              </w:rPr>
            </w:pPr>
            <w:r w:rsidRPr="003725DF">
              <w:rPr>
                <w:b/>
              </w:rPr>
              <w:t>в т.ч. НДС __% / Без НДС.</w:t>
            </w:r>
          </w:p>
        </w:tc>
        <w:tc>
          <w:tcPr>
            <w:tcW w:w="1701" w:type="dxa"/>
            <w:tcBorders>
              <w:top w:val="single" w:sz="8" w:space="0" w:color="808080"/>
              <w:bottom w:val="single" w:sz="8" w:space="0" w:color="808080"/>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rPr>
                <w:b/>
              </w:rPr>
            </w:pPr>
            <w:r w:rsidRPr="003725DF">
              <w:rPr>
                <w:b/>
              </w:rPr>
              <w:t>Стоимость, руб. коп.,</w:t>
            </w:r>
          </w:p>
          <w:p w:rsidR="00311CA6" w:rsidRPr="003725DF" w:rsidRDefault="00311CA6" w:rsidP="000A32A8">
            <w:pPr>
              <w:jc w:val="center"/>
              <w:rPr>
                <w:b/>
              </w:rPr>
            </w:pPr>
            <w:r w:rsidRPr="003725DF">
              <w:rPr>
                <w:b/>
              </w:rPr>
              <w:t>в т.ч. НДС __% / Без НДС.</w:t>
            </w:r>
          </w:p>
        </w:tc>
      </w:tr>
      <w:tr w:rsidR="00311CA6" w:rsidRPr="003725DF" w:rsidTr="00F767A1">
        <w:trPr>
          <w:trHeight w:val="394"/>
          <w:jc w:val="center"/>
        </w:trPr>
        <w:tc>
          <w:tcPr>
            <w:tcW w:w="590" w:type="dxa"/>
            <w:tcBorders>
              <w:left w:val="single" w:sz="8" w:space="0" w:color="808080"/>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3725DF">
            <w:pPr>
              <w:numPr>
                <w:ilvl w:val="0"/>
                <w:numId w:val="9"/>
              </w:numPr>
              <w:contextualSpacing/>
              <w:jc w:val="center"/>
            </w:pPr>
          </w:p>
        </w:tc>
        <w:tc>
          <w:tcPr>
            <w:tcW w:w="3653"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widowControl w:val="0"/>
              <w:rPr>
                <w:lang w:val="ru" w:eastAsia="ru-RU"/>
              </w:rPr>
            </w:pPr>
            <w:r w:rsidRPr="003725DF">
              <w:rPr>
                <w:lang w:val="ru" w:eastAsia="ru-RU"/>
              </w:rPr>
              <w:t xml:space="preserve">Разработка концепции проведения </w:t>
            </w:r>
            <w:r w:rsidRPr="003725DF">
              <w:rPr>
                <w:lang w:eastAsia="ru-RU"/>
              </w:rPr>
              <w:t>М</w:t>
            </w:r>
            <w:proofErr w:type="spellStart"/>
            <w:r w:rsidRPr="003725DF">
              <w:rPr>
                <w:lang w:val="ru" w:eastAsia="ru-RU"/>
              </w:rPr>
              <w:t>ероприятия</w:t>
            </w:r>
            <w:proofErr w:type="spellEnd"/>
          </w:p>
        </w:tc>
        <w:tc>
          <w:tcPr>
            <w:tcW w:w="1843"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r w:rsidRPr="003725DF">
              <w:t>Комплекс услуг</w:t>
            </w:r>
          </w:p>
        </w:tc>
        <w:tc>
          <w:tcPr>
            <w:tcW w:w="850"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r w:rsidRPr="003725DF">
              <w:t>1</w:t>
            </w:r>
          </w:p>
        </w:tc>
        <w:tc>
          <w:tcPr>
            <w:tcW w:w="1559"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p>
        </w:tc>
        <w:tc>
          <w:tcPr>
            <w:tcW w:w="1701"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p>
        </w:tc>
      </w:tr>
      <w:tr w:rsidR="00311CA6" w:rsidRPr="003725DF" w:rsidTr="00F767A1">
        <w:trPr>
          <w:trHeight w:val="659"/>
          <w:jc w:val="center"/>
        </w:trPr>
        <w:tc>
          <w:tcPr>
            <w:tcW w:w="590" w:type="dxa"/>
            <w:tcBorders>
              <w:left w:val="single" w:sz="8" w:space="0" w:color="808080"/>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3725DF">
            <w:pPr>
              <w:numPr>
                <w:ilvl w:val="0"/>
                <w:numId w:val="9"/>
              </w:numPr>
              <w:contextualSpacing/>
              <w:jc w:val="center"/>
            </w:pPr>
          </w:p>
        </w:tc>
        <w:tc>
          <w:tcPr>
            <w:tcW w:w="3653"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widowControl w:val="0"/>
              <w:rPr>
                <w:lang w:val="ru" w:eastAsia="ru-RU"/>
              </w:rPr>
            </w:pPr>
            <w:r w:rsidRPr="003725DF">
              <w:rPr>
                <w:lang w:val="ru" w:eastAsia="ru-RU"/>
              </w:rPr>
              <w:t>Организационное и административное сопровождение Мероприятия</w:t>
            </w:r>
          </w:p>
        </w:tc>
        <w:tc>
          <w:tcPr>
            <w:tcW w:w="1843"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r w:rsidRPr="003725DF">
              <w:t>Комплекс услуг</w:t>
            </w:r>
          </w:p>
        </w:tc>
        <w:tc>
          <w:tcPr>
            <w:tcW w:w="850"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r w:rsidRPr="003725DF">
              <w:t>1</w:t>
            </w:r>
          </w:p>
        </w:tc>
        <w:tc>
          <w:tcPr>
            <w:tcW w:w="1559"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p>
        </w:tc>
        <w:tc>
          <w:tcPr>
            <w:tcW w:w="1701"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p>
        </w:tc>
      </w:tr>
      <w:tr w:rsidR="00311CA6" w:rsidRPr="003725DF" w:rsidTr="00F767A1">
        <w:trPr>
          <w:trHeight w:val="279"/>
          <w:jc w:val="center"/>
        </w:trPr>
        <w:tc>
          <w:tcPr>
            <w:tcW w:w="590" w:type="dxa"/>
            <w:tcBorders>
              <w:left w:val="single" w:sz="8" w:space="0" w:color="808080"/>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3725DF">
            <w:pPr>
              <w:numPr>
                <w:ilvl w:val="0"/>
                <w:numId w:val="9"/>
              </w:numPr>
              <w:contextualSpacing/>
              <w:jc w:val="center"/>
            </w:pPr>
          </w:p>
        </w:tc>
        <w:tc>
          <w:tcPr>
            <w:tcW w:w="3653"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widowControl w:val="0"/>
              <w:rPr>
                <w:lang w:val="ru" w:eastAsia="ru-RU"/>
              </w:rPr>
            </w:pPr>
            <w:r w:rsidRPr="003725DF">
              <w:rPr>
                <w:lang w:val="ru" w:eastAsia="ru-RU"/>
              </w:rPr>
              <w:t>Декорационное</w:t>
            </w:r>
            <w:r w:rsidRPr="003725DF">
              <w:rPr>
                <w:lang w:eastAsia="ru-RU"/>
              </w:rPr>
              <w:t xml:space="preserve"> </w:t>
            </w:r>
            <w:proofErr w:type="spellStart"/>
            <w:r w:rsidRPr="003725DF">
              <w:rPr>
                <w:lang w:val="ru" w:eastAsia="ru-RU"/>
              </w:rPr>
              <w:t>оформлени</w:t>
            </w:r>
            <w:proofErr w:type="spellEnd"/>
            <w:r w:rsidRPr="003725DF">
              <w:rPr>
                <w:lang w:eastAsia="ru-RU"/>
              </w:rPr>
              <w:t>е</w:t>
            </w:r>
            <w:r w:rsidRPr="003725DF">
              <w:rPr>
                <w:lang w:val="ru" w:eastAsia="ru-RU"/>
              </w:rPr>
              <w:t xml:space="preserve"> площадок Мероприятия</w:t>
            </w:r>
          </w:p>
        </w:tc>
        <w:tc>
          <w:tcPr>
            <w:tcW w:w="1843"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r w:rsidRPr="003725DF">
              <w:t>Комплекс услуг</w:t>
            </w:r>
          </w:p>
        </w:tc>
        <w:tc>
          <w:tcPr>
            <w:tcW w:w="850"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r w:rsidRPr="003725DF">
              <w:t>1</w:t>
            </w:r>
          </w:p>
        </w:tc>
        <w:tc>
          <w:tcPr>
            <w:tcW w:w="1559"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p>
        </w:tc>
        <w:tc>
          <w:tcPr>
            <w:tcW w:w="1701"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p>
        </w:tc>
      </w:tr>
      <w:tr w:rsidR="00311CA6" w:rsidRPr="003725DF" w:rsidTr="00F767A1">
        <w:trPr>
          <w:trHeight w:val="279"/>
          <w:jc w:val="center"/>
        </w:trPr>
        <w:tc>
          <w:tcPr>
            <w:tcW w:w="590" w:type="dxa"/>
            <w:tcBorders>
              <w:left w:val="single" w:sz="8" w:space="0" w:color="808080"/>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3725DF">
            <w:pPr>
              <w:numPr>
                <w:ilvl w:val="0"/>
                <w:numId w:val="9"/>
              </w:numPr>
              <w:contextualSpacing/>
              <w:jc w:val="center"/>
            </w:pPr>
          </w:p>
        </w:tc>
        <w:tc>
          <w:tcPr>
            <w:tcW w:w="3653"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widowControl w:val="0"/>
              <w:rPr>
                <w:lang w:val="ru" w:eastAsia="ru-RU"/>
              </w:rPr>
            </w:pPr>
            <w:proofErr w:type="spellStart"/>
            <w:r w:rsidRPr="003725DF">
              <w:rPr>
                <w:lang w:val="ru" w:eastAsia="ru-RU"/>
              </w:rPr>
              <w:t>Техничес</w:t>
            </w:r>
            <w:proofErr w:type="spellEnd"/>
            <w:r w:rsidRPr="003725DF">
              <w:rPr>
                <w:lang w:eastAsia="ru-RU"/>
              </w:rPr>
              <w:t>к</w:t>
            </w:r>
            <w:proofErr w:type="spellStart"/>
            <w:r w:rsidRPr="003725DF">
              <w:rPr>
                <w:lang w:val="ru" w:eastAsia="ru-RU"/>
              </w:rPr>
              <w:t>ое</w:t>
            </w:r>
            <w:proofErr w:type="spellEnd"/>
            <w:r w:rsidRPr="003725DF">
              <w:rPr>
                <w:lang w:val="ru" w:eastAsia="ru-RU"/>
              </w:rPr>
              <w:t xml:space="preserve"> обеспечение</w:t>
            </w:r>
            <w:r w:rsidRPr="003725DF">
              <w:rPr>
                <w:lang w:eastAsia="ru-RU"/>
              </w:rPr>
              <w:t xml:space="preserve"> </w:t>
            </w:r>
            <w:r w:rsidRPr="003725DF">
              <w:rPr>
                <w:lang w:val="ru" w:eastAsia="ru-RU"/>
              </w:rPr>
              <w:t>площадок Мероприятия</w:t>
            </w:r>
          </w:p>
        </w:tc>
        <w:tc>
          <w:tcPr>
            <w:tcW w:w="1843"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r w:rsidRPr="003725DF">
              <w:t>Комплекс услуг</w:t>
            </w:r>
          </w:p>
        </w:tc>
        <w:tc>
          <w:tcPr>
            <w:tcW w:w="850"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r w:rsidRPr="003725DF">
              <w:t>1</w:t>
            </w:r>
          </w:p>
        </w:tc>
        <w:tc>
          <w:tcPr>
            <w:tcW w:w="1559"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p>
        </w:tc>
        <w:tc>
          <w:tcPr>
            <w:tcW w:w="1701"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p>
        </w:tc>
      </w:tr>
      <w:tr w:rsidR="00311CA6" w:rsidRPr="003725DF" w:rsidTr="00F767A1">
        <w:trPr>
          <w:trHeight w:val="414"/>
          <w:jc w:val="center"/>
        </w:trPr>
        <w:tc>
          <w:tcPr>
            <w:tcW w:w="590" w:type="dxa"/>
            <w:tcBorders>
              <w:left w:val="single" w:sz="8" w:space="0" w:color="808080"/>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3725DF">
            <w:pPr>
              <w:numPr>
                <w:ilvl w:val="0"/>
                <w:numId w:val="9"/>
              </w:numPr>
              <w:contextualSpacing/>
              <w:jc w:val="center"/>
            </w:pPr>
          </w:p>
        </w:tc>
        <w:tc>
          <w:tcPr>
            <w:tcW w:w="3653"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widowControl w:val="0"/>
              <w:rPr>
                <w:lang w:val="ru" w:eastAsia="ru-RU"/>
              </w:rPr>
            </w:pPr>
            <w:proofErr w:type="spellStart"/>
            <w:r w:rsidRPr="003725DF">
              <w:rPr>
                <w:lang w:val="ru" w:eastAsia="ru-RU"/>
              </w:rPr>
              <w:t>Организаци</w:t>
            </w:r>
            <w:proofErr w:type="spellEnd"/>
            <w:r w:rsidRPr="003725DF">
              <w:rPr>
                <w:lang w:eastAsia="ru-RU"/>
              </w:rPr>
              <w:t>я</w:t>
            </w:r>
            <w:r w:rsidRPr="003725DF">
              <w:rPr>
                <w:lang w:val="ru" w:eastAsia="ru-RU"/>
              </w:rPr>
              <w:t xml:space="preserve"> творческой и развлекательной программ Мероприятия</w:t>
            </w:r>
          </w:p>
        </w:tc>
        <w:tc>
          <w:tcPr>
            <w:tcW w:w="1843"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r w:rsidRPr="003725DF">
              <w:t>Комплекс услуг</w:t>
            </w:r>
          </w:p>
        </w:tc>
        <w:tc>
          <w:tcPr>
            <w:tcW w:w="850"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r w:rsidRPr="003725DF">
              <w:t>1</w:t>
            </w:r>
          </w:p>
        </w:tc>
        <w:tc>
          <w:tcPr>
            <w:tcW w:w="1559"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p>
        </w:tc>
        <w:tc>
          <w:tcPr>
            <w:tcW w:w="1701"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p>
        </w:tc>
      </w:tr>
      <w:tr w:rsidR="00311CA6" w:rsidRPr="003725DF" w:rsidTr="00F767A1">
        <w:trPr>
          <w:trHeight w:val="279"/>
          <w:jc w:val="center"/>
        </w:trPr>
        <w:tc>
          <w:tcPr>
            <w:tcW w:w="590" w:type="dxa"/>
            <w:tcBorders>
              <w:left w:val="single" w:sz="8" w:space="0" w:color="808080"/>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3725DF">
            <w:pPr>
              <w:numPr>
                <w:ilvl w:val="0"/>
                <w:numId w:val="9"/>
              </w:numPr>
              <w:contextualSpacing/>
              <w:jc w:val="center"/>
            </w:pPr>
          </w:p>
        </w:tc>
        <w:tc>
          <w:tcPr>
            <w:tcW w:w="3653"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widowControl w:val="0"/>
              <w:rPr>
                <w:lang w:val="ru" w:eastAsia="ru-RU"/>
              </w:rPr>
            </w:pPr>
            <w:r w:rsidRPr="003725DF">
              <w:rPr>
                <w:lang w:val="ru" w:eastAsia="ru-RU"/>
              </w:rPr>
              <w:t>Обеспечен</w:t>
            </w:r>
            <w:proofErr w:type="spellStart"/>
            <w:r w:rsidRPr="003725DF">
              <w:rPr>
                <w:lang w:eastAsia="ru-RU"/>
              </w:rPr>
              <w:t>ие</w:t>
            </w:r>
            <w:proofErr w:type="spellEnd"/>
            <w:r w:rsidRPr="003725DF">
              <w:rPr>
                <w:lang w:val="ru" w:eastAsia="ru-RU"/>
              </w:rPr>
              <w:t xml:space="preserve"> фото и видео съемки </w:t>
            </w:r>
            <w:r w:rsidRPr="003725DF">
              <w:rPr>
                <w:lang w:eastAsia="ru-RU"/>
              </w:rPr>
              <w:t>М</w:t>
            </w:r>
            <w:proofErr w:type="spellStart"/>
            <w:r w:rsidRPr="003725DF">
              <w:rPr>
                <w:lang w:val="ru" w:eastAsia="ru-RU"/>
              </w:rPr>
              <w:t>ероприятия</w:t>
            </w:r>
            <w:proofErr w:type="spellEnd"/>
          </w:p>
        </w:tc>
        <w:tc>
          <w:tcPr>
            <w:tcW w:w="1843"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r w:rsidRPr="003725DF">
              <w:t>Комплекс услуг</w:t>
            </w:r>
          </w:p>
        </w:tc>
        <w:tc>
          <w:tcPr>
            <w:tcW w:w="850"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r w:rsidRPr="003725DF">
              <w:t>1</w:t>
            </w:r>
          </w:p>
        </w:tc>
        <w:tc>
          <w:tcPr>
            <w:tcW w:w="1559"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p>
        </w:tc>
        <w:tc>
          <w:tcPr>
            <w:tcW w:w="1701"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p>
        </w:tc>
      </w:tr>
      <w:tr w:rsidR="00311CA6" w:rsidRPr="003725DF" w:rsidTr="00F767A1">
        <w:trPr>
          <w:trHeight w:val="524"/>
          <w:jc w:val="center"/>
        </w:trPr>
        <w:tc>
          <w:tcPr>
            <w:tcW w:w="590" w:type="dxa"/>
            <w:tcBorders>
              <w:left w:val="single" w:sz="8" w:space="0" w:color="808080"/>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3725DF">
            <w:pPr>
              <w:numPr>
                <w:ilvl w:val="0"/>
                <w:numId w:val="9"/>
              </w:numPr>
              <w:contextualSpacing/>
              <w:jc w:val="center"/>
            </w:pPr>
          </w:p>
        </w:tc>
        <w:tc>
          <w:tcPr>
            <w:tcW w:w="3653"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widowControl w:val="0"/>
              <w:rPr>
                <w:lang w:val="ru" w:eastAsia="ru-RU"/>
              </w:rPr>
            </w:pPr>
            <w:r w:rsidRPr="003725DF">
              <w:rPr>
                <w:lang w:val="ru" w:eastAsia="ru-RU"/>
              </w:rPr>
              <w:t xml:space="preserve">Организация медицинского сопровождения </w:t>
            </w:r>
            <w:r w:rsidRPr="003725DF">
              <w:rPr>
                <w:lang w:eastAsia="ru-RU"/>
              </w:rPr>
              <w:t>М</w:t>
            </w:r>
            <w:proofErr w:type="spellStart"/>
            <w:r w:rsidRPr="003725DF">
              <w:rPr>
                <w:lang w:val="ru" w:eastAsia="ru-RU"/>
              </w:rPr>
              <w:t>ероприятия</w:t>
            </w:r>
            <w:proofErr w:type="spellEnd"/>
          </w:p>
        </w:tc>
        <w:tc>
          <w:tcPr>
            <w:tcW w:w="1843"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r w:rsidRPr="003725DF">
              <w:t>Комплекс услуг</w:t>
            </w:r>
          </w:p>
        </w:tc>
        <w:tc>
          <w:tcPr>
            <w:tcW w:w="850"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r w:rsidRPr="003725DF">
              <w:t>1</w:t>
            </w:r>
          </w:p>
        </w:tc>
        <w:tc>
          <w:tcPr>
            <w:tcW w:w="1559"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p>
        </w:tc>
        <w:tc>
          <w:tcPr>
            <w:tcW w:w="1701"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p>
        </w:tc>
      </w:tr>
      <w:tr w:rsidR="00311CA6" w:rsidRPr="003725DF" w:rsidTr="00F767A1">
        <w:trPr>
          <w:trHeight w:val="279"/>
          <w:jc w:val="center"/>
        </w:trPr>
        <w:tc>
          <w:tcPr>
            <w:tcW w:w="590" w:type="dxa"/>
            <w:tcBorders>
              <w:left w:val="single" w:sz="8" w:space="0" w:color="808080"/>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3725DF">
            <w:pPr>
              <w:numPr>
                <w:ilvl w:val="0"/>
                <w:numId w:val="9"/>
              </w:numPr>
              <w:contextualSpacing/>
              <w:jc w:val="center"/>
            </w:pPr>
          </w:p>
        </w:tc>
        <w:tc>
          <w:tcPr>
            <w:tcW w:w="3653"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F767A1">
            <w:pPr>
              <w:widowControl w:val="0"/>
              <w:rPr>
                <w:lang w:val="ru" w:eastAsia="ru-RU"/>
              </w:rPr>
            </w:pPr>
            <w:proofErr w:type="spellStart"/>
            <w:r w:rsidRPr="003725DF">
              <w:rPr>
                <w:lang w:val="ru" w:eastAsia="ru-RU"/>
              </w:rPr>
              <w:t>Организаци</w:t>
            </w:r>
            <w:proofErr w:type="spellEnd"/>
            <w:r w:rsidRPr="003725DF">
              <w:rPr>
                <w:lang w:eastAsia="ru-RU"/>
              </w:rPr>
              <w:t>я</w:t>
            </w:r>
            <w:r w:rsidRPr="003725DF">
              <w:rPr>
                <w:lang w:val="ru" w:eastAsia="ru-RU"/>
              </w:rPr>
              <w:t xml:space="preserve"> дежурства пожарного расчета</w:t>
            </w:r>
          </w:p>
        </w:tc>
        <w:tc>
          <w:tcPr>
            <w:tcW w:w="1843"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r w:rsidRPr="003725DF">
              <w:t>Комплекс услуг</w:t>
            </w:r>
          </w:p>
        </w:tc>
        <w:tc>
          <w:tcPr>
            <w:tcW w:w="850"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r w:rsidRPr="003725DF">
              <w:t>1</w:t>
            </w:r>
          </w:p>
        </w:tc>
        <w:tc>
          <w:tcPr>
            <w:tcW w:w="1559"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p>
        </w:tc>
        <w:tc>
          <w:tcPr>
            <w:tcW w:w="1701"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p>
        </w:tc>
      </w:tr>
      <w:tr w:rsidR="00311CA6" w:rsidRPr="003725DF" w:rsidTr="00F767A1">
        <w:trPr>
          <w:trHeight w:val="279"/>
          <w:jc w:val="center"/>
        </w:trPr>
        <w:tc>
          <w:tcPr>
            <w:tcW w:w="590" w:type="dxa"/>
            <w:tcBorders>
              <w:left w:val="single" w:sz="8" w:space="0" w:color="808080"/>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3725DF">
            <w:pPr>
              <w:numPr>
                <w:ilvl w:val="0"/>
                <w:numId w:val="9"/>
              </w:numPr>
              <w:contextualSpacing/>
              <w:jc w:val="center"/>
            </w:pPr>
          </w:p>
        </w:tc>
        <w:tc>
          <w:tcPr>
            <w:tcW w:w="3653"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widowControl w:val="0"/>
              <w:rPr>
                <w:lang w:val="ru" w:eastAsia="ru-RU"/>
              </w:rPr>
            </w:pPr>
            <w:r w:rsidRPr="003725DF">
              <w:rPr>
                <w:lang w:val="ru" w:eastAsia="ru-RU"/>
              </w:rPr>
              <w:t>Предоставление туалетных кабин</w:t>
            </w:r>
          </w:p>
        </w:tc>
        <w:tc>
          <w:tcPr>
            <w:tcW w:w="1843"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r w:rsidRPr="003725DF">
              <w:t>Комплекс услуг</w:t>
            </w:r>
          </w:p>
        </w:tc>
        <w:tc>
          <w:tcPr>
            <w:tcW w:w="850"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r w:rsidRPr="003725DF">
              <w:t>1</w:t>
            </w:r>
          </w:p>
        </w:tc>
        <w:tc>
          <w:tcPr>
            <w:tcW w:w="1559"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p>
        </w:tc>
        <w:tc>
          <w:tcPr>
            <w:tcW w:w="1701"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p>
        </w:tc>
      </w:tr>
      <w:tr w:rsidR="00311CA6" w:rsidRPr="003725DF" w:rsidTr="00F767A1">
        <w:trPr>
          <w:trHeight w:val="279"/>
          <w:jc w:val="center"/>
        </w:trPr>
        <w:tc>
          <w:tcPr>
            <w:tcW w:w="590" w:type="dxa"/>
            <w:tcBorders>
              <w:left w:val="single" w:sz="8" w:space="0" w:color="808080"/>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3725DF">
            <w:pPr>
              <w:numPr>
                <w:ilvl w:val="0"/>
                <w:numId w:val="9"/>
              </w:numPr>
              <w:contextualSpacing/>
              <w:jc w:val="center"/>
            </w:pPr>
          </w:p>
        </w:tc>
        <w:tc>
          <w:tcPr>
            <w:tcW w:w="3653"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widowControl w:val="0"/>
              <w:rPr>
                <w:lang w:val="ru" w:eastAsia="ru-RU"/>
              </w:rPr>
            </w:pPr>
            <w:r w:rsidRPr="003725DF">
              <w:rPr>
                <w:lang w:val="ru" w:eastAsia="ru-RU"/>
              </w:rPr>
              <w:t xml:space="preserve">Информационное сопровождение </w:t>
            </w:r>
            <w:r w:rsidRPr="003725DF">
              <w:rPr>
                <w:lang w:eastAsia="ru-RU"/>
              </w:rPr>
              <w:t>М</w:t>
            </w:r>
            <w:proofErr w:type="spellStart"/>
            <w:r w:rsidRPr="003725DF">
              <w:rPr>
                <w:lang w:val="ru" w:eastAsia="ru-RU"/>
              </w:rPr>
              <w:t>ероприятия</w:t>
            </w:r>
            <w:proofErr w:type="spellEnd"/>
          </w:p>
        </w:tc>
        <w:tc>
          <w:tcPr>
            <w:tcW w:w="1843"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r w:rsidRPr="003725DF">
              <w:t>Комплекс услуг</w:t>
            </w:r>
          </w:p>
        </w:tc>
        <w:tc>
          <w:tcPr>
            <w:tcW w:w="850"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r w:rsidRPr="003725DF">
              <w:t>1</w:t>
            </w:r>
          </w:p>
        </w:tc>
        <w:tc>
          <w:tcPr>
            <w:tcW w:w="1559"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p>
        </w:tc>
        <w:tc>
          <w:tcPr>
            <w:tcW w:w="1701"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p>
        </w:tc>
      </w:tr>
      <w:tr w:rsidR="00311CA6" w:rsidRPr="003725DF" w:rsidTr="00F767A1">
        <w:trPr>
          <w:trHeight w:val="279"/>
          <w:jc w:val="center"/>
        </w:trPr>
        <w:tc>
          <w:tcPr>
            <w:tcW w:w="590" w:type="dxa"/>
            <w:tcBorders>
              <w:left w:val="single" w:sz="8" w:space="0" w:color="808080"/>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3725DF">
            <w:pPr>
              <w:numPr>
                <w:ilvl w:val="0"/>
                <w:numId w:val="9"/>
              </w:numPr>
              <w:contextualSpacing/>
              <w:jc w:val="center"/>
            </w:pPr>
          </w:p>
        </w:tc>
        <w:tc>
          <w:tcPr>
            <w:tcW w:w="3653"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widowControl w:val="0"/>
              <w:rPr>
                <w:lang w:val="ru" w:eastAsia="ru-RU"/>
              </w:rPr>
            </w:pPr>
            <w:r w:rsidRPr="003725DF">
              <w:rPr>
                <w:color w:val="000000"/>
                <w:lang w:val="ru" w:eastAsia="ru-RU"/>
              </w:rPr>
              <w:t xml:space="preserve">Уборка места проведения </w:t>
            </w:r>
            <w:r w:rsidRPr="003725DF">
              <w:rPr>
                <w:color w:val="000000"/>
                <w:lang w:eastAsia="ru-RU"/>
              </w:rPr>
              <w:t>М</w:t>
            </w:r>
            <w:proofErr w:type="spellStart"/>
            <w:r w:rsidRPr="003725DF">
              <w:rPr>
                <w:color w:val="000000"/>
                <w:lang w:val="ru" w:eastAsia="ru-RU"/>
              </w:rPr>
              <w:t>ероприятия</w:t>
            </w:r>
            <w:proofErr w:type="spellEnd"/>
            <w:r w:rsidRPr="003725DF">
              <w:rPr>
                <w:color w:val="000000"/>
                <w:lang w:val="ru" w:eastAsia="ru-RU"/>
              </w:rPr>
              <w:t xml:space="preserve"> и вывоз мусора по окончании проведения</w:t>
            </w:r>
            <w:r w:rsidR="00F767A1" w:rsidRPr="003725DF">
              <w:rPr>
                <w:color w:val="000000"/>
                <w:lang w:val="ru" w:eastAsia="ru-RU"/>
              </w:rPr>
              <w:t xml:space="preserve"> </w:t>
            </w:r>
            <w:r w:rsidRPr="003725DF">
              <w:rPr>
                <w:color w:val="000000"/>
                <w:lang w:eastAsia="ru-RU"/>
              </w:rPr>
              <w:t>М</w:t>
            </w:r>
            <w:proofErr w:type="spellStart"/>
            <w:r w:rsidRPr="003725DF">
              <w:rPr>
                <w:color w:val="000000"/>
                <w:lang w:val="ru" w:eastAsia="ru-RU"/>
              </w:rPr>
              <w:t>ероприятия</w:t>
            </w:r>
            <w:proofErr w:type="spellEnd"/>
          </w:p>
        </w:tc>
        <w:tc>
          <w:tcPr>
            <w:tcW w:w="1843"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r w:rsidRPr="003725DF">
              <w:t>Комплекс услуг</w:t>
            </w:r>
          </w:p>
        </w:tc>
        <w:tc>
          <w:tcPr>
            <w:tcW w:w="850"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r w:rsidRPr="003725DF">
              <w:t>1</w:t>
            </w:r>
          </w:p>
        </w:tc>
        <w:tc>
          <w:tcPr>
            <w:tcW w:w="1559"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p>
        </w:tc>
        <w:tc>
          <w:tcPr>
            <w:tcW w:w="1701"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p>
        </w:tc>
      </w:tr>
      <w:tr w:rsidR="00311CA6" w:rsidRPr="003725DF" w:rsidTr="00F767A1">
        <w:trPr>
          <w:trHeight w:val="452"/>
          <w:jc w:val="center"/>
        </w:trPr>
        <w:tc>
          <w:tcPr>
            <w:tcW w:w="590" w:type="dxa"/>
            <w:tcBorders>
              <w:left w:val="single" w:sz="8" w:space="0" w:color="808080"/>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3725DF">
            <w:pPr>
              <w:numPr>
                <w:ilvl w:val="0"/>
                <w:numId w:val="9"/>
              </w:numPr>
              <w:contextualSpacing/>
              <w:jc w:val="center"/>
            </w:pPr>
          </w:p>
        </w:tc>
        <w:tc>
          <w:tcPr>
            <w:tcW w:w="3653"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widowControl w:val="0"/>
              <w:rPr>
                <w:lang w:val="ru" w:eastAsia="ru-RU"/>
              </w:rPr>
            </w:pPr>
            <w:r w:rsidRPr="003725DF">
              <w:rPr>
                <w:lang w:val="ru" w:eastAsia="ru-RU"/>
              </w:rPr>
              <w:t xml:space="preserve">Предоставление раздаточного материала на </w:t>
            </w:r>
            <w:r w:rsidRPr="003725DF">
              <w:rPr>
                <w:lang w:eastAsia="ru-RU"/>
              </w:rPr>
              <w:t>М</w:t>
            </w:r>
            <w:proofErr w:type="spellStart"/>
            <w:r w:rsidRPr="003725DF">
              <w:rPr>
                <w:lang w:val="ru" w:eastAsia="ru-RU"/>
              </w:rPr>
              <w:t>ероприятии</w:t>
            </w:r>
            <w:proofErr w:type="spellEnd"/>
          </w:p>
        </w:tc>
        <w:tc>
          <w:tcPr>
            <w:tcW w:w="1843"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r w:rsidRPr="003725DF">
              <w:t>Комплекс услуг</w:t>
            </w:r>
          </w:p>
        </w:tc>
        <w:tc>
          <w:tcPr>
            <w:tcW w:w="850"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r w:rsidRPr="003725DF">
              <w:t>1</w:t>
            </w:r>
          </w:p>
        </w:tc>
        <w:tc>
          <w:tcPr>
            <w:tcW w:w="1559"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p>
        </w:tc>
        <w:tc>
          <w:tcPr>
            <w:tcW w:w="1701" w:type="dxa"/>
            <w:tcBorders>
              <w:right w:val="single" w:sz="8" w:space="0" w:color="808080"/>
            </w:tcBorders>
            <w:shd w:val="clear" w:color="auto" w:fill="FFFFFF"/>
            <w:tcMar>
              <w:top w:w="80" w:type="dxa"/>
              <w:left w:w="80" w:type="dxa"/>
              <w:bottom w:w="80" w:type="dxa"/>
              <w:right w:w="80" w:type="dxa"/>
            </w:tcMar>
            <w:vAlign w:val="center"/>
          </w:tcPr>
          <w:p w:rsidR="00311CA6" w:rsidRPr="003725DF" w:rsidRDefault="00311CA6" w:rsidP="000A32A8">
            <w:pPr>
              <w:jc w:val="center"/>
            </w:pPr>
          </w:p>
        </w:tc>
      </w:tr>
    </w:tbl>
    <w:p w:rsidR="00752C54" w:rsidRPr="003725DF" w:rsidRDefault="00A10B1B" w:rsidP="00F266A6">
      <w:pPr>
        <w:spacing w:before="120"/>
        <w:jc w:val="both"/>
      </w:pPr>
      <w:r w:rsidRPr="003725DF">
        <w:rPr>
          <w:b/>
        </w:rPr>
        <w:t>ИТОГО</w:t>
      </w:r>
      <w:r w:rsidRPr="003725DF">
        <w:t xml:space="preserve">: </w:t>
      </w:r>
      <w:r w:rsidR="009537F6" w:rsidRPr="003725DF">
        <w:t>______________</w:t>
      </w:r>
      <w:proofErr w:type="gramStart"/>
      <w:r w:rsidR="009537F6" w:rsidRPr="003725DF">
        <w:t>_</w:t>
      </w:r>
      <w:r w:rsidRPr="003725DF">
        <w:t>(</w:t>
      </w:r>
      <w:proofErr w:type="gramEnd"/>
      <w:r w:rsidR="009537F6" w:rsidRPr="003725DF">
        <w:t>______________________</w:t>
      </w:r>
      <w:r w:rsidRPr="003725DF">
        <w:t xml:space="preserve">) рублей </w:t>
      </w:r>
      <w:r w:rsidR="009633A5" w:rsidRPr="003725DF">
        <w:t>__</w:t>
      </w:r>
      <w:r w:rsidRPr="003725DF">
        <w:t xml:space="preserve"> копеек, включая НДС</w:t>
      </w:r>
      <w:r w:rsidR="00752C54" w:rsidRPr="003725DF">
        <w:t>/Без НДС</w:t>
      </w:r>
      <w:r w:rsidRPr="003725DF">
        <w:t xml:space="preserve">. </w:t>
      </w:r>
    </w:p>
    <w:p w:rsidR="00A10B1B" w:rsidRPr="003725DF" w:rsidRDefault="00A10B1B" w:rsidP="00F266A6">
      <w:pPr>
        <w:spacing w:after="120"/>
        <w:jc w:val="both"/>
      </w:pPr>
      <w:r w:rsidRPr="003725DF">
        <w:t xml:space="preserve">Указанная в калькуляции стоимость этапов может быть перераспределена между ними. </w:t>
      </w:r>
    </w:p>
    <w:tbl>
      <w:tblPr>
        <w:tblW w:w="5000" w:type="pct"/>
        <w:tblLook w:val="0600" w:firstRow="0" w:lastRow="0" w:firstColumn="0" w:lastColumn="0" w:noHBand="1" w:noVBand="1"/>
      </w:tblPr>
      <w:tblGrid>
        <w:gridCol w:w="5026"/>
        <w:gridCol w:w="4895"/>
      </w:tblGrid>
      <w:tr w:rsidR="00A10B1B" w:rsidRPr="003725DF" w:rsidTr="00BB7671">
        <w:trPr>
          <w:trHeight w:val="465"/>
        </w:trPr>
        <w:tc>
          <w:tcPr>
            <w:tcW w:w="2533" w:type="pct"/>
            <w:shd w:val="clear" w:color="auto" w:fill="FFFFFF"/>
            <w:tcMar>
              <w:top w:w="80" w:type="dxa"/>
              <w:left w:w="640" w:type="dxa"/>
              <w:bottom w:w="80" w:type="dxa"/>
              <w:right w:w="80" w:type="dxa"/>
            </w:tcMar>
          </w:tcPr>
          <w:p w:rsidR="00A10B1B" w:rsidRPr="003725DF" w:rsidRDefault="00A10B1B" w:rsidP="00691889">
            <w:pPr>
              <w:rPr>
                <w:b/>
              </w:rPr>
            </w:pPr>
            <w:r w:rsidRPr="003725DF">
              <w:t xml:space="preserve"> </w:t>
            </w:r>
            <w:r w:rsidRPr="003725DF">
              <w:rPr>
                <w:b/>
              </w:rPr>
              <w:t>Заказчик:</w:t>
            </w:r>
          </w:p>
          <w:p w:rsidR="009111E2" w:rsidRPr="003725DF" w:rsidRDefault="009111E2" w:rsidP="00691889">
            <w:pPr>
              <w:rPr>
                <w:b/>
              </w:rPr>
            </w:pPr>
            <w:r w:rsidRPr="003725DF">
              <w:rPr>
                <w:i/>
              </w:rPr>
              <w:t>должность</w:t>
            </w:r>
          </w:p>
        </w:tc>
        <w:tc>
          <w:tcPr>
            <w:tcW w:w="2467" w:type="pct"/>
            <w:shd w:val="clear" w:color="auto" w:fill="FFFFFF"/>
            <w:tcMar>
              <w:top w:w="80" w:type="dxa"/>
              <w:left w:w="640" w:type="dxa"/>
              <w:bottom w:w="80" w:type="dxa"/>
              <w:right w:w="80" w:type="dxa"/>
            </w:tcMar>
          </w:tcPr>
          <w:p w:rsidR="00A10B1B" w:rsidRPr="003725DF" w:rsidRDefault="00A10B1B" w:rsidP="00691889">
            <w:pPr>
              <w:ind w:left="-341"/>
              <w:rPr>
                <w:b/>
              </w:rPr>
            </w:pPr>
            <w:r w:rsidRPr="003725DF">
              <w:rPr>
                <w:b/>
              </w:rPr>
              <w:t>Исполнитель:</w:t>
            </w:r>
          </w:p>
          <w:p w:rsidR="009111E2" w:rsidRPr="003725DF" w:rsidRDefault="009111E2" w:rsidP="00691889">
            <w:pPr>
              <w:ind w:left="-341"/>
              <w:rPr>
                <w:i/>
              </w:rPr>
            </w:pPr>
            <w:r w:rsidRPr="003725DF">
              <w:rPr>
                <w:i/>
              </w:rPr>
              <w:t>должность</w:t>
            </w:r>
          </w:p>
        </w:tc>
      </w:tr>
      <w:tr w:rsidR="00A10B1B" w:rsidRPr="003725DF" w:rsidTr="00BB7671">
        <w:trPr>
          <w:trHeight w:val="675"/>
        </w:trPr>
        <w:tc>
          <w:tcPr>
            <w:tcW w:w="2533" w:type="pct"/>
            <w:shd w:val="clear" w:color="auto" w:fill="FFFFFF"/>
            <w:tcMar>
              <w:top w:w="80" w:type="dxa"/>
              <w:left w:w="640" w:type="dxa"/>
              <w:bottom w:w="80" w:type="dxa"/>
              <w:right w:w="80" w:type="dxa"/>
            </w:tcMar>
          </w:tcPr>
          <w:p w:rsidR="00A10B1B" w:rsidRPr="003725DF" w:rsidRDefault="00A10B1B" w:rsidP="00691889">
            <w:pPr>
              <w:ind w:hanging="142"/>
            </w:pPr>
            <w:r w:rsidRPr="003725DF">
              <w:t>________________________/                      /</w:t>
            </w:r>
          </w:p>
          <w:p w:rsidR="00A10B1B" w:rsidRPr="003725DF" w:rsidRDefault="00A10B1B" w:rsidP="00691889">
            <w:r w:rsidRPr="003725DF">
              <w:t>М.П.</w:t>
            </w:r>
          </w:p>
        </w:tc>
        <w:tc>
          <w:tcPr>
            <w:tcW w:w="2467" w:type="pct"/>
            <w:shd w:val="clear" w:color="auto" w:fill="FFFFFF"/>
            <w:tcMar>
              <w:top w:w="80" w:type="dxa"/>
              <w:left w:w="640" w:type="dxa"/>
              <w:bottom w:w="80" w:type="dxa"/>
              <w:right w:w="80" w:type="dxa"/>
            </w:tcMar>
          </w:tcPr>
          <w:p w:rsidR="00A10B1B" w:rsidRPr="003725DF" w:rsidRDefault="00A10B1B" w:rsidP="00691889">
            <w:pPr>
              <w:ind w:hanging="356"/>
            </w:pPr>
            <w:r w:rsidRPr="003725DF">
              <w:t>_______________</w:t>
            </w:r>
            <w:r w:rsidR="008713D6" w:rsidRPr="003725DF">
              <w:t>___</w:t>
            </w:r>
            <w:r w:rsidRPr="003725DF">
              <w:t>__/                        /</w:t>
            </w:r>
          </w:p>
          <w:p w:rsidR="00A10B1B" w:rsidRPr="003725DF" w:rsidRDefault="00A10B1B" w:rsidP="00691889">
            <w:pPr>
              <w:ind w:left="660"/>
            </w:pPr>
            <w:r w:rsidRPr="003725DF">
              <w:t>М.П.</w:t>
            </w:r>
          </w:p>
        </w:tc>
      </w:tr>
    </w:tbl>
    <w:p w:rsidR="000F6953" w:rsidRPr="003725DF" w:rsidRDefault="000F6953" w:rsidP="00691889">
      <w:pPr>
        <w:jc w:val="right"/>
        <w:rPr>
          <w:b/>
          <w:bCs/>
          <w:lang w:eastAsia="ru-RU"/>
        </w:rPr>
      </w:pPr>
      <w:bookmarkStart w:id="27" w:name="_1fob9te" w:colFirst="0" w:colLast="0"/>
      <w:bookmarkStart w:id="28" w:name="_Hlk68600984"/>
      <w:bookmarkEnd w:id="27"/>
      <w:r w:rsidRPr="003725DF">
        <w:rPr>
          <w:b/>
          <w:bCs/>
          <w:lang w:eastAsia="ru-RU"/>
        </w:rPr>
        <w:lastRenderedPageBreak/>
        <w:t xml:space="preserve">Приложение № </w:t>
      </w:r>
      <w:r w:rsidR="0068760C" w:rsidRPr="003725DF">
        <w:rPr>
          <w:b/>
          <w:bCs/>
          <w:lang w:eastAsia="ru-RU"/>
        </w:rPr>
        <w:t>3</w:t>
      </w:r>
    </w:p>
    <w:p w:rsidR="00F47690" w:rsidRPr="003725DF" w:rsidRDefault="00F47690" w:rsidP="00691889">
      <w:pPr>
        <w:shd w:val="clear" w:color="auto" w:fill="FFFFFF"/>
        <w:ind w:left="560"/>
        <w:jc w:val="right"/>
        <w:rPr>
          <w:b/>
        </w:rPr>
      </w:pPr>
      <w:r w:rsidRPr="003725DF">
        <w:rPr>
          <w:b/>
        </w:rPr>
        <w:t xml:space="preserve">к Договору № </w:t>
      </w:r>
      <w:r w:rsidR="00602F25" w:rsidRPr="003725DF">
        <w:rPr>
          <w:b/>
        </w:rPr>
        <w:t>_________</w:t>
      </w:r>
      <w:r w:rsidRPr="003725DF">
        <w:rPr>
          <w:b/>
        </w:rPr>
        <w:t xml:space="preserve"> от </w:t>
      </w:r>
      <w:r w:rsidR="00602F25" w:rsidRPr="003725DF">
        <w:rPr>
          <w:b/>
        </w:rPr>
        <w:t>____________________</w:t>
      </w:r>
    </w:p>
    <w:p w:rsidR="000F6953" w:rsidRPr="003725DF" w:rsidRDefault="000F6953" w:rsidP="00691889">
      <w:pPr>
        <w:ind w:left="567"/>
        <w:jc w:val="right"/>
        <w:rPr>
          <w:rFonts w:eastAsia="Arial Unicode MS"/>
          <w:b/>
          <w:bdr w:val="none" w:sz="0" w:space="0" w:color="auto" w:frame="1"/>
        </w:rPr>
      </w:pPr>
    </w:p>
    <w:p w:rsidR="002E154D" w:rsidRPr="003725DF" w:rsidRDefault="002E154D" w:rsidP="00691889">
      <w:pPr>
        <w:ind w:left="567"/>
        <w:jc w:val="center"/>
        <w:rPr>
          <w:lang w:eastAsia="ru-RU"/>
        </w:rPr>
      </w:pPr>
      <w:r w:rsidRPr="003725DF">
        <w:rPr>
          <w:lang w:eastAsia="ru-RU"/>
        </w:rPr>
        <w:t>Форма</w:t>
      </w:r>
    </w:p>
    <w:p w:rsidR="002E154D" w:rsidRPr="003725DF" w:rsidRDefault="002E154D" w:rsidP="00691889">
      <w:pPr>
        <w:ind w:left="567"/>
        <w:jc w:val="center"/>
        <w:rPr>
          <w:lang w:eastAsia="ru-RU"/>
        </w:rPr>
      </w:pPr>
    </w:p>
    <w:p w:rsidR="002E154D" w:rsidRPr="003725DF" w:rsidRDefault="002E154D" w:rsidP="00691889">
      <w:pPr>
        <w:ind w:left="567"/>
        <w:jc w:val="center"/>
        <w:rPr>
          <w:b/>
          <w:bCs/>
          <w:lang w:eastAsia="ru-RU"/>
        </w:rPr>
      </w:pPr>
      <w:r w:rsidRPr="003725DF">
        <w:rPr>
          <w:b/>
          <w:bCs/>
          <w:lang w:eastAsia="ru-RU"/>
        </w:rPr>
        <w:t>АКТ </w:t>
      </w:r>
      <w:r w:rsidR="00F4674B" w:rsidRPr="003725DF">
        <w:rPr>
          <w:b/>
          <w:bCs/>
          <w:lang w:eastAsia="ru-RU"/>
        </w:rPr>
        <w:t>№ ____</w:t>
      </w:r>
    </w:p>
    <w:p w:rsidR="002E154D" w:rsidRPr="003725DF" w:rsidRDefault="002E154D" w:rsidP="00691889">
      <w:pPr>
        <w:ind w:left="567"/>
        <w:jc w:val="center"/>
        <w:rPr>
          <w:b/>
          <w:bCs/>
          <w:lang w:eastAsia="ru-RU"/>
        </w:rPr>
      </w:pPr>
      <w:r w:rsidRPr="003725DF">
        <w:rPr>
          <w:b/>
          <w:bCs/>
          <w:lang w:eastAsia="ru-RU"/>
        </w:rPr>
        <w:t>сдачи-приемки оказанных услуг</w:t>
      </w:r>
    </w:p>
    <w:p w:rsidR="002E154D" w:rsidRPr="003725DF" w:rsidRDefault="002E154D" w:rsidP="00691889">
      <w:pPr>
        <w:ind w:left="567"/>
        <w:jc w:val="center"/>
        <w:rPr>
          <w:b/>
          <w:bCs/>
          <w:lang w:eastAsia="ru-RU"/>
        </w:rPr>
      </w:pPr>
    </w:p>
    <w:tbl>
      <w:tblPr>
        <w:tblStyle w:val="86"/>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4247"/>
      </w:tblGrid>
      <w:tr w:rsidR="002E154D" w:rsidRPr="003725DF" w:rsidTr="002E154D">
        <w:trPr>
          <w:trHeight w:val="1197"/>
        </w:trPr>
        <w:tc>
          <w:tcPr>
            <w:tcW w:w="5954" w:type="dxa"/>
          </w:tcPr>
          <w:p w:rsidR="002E154D" w:rsidRPr="003725DF" w:rsidRDefault="002E154D" w:rsidP="00691889">
            <w:pPr>
              <w:suppressAutoHyphens/>
              <w:ind w:left="567"/>
              <w:rPr>
                <w:rFonts w:cs="Times New Roman"/>
                <w:b/>
              </w:rPr>
            </w:pPr>
            <w:r w:rsidRPr="003725DF">
              <w:rPr>
                <w:rFonts w:cs="Times New Roman"/>
                <w:b/>
              </w:rPr>
              <w:t xml:space="preserve">Дата составления и подписания </w:t>
            </w:r>
          </w:p>
          <w:p w:rsidR="002E154D" w:rsidRPr="003725DF" w:rsidRDefault="002E154D" w:rsidP="00691889">
            <w:pPr>
              <w:suppressAutoHyphens/>
              <w:ind w:left="567"/>
              <w:rPr>
                <w:rFonts w:cs="Times New Roman"/>
                <w:b/>
              </w:rPr>
            </w:pPr>
            <w:r w:rsidRPr="003725DF">
              <w:rPr>
                <w:rFonts w:cs="Times New Roman"/>
                <w:b/>
              </w:rPr>
              <w:t>Акта Исполнителем</w:t>
            </w:r>
          </w:p>
          <w:p w:rsidR="002E154D" w:rsidRPr="003725DF" w:rsidRDefault="002E154D" w:rsidP="00691889">
            <w:pPr>
              <w:suppressAutoHyphens/>
              <w:ind w:left="567"/>
              <w:rPr>
                <w:rFonts w:cs="Times New Roman"/>
                <w:bCs/>
              </w:rPr>
            </w:pPr>
          </w:p>
          <w:p w:rsidR="002E154D" w:rsidRPr="003725DF" w:rsidRDefault="002E154D" w:rsidP="00691889">
            <w:pPr>
              <w:suppressAutoHyphens/>
              <w:ind w:left="567"/>
              <w:rPr>
                <w:rFonts w:cs="Times New Roman"/>
                <w:bCs/>
              </w:rPr>
            </w:pPr>
            <w:r w:rsidRPr="003725DF">
              <w:rPr>
                <w:rFonts w:cs="Times New Roman"/>
                <w:lang w:eastAsia="ru-RU"/>
              </w:rPr>
              <w:t>«____» ________202_ г., г. Москва</w:t>
            </w:r>
          </w:p>
        </w:tc>
        <w:tc>
          <w:tcPr>
            <w:tcW w:w="4247" w:type="dxa"/>
          </w:tcPr>
          <w:p w:rsidR="002E154D" w:rsidRPr="003725DF" w:rsidRDefault="002E154D" w:rsidP="00691889">
            <w:pPr>
              <w:suppressAutoHyphens/>
              <w:ind w:left="35"/>
              <w:rPr>
                <w:rFonts w:cs="Times New Roman"/>
                <w:b/>
              </w:rPr>
            </w:pPr>
            <w:r w:rsidRPr="003725DF">
              <w:rPr>
                <w:rFonts w:cs="Times New Roman"/>
                <w:b/>
              </w:rPr>
              <w:t xml:space="preserve">Дата подписания </w:t>
            </w:r>
          </w:p>
          <w:p w:rsidR="002E154D" w:rsidRPr="003725DF" w:rsidRDefault="002E154D" w:rsidP="00691889">
            <w:pPr>
              <w:suppressAutoHyphens/>
              <w:ind w:left="35"/>
              <w:rPr>
                <w:rFonts w:cs="Times New Roman"/>
                <w:b/>
              </w:rPr>
            </w:pPr>
            <w:r w:rsidRPr="003725DF">
              <w:rPr>
                <w:rFonts w:cs="Times New Roman"/>
                <w:b/>
              </w:rPr>
              <w:t>Акта Заказчиком</w:t>
            </w:r>
          </w:p>
          <w:p w:rsidR="002E154D" w:rsidRPr="003725DF" w:rsidRDefault="002E154D" w:rsidP="00691889">
            <w:pPr>
              <w:suppressAutoHyphens/>
              <w:ind w:left="35"/>
              <w:rPr>
                <w:rFonts w:cs="Times New Roman"/>
                <w:bCs/>
              </w:rPr>
            </w:pPr>
          </w:p>
          <w:p w:rsidR="002E154D" w:rsidRPr="003725DF" w:rsidRDefault="002E154D" w:rsidP="00691889">
            <w:pPr>
              <w:suppressAutoHyphens/>
              <w:ind w:left="35"/>
              <w:rPr>
                <w:rFonts w:cs="Times New Roman"/>
                <w:b/>
              </w:rPr>
            </w:pPr>
            <w:r w:rsidRPr="003725DF">
              <w:rPr>
                <w:rFonts w:cs="Times New Roman"/>
                <w:lang w:eastAsia="ru-RU"/>
              </w:rPr>
              <w:t>«____» ________202_ г., г. Москва</w:t>
            </w:r>
          </w:p>
        </w:tc>
      </w:tr>
    </w:tbl>
    <w:p w:rsidR="002E154D" w:rsidRPr="003725DF" w:rsidRDefault="002E154D" w:rsidP="00691889">
      <w:pPr>
        <w:ind w:left="567"/>
        <w:jc w:val="both"/>
        <w:rPr>
          <w:shd w:val="clear" w:color="auto" w:fill="FDDCDC"/>
          <w:lang w:eastAsia="ru-RU"/>
        </w:rPr>
      </w:pPr>
    </w:p>
    <w:p w:rsidR="002E154D" w:rsidRPr="003725DF" w:rsidRDefault="002E154D" w:rsidP="00691889">
      <w:pPr>
        <w:ind w:left="567"/>
        <w:jc w:val="both"/>
      </w:pPr>
      <w:r w:rsidRPr="003725DF">
        <w:rPr>
          <w:b/>
        </w:rPr>
        <w:t>Автономная некоммерческая организация «</w:t>
      </w:r>
      <w:r w:rsidR="00DB44CD" w:rsidRPr="003725DF">
        <w:rPr>
          <w:b/>
        </w:rPr>
        <w:t>_______________</w:t>
      </w:r>
      <w:r w:rsidRPr="003725DF">
        <w:rPr>
          <w:b/>
        </w:rPr>
        <w:t xml:space="preserve">», </w:t>
      </w:r>
      <w:r w:rsidRPr="003725DF">
        <w:rPr>
          <w:bCs/>
        </w:rPr>
        <w:t>именуемая в дальнейшем</w:t>
      </w:r>
      <w:r w:rsidRPr="003725DF">
        <w:rPr>
          <w:b/>
        </w:rPr>
        <w:t xml:space="preserve"> «Заказчик», </w:t>
      </w:r>
      <w:r w:rsidRPr="003725DF">
        <w:t xml:space="preserve">в лице __________________________________, действующего на основании __________________, с одной стороны, и </w:t>
      </w:r>
      <w:r w:rsidRPr="003725DF">
        <w:rPr>
          <w:b/>
          <w:bCs/>
        </w:rPr>
        <w:t>_______________________________ (_____ «_______________»)</w:t>
      </w:r>
      <w:r w:rsidRPr="003725DF">
        <w:t xml:space="preserve">, именуемое в дальнейшем </w:t>
      </w:r>
      <w:r w:rsidRPr="003725DF">
        <w:rPr>
          <w:b/>
        </w:rPr>
        <w:t>«Исполнитель»</w:t>
      </w:r>
      <w:r w:rsidRPr="003725DF">
        <w:t>, в лице __________________________________, действующего на основании ____________, с другой стороны, вместе именуемые «Стороны», и каждый в отдельности «Сторона» составили настоящий Акт о нижеследующем:</w:t>
      </w:r>
    </w:p>
    <w:p w:rsidR="002E154D" w:rsidRPr="003725DF" w:rsidRDefault="00602C0A" w:rsidP="00691889">
      <w:pPr>
        <w:ind w:left="567"/>
        <w:contextualSpacing/>
        <w:jc w:val="both"/>
        <w:rPr>
          <w:lang w:eastAsia="ru-RU"/>
        </w:rPr>
      </w:pPr>
      <w:r w:rsidRPr="003725DF">
        <w:rPr>
          <w:lang w:eastAsia="ru-RU"/>
        </w:rPr>
        <w:t xml:space="preserve">1. </w:t>
      </w:r>
      <w:r w:rsidR="002E154D" w:rsidRPr="003725DF">
        <w:rPr>
          <w:lang w:eastAsia="ru-RU"/>
        </w:rPr>
        <w:t xml:space="preserve">В соответствии с условиями Договора </w:t>
      </w:r>
      <w:r w:rsidR="002E154D" w:rsidRPr="003725DF">
        <w:rPr>
          <w:bCs/>
          <w:lang w:eastAsia="ru-RU"/>
        </w:rPr>
        <w:t>от «___» _____ 202__ г.</w:t>
      </w:r>
      <w:r w:rsidR="002E154D" w:rsidRPr="003725DF">
        <w:rPr>
          <w:lang w:eastAsia="ru-RU"/>
        </w:rPr>
        <w:t xml:space="preserve"> № ____________ (далее - Договор) Исполнителем оказаны услуги, а Заказчиком приняты услуги _______________________________________________________________.</w:t>
      </w:r>
    </w:p>
    <w:p w:rsidR="002E154D" w:rsidRPr="003725DF" w:rsidRDefault="00602C0A" w:rsidP="00691889">
      <w:pPr>
        <w:ind w:left="567"/>
        <w:contextualSpacing/>
        <w:jc w:val="both"/>
        <w:rPr>
          <w:bCs/>
          <w:lang w:eastAsia="ru-RU"/>
        </w:rPr>
      </w:pPr>
      <w:r w:rsidRPr="003725DF">
        <w:rPr>
          <w:bCs/>
          <w:lang w:eastAsia="ru-RU"/>
        </w:rPr>
        <w:t xml:space="preserve">2. </w:t>
      </w:r>
      <w:r w:rsidR="002E154D" w:rsidRPr="003725DF">
        <w:rPr>
          <w:bCs/>
          <w:lang w:eastAsia="ru-RU"/>
        </w:rPr>
        <w:t>Фактически оказаны услуги, что подтверждено комплектом отчетной документации, согласно Договору:</w:t>
      </w:r>
    </w:p>
    <w:p w:rsidR="002E154D" w:rsidRPr="003725DF" w:rsidRDefault="002E154D" w:rsidP="00691889">
      <w:pPr>
        <w:ind w:left="567"/>
        <w:contextualSpacing/>
        <w:jc w:val="both"/>
        <w:rPr>
          <w:bCs/>
          <w:lang w:eastAsia="ru-RU"/>
        </w:rPr>
      </w:pPr>
    </w:p>
    <w:tbl>
      <w:tblPr>
        <w:tblW w:w="5000" w:type="pct"/>
        <w:jc w:val="center"/>
        <w:tblLook w:val="04A0" w:firstRow="1" w:lastRow="0" w:firstColumn="1" w:lastColumn="0" w:noHBand="0" w:noVBand="1"/>
      </w:tblPr>
      <w:tblGrid>
        <w:gridCol w:w="877"/>
        <w:gridCol w:w="2079"/>
        <w:gridCol w:w="1126"/>
        <w:gridCol w:w="1284"/>
        <w:gridCol w:w="1604"/>
        <w:gridCol w:w="1629"/>
        <w:gridCol w:w="1312"/>
      </w:tblGrid>
      <w:tr w:rsidR="00B4326A" w:rsidRPr="003725DF" w:rsidTr="002465E6">
        <w:trPr>
          <w:trHeight w:val="375"/>
          <w:jc w:val="center"/>
        </w:trPr>
        <w:tc>
          <w:tcPr>
            <w:tcW w:w="442" w:type="pct"/>
            <w:tcBorders>
              <w:top w:val="single" w:sz="4" w:space="0" w:color="000000"/>
              <w:left w:val="single" w:sz="4" w:space="0" w:color="000000"/>
              <w:bottom w:val="single" w:sz="4" w:space="0" w:color="000000"/>
              <w:right w:val="single" w:sz="4" w:space="0" w:color="auto"/>
            </w:tcBorders>
            <w:shd w:val="clear" w:color="auto" w:fill="auto"/>
            <w:vAlign w:val="center"/>
          </w:tcPr>
          <w:p w:rsidR="002E154D" w:rsidRPr="003725DF" w:rsidRDefault="002D049C" w:rsidP="00215058">
            <w:pPr>
              <w:jc w:val="center"/>
              <w:rPr>
                <w:b/>
                <w:lang w:eastAsia="ru-RU"/>
              </w:rPr>
            </w:pPr>
            <w:r w:rsidRPr="003725DF">
              <w:rPr>
                <w:b/>
                <w:lang w:eastAsia="ru-RU"/>
              </w:rPr>
              <w:t>№</w:t>
            </w:r>
            <w:r w:rsidR="002E154D" w:rsidRPr="003725DF">
              <w:rPr>
                <w:b/>
                <w:lang w:eastAsia="ru-RU"/>
              </w:rPr>
              <w:t>п/п</w:t>
            </w:r>
          </w:p>
        </w:tc>
        <w:tc>
          <w:tcPr>
            <w:tcW w:w="1049" w:type="pct"/>
            <w:tcBorders>
              <w:top w:val="single" w:sz="4" w:space="0" w:color="000000"/>
              <w:left w:val="single" w:sz="4" w:space="0" w:color="auto"/>
              <w:bottom w:val="single" w:sz="4" w:space="0" w:color="000000"/>
              <w:right w:val="single" w:sz="4" w:space="0" w:color="auto"/>
            </w:tcBorders>
            <w:shd w:val="clear" w:color="auto" w:fill="auto"/>
            <w:vAlign w:val="center"/>
          </w:tcPr>
          <w:p w:rsidR="002E154D" w:rsidRPr="003725DF" w:rsidRDefault="002E154D" w:rsidP="00691889">
            <w:pPr>
              <w:jc w:val="center"/>
              <w:rPr>
                <w:b/>
                <w:lang w:eastAsia="ru-RU"/>
              </w:rPr>
            </w:pPr>
            <w:r w:rsidRPr="003725DF">
              <w:rPr>
                <w:b/>
              </w:rPr>
              <w:t>Наименование услуги</w:t>
            </w:r>
          </w:p>
        </w:tc>
        <w:tc>
          <w:tcPr>
            <w:tcW w:w="568" w:type="pct"/>
            <w:tcBorders>
              <w:top w:val="single" w:sz="4" w:space="0" w:color="000000"/>
              <w:left w:val="nil"/>
              <w:bottom w:val="single" w:sz="4" w:space="0" w:color="000000"/>
              <w:right w:val="single" w:sz="4" w:space="0" w:color="000000"/>
            </w:tcBorders>
            <w:shd w:val="clear" w:color="auto" w:fill="auto"/>
            <w:vAlign w:val="center"/>
          </w:tcPr>
          <w:p w:rsidR="002E154D" w:rsidRPr="003725DF" w:rsidRDefault="002E154D" w:rsidP="00691889">
            <w:pPr>
              <w:ind w:left="-224"/>
              <w:jc w:val="center"/>
              <w:rPr>
                <w:b/>
              </w:rPr>
            </w:pPr>
            <w:r w:rsidRPr="003725DF">
              <w:rPr>
                <w:b/>
              </w:rPr>
              <w:t>Ед.</w:t>
            </w:r>
          </w:p>
          <w:p w:rsidR="002E154D" w:rsidRPr="003725DF" w:rsidRDefault="002E154D" w:rsidP="00691889">
            <w:pPr>
              <w:ind w:left="-224"/>
              <w:jc w:val="center"/>
              <w:rPr>
                <w:b/>
                <w:lang w:eastAsia="ru-RU"/>
              </w:rPr>
            </w:pPr>
            <w:r w:rsidRPr="003725DF">
              <w:rPr>
                <w:b/>
              </w:rPr>
              <w:t>изм.</w:t>
            </w:r>
          </w:p>
        </w:tc>
        <w:tc>
          <w:tcPr>
            <w:tcW w:w="648" w:type="pct"/>
            <w:tcBorders>
              <w:top w:val="single" w:sz="4" w:space="0" w:color="000000"/>
              <w:left w:val="nil"/>
              <w:bottom w:val="single" w:sz="4" w:space="0" w:color="000000"/>
              <w:right w:val="single" w:sz="4" w:space="0" w:color="auto"/>
            </w:tcBorders>
            <w:shd w:val="clear" w:color="auto" w:fill="auto"/>
            <w:noWrap/>
            <w:vAlign w:val="center"/>
          </w:tcPr>
          <w:p w:rsidR="002E154D" w:rsidRPr="003725DF" w:rsidRDefault="002E154D" w:rsidP="00691889">
            <w:pPr>
              <w:ind w:left="-51"/>
              <w:jc w:val="center"/>
              <w:rPr>
                <w:b/>
                <w:lang w:eastAsia="ru-RU"/>
              </w:rPr>
            </w:pPr>
            <w:r w:rsidRPr="003725DF">
              <w:rPr>
                <w:b/>
              </w:rPr>
              <w:t>Кол-во</w:t>
            </w:r>
          </w:p>
        </w:tc>
        <w:tc>
          <w:tcPr>
            <w:tcW w:w="809" w:type="pct"/>
            <w:tcBorders>
              <w:top w:val="single" w:sz="4" w:space="0" w:color="000000"/>
              <w:left w:val="single" w:sz="4" w:space="0" w:color="auto"/>
              <w:bottom w:val="single" w:sz="4" w:space="0" w:color="000000"/>
              <w:right w:val="single" w:sz="4" w:space="0" w:color="000000"/>
            </w:tcBorders>
            <w:shd w:val="clear" w:color="auto" w:fill="auto"/>
            <w:vAlign w:val="center"/>
          </w:tcPr>
          <w:p w:rsidR="002E154D" w:rsidRPr="003725DF" w:rsidRDefault="00CC70A7" w:rsidP="00691889">
            <w:pPr>
              <w:ind w:left="-65"/>
              <w:jc w:val="center"/>
              <w:rPr>
                <w:b/>
                <w:lang w:eastAsia="ru-RU"/>
              </w:rPr>
            </w:pPr>
            <w:r w:rsidRPr="003725DF">
              <w:rPr>
                <w:b/>
                <w:lang w:eastAsia="ru-RU"/>
              </w:rPr>
              <w:t>Цена за</w:t>
            </w:r>
            <w:r w:rsidR="002E154D" w:rsidRPr="003725DF">
              <w:rPr>
                <w:b/>
                <w:lang w:eastAsia="ru-RU"/>
              </w:rPr>
              <w:t xml:space="preserve"> ед., </w:t>
            </w:r>
          </w:p>
          <w:p w:rsidR="002E154D" w:rsidRPr="003725DF" w:rsidRDefault="002E154D" w:rsidP="00691889">
            <w:pPr>
              <w:ind w:left="-65"/>
              <w:jc w:val="center"/>
              <w:rPr>
                <w:b/>
                <w:lang w:eastAsia="ru-RU"/>
              </w:rPr>
            </w:pPr>
            <w:r w:rsidRPr="003725DF">
              <w:rPr>
                <w:b/>
                <w:lang w:eastAsia="ru-RU"/>
              </w:rPr>
              <w:t>руб.</w:t>
            </w:r>
          </w:p>
        </w:tc>
        <w:tc>
          <w:tcPr>
            <w:tcW w:w="822" w:type="pct"/>
            <w:tcBorders>
              <w:top w:val="single" w:sz="4" w:space="0" w:color="000000"/>
              <w:left w:val="nil"/>
              <w:bottom w:val="single" w:sz="4" w:space="0" w:color="000000"/>
              <w:right w:val="single" w:sz="4" w:space="0" w:color="000000"/>
            </w:tcBorders>
            <w:shd w:val="clear" w:color="auto" w:fill="auto"/>
            <w:vAlign w:val="center"/>
          </w:tcPr>
          <w:p w:rsidR="002E154D" w:rsidRPr="003725DF" w:rsidRDefault="002E154D" w:rsidP="00691889">
            <w:pPr>
              <w:ind w:left="29"/>
              <w:jc w:val="center"/>
              <w:rPr>
                <w:b/>
                <w:lang w:eastAsia="ru-RU"/>
              </w:rPr>
            </w:pPr>
            <w:r w:rsidRPr="003725DF">
              <w:rPr>
                <w:b/>
                <w:lang w:eastAsia="ru-RU"/>
              </w:rPr>
              <w:t>Стоимость,</w:t>
            </w:r>
          </w:p>
          <w:p w:rsidR="002E154D" w:rsidRPr="003725DF" w:rsidRDefault="002E154D" w:rsidP="00691889">
            <w:pPr>
              <w:ind w:left="29"/>
              <w:jc w:val="center"/>
              <w:rPr>
                <w:b/>
                <w:lang w:eastAsia="ru-RU"/>
              </w:rPr>
            </w:pPr>
            <w:r w:rsidRPr="003725DF">
              <w:rPr>
                <w:b/>
                <w:lang w:eastAsia="ru-RU"/>
              </w:rPr>
              <w:t>руб.</w:t>
            </w:r>
          </w:p>
        </w:tc>
        <w:tc>
          <w:tcPr>
            <w:tcW w:w="664" w:type="pct"/>
            <w:tcBorders>
              <w:top w:val="single" w:sz="4" w:space="0" w:color="000000"/>
              <w:left w:val="nil"/>
              <w:bottom w:val="single" w:sz="4" w:space="0" w:color="000000"/>
              <w:right w:val="single" w:sz="4" w:space="0" w:color="000000"/>
            </w:tcBorders>
            <w:vAlign w:val="center"/>
          </w:tcPr>
          <w:p w:rsidR="002E154D" w:rsidRPr="003725DF" w:rsidRDefault="002E154D" w:rsidP="00691889">
            <w:pPr>
              <w:ind w:left="-23"/>
              <w:jc w:val="center"/>
              <w:rPr>
                <w:b/>
                <w:lang w:eastAsia="ru-RU"/>
              </w:rPr>
            </w:pPr>
            <w:r w:rsidRPr="003725DF">
              <w:rPr>
                <w:b/>
                <w:lang w:eastAsia="ru-RU"/>
              </w:rPr>
              <w:t>Качество</w:t>
            </w:r>
          </w:p>
        </w:tc>
      </w:tr>
      <w:tr w:rsidR="00B4326A" w:rsidRPr="003725DF" w:rsidTr="002465E6">
        <w:trPr>
          <w:trHeight w:val="392"/>
          <w:jc w:val="center"/>
        </w:trPr>
        <w:tc>
          <w:tcPr>
            <w:tcW w:w="442" w:type="pct"/>
            <w:tcBorders>
              <w:top w:val="single" w:sz="4" w:space="0" w:color="000000"/>
              <w:left w:val="single" w:sz="4" w:space="0" w:color="000000"/>
              <w:bottom w:val="single" w:sz="4" w:space="0" w:color="000000"/>
              <w:right w:val="single" w:sz="4" w:space="0" w:color="auto"/>
            </w:tcBorders>
            <w:shd w:val="clear" w:color="auto" w:fill="auto"/>
            <w:vAlign w:val="center"/>
            <w:hideMark/>
          </w:tcPr>
          <w:p w:rsidR="002E154D" w:rsidRPr="003725DF" w:rsidRDefault="002E154D" w:rsidP="00691889">
            <w:pPr>
              <w:ind w:left="567"/>
              <w:rPr>
                <w:lang w:eastAsia="ru-RU"/>
              </w:rPr>
            </w:pPr>
          </w:p>
        </w:tc>
        <w:tc>
          <w:tcPr>
            <w:tcW w:w="1049" w:type="pct"/>
            <w:tcBorders>
              <w:top w:val="single" w:sz="4" w:space="0" w:color="000000"/>
              <w:left w:val="single" w:sz="4" w:space="0" w:color="auto"/>
              <w:bottom w:val="single" w:sz="4" w:space="0" w:color="000000"/>
              <w:right w:val="single" w:sz="4" w:space="0" w:color="auto"/>
            </w:tcBorders>
            <w:shd w:val="clear" w:color="auto" w:fill="auto"/>
            <w:vAlign w:val="center"/>
          </w:tcPr>
          <w:p w:rsidR="002E154D" w:rsidRPr="003725DF" w:rsidRDefault="002E154D" w:rsidP="00691889">
            <w:pPr>
              <w:ind w:left="567"/>
              <w:rPr>
                <w:lang w:eastAsia="ru-RU"/>
              </w:rPr>
            </w:pPr>
          </w:p>
        </w:tc>
        <w:tc>
          <w:tcPr>
            <w:tcW w:w="568" w:type="pct"/>
            <w:tcBorders>
              <w:top w:val="single" w:sz="4" w:space="0" w:color="000000"/>
              <w:left w:val="nil"/>
              <w:bottom w:val="single" w:sz="4" w:space="0" w:color="000000"/>
              <w:right w:val="single" w:sz="4" w:space="0" w:color="000000"/>
            </w:tcBorders>
            <w:shd w:val="clear" w:color="auto" w:fill="auto"/>
            <w:vAlign w:val="center"/>
          </w:tcPr>
          <w:p w:rsidR="002E154D" w:rsidRPr="003725DF" w:rsidRDefault="002E154D" w:rsidP="00691889">
            <w:pPr>
              <w:ind w:left="567"/>
              <w:rPr>
                <w:lang w:eastAsia="ru-RU"/>
              </w:rPr>
            </w:pPr>
          </w:p>
        </w:tc>
        <w:tc>
          <w:tcPr>
            <w:tcW w:w="648" w:type="pct"/>
            <w:tcBorders>
              <w:top w:val="single" w:sz="4" w:space="0" w:color="000000"/>
              <w:left w:val="nil"/>
              <w:bottom w:val="single" w:sz="4" w:space="0" w:color="000000"/>
              <w:right w:val="single" w:sz="4" w:space="0" w:color="auto"/>
            </w:tcBorders>
            <w:shd w:val="clear" w:color="auto" w:fill="auto"/>
            <w:noWrap/>
            <w:vAlign w:val="center"/>
          </w:tcPr>
          <w:p w:rsidR="002E154D" w:rsidRPr="003725DF" w:rsidRDefault="002E154D" w:rsidP="00691889">
            <w:pPr>
              <w:ind w:left="567"/>
              <w:rPr>
                <w:lang w:eastAsia="ru-RU"/>
              </w:rPr>
            </w:pPr>
          </w:p>
        </w:tc>
        <w:tc>
          <w:tcPr>
            <w:tcW w:w="809" w:type="pct"/>
            <w:tcBorders>
              <w:top w:val="single" w:sz="4" w:space="0" w:color="000000"/>
              <w:left w:val="single" w:sz="4" w:space="0" w:color="auto"/>
              <w:bottom w:val="single" w:sz="4" w:space="0" w:color="000000"/>
              <w:right w:val="single" w:sz="4" w:space="0" w:color="000000"/>
            </w:tcBorders>
            <w:shd w:val="clear" w:color="auto" w:fill="auto"/>
            <w:vAlign w:val="center"/>
          </w:tcPr>
          <w:p w:rsidR="002E154D" w:rsidRPr="003725DF" w:rsidRDefault="002E154D" w:rsidP="00691889">
            <w:pPr>
              <w:ind w:left="567"/>
              <w:rPr>
                <w:lang w:eastAsia="ru-RU"/>
              </w:rPr>
            </w:pPr>
          </w:p>
        </w:tc>
        <w:tc>
          <w:tcPr>
            <w:tcW w:w="822" w:type="pct"/>
            <w:tcBorders>
              <w:top w:val="single" w:sz="4" w:space="0" w:color="000000"/>
              <w:left w:val="nil"/>
              <w:bottom w:val="single" w:sz="4" w:space="0" w:color="000000"/>
              <w:right w:val="single" w:sz="4" w:space="0" w:color="000000"/>
            </w:tcBorders>
            <w:shd w:val="clear" w:color="auto" w:fill="auto"/>
            <w:vAlign w:val="center"/>
          </w:tcPr>
          <w:p w:rsidR="002E154D" w:rsidRPr="003725DF" w:rsidRDefault="002E154D" w:rsidP="00691889">
            <w:pPr>
              <w:ind w:left="567"/>
              <w:rPr>
                <w:lang w:eastAsia="ru-RU"/>
              </w:rPr>
            </w:pPr>
          </w:p>
        </w:tc>
        <w:tc>
          <w:tcPr>
            <w:tcW w:w="664" w:type="pct"/>
            <w:tcBorders>
              <w:top w:val="single" w:sz="4" w:space="0" w:color="000000"/>
              <w:left w:val="nil"/>
              <w:bottom w:val="single" w:sz="4" w:space="0" w:color="000000"/>
              <w:right w:val="single" w:sz="4" w:space="0" w:color="000000"/>
            </w:tcBorders>
            <w:vAlign w:val="center"/>
          </w:tcPr>
          <w:p w:rsidR="002E154D" w:rsidRPr="003725DF" w:rsidRDefault="002E154D" w:rsidP="00691889">
            <w:pPr>
              <w:ind w:left="567"/>
              <w:rPr>
                <w:lang w:eastAsia="ru-RU"/>
              </w:rPr>
            </w:pPr>
          </w:p>
        </w:tc>
      </w:tr>
      <w:tr w:rsidR="00CC70A7" w:rsidRPr="003725DF" w:rsidTr="002465E6">
        <w:trPr>
          <w:trHeight w:val="392"/>
          <w:jc w:val="center"/>
        </w:trPr>
        <w:tc>
          <w:tcPr>
            <w:tcW w:w="3515" w:type="pct"/>
            <w:gridSpan w:val="5"/>
            <w:tcBorders>
              <w:top w:val="single" w:sz="4" w:space="0" w:color="000000"/>
              <w:left w:val="single" w:sz="4" w:space="0" w:color="000000"/>
              <w:bottom w:val="single" w:sz="4" w:space="0" w:color="000000"/>
              <w:right w:val="single" w:sz="4" w:space="0" w:color="000000"/>
            </w:tcBorders>
            <w:shd w:val="clear" w:color="auto" w:fill="auto"/>
          </w:tcPr>
          <w:p w:rsidR="00CC70A7" w:rsidRPr="003725DF" w:rsidRDefault="00CC70A7" w:rsidP="00691889">
            <w:pPr>
              <w:ind w:left="567"/>
              <w:rPr>
                <w:lang w:eastAsia="ru-RU"/>
              </w:rPr>
            </w:pPr>
            <w:r w:rsidRPr="003725DF">
              <w:rPr>
                <w:b/>
                <w:bCs/>
                <w:lang w:eastAsia="ru-RU"/>
              </w:rPr>
              <w:t>ИТОГО:</w:t>
            </w:r>
          </w:p>
        </w:tc>
        <w:tc>
          <w:tcPr>
            <w:tcW w:w="822" w:type="pct"/>
            <w:tcBorders>
              <w:top w:val="single" w:sz="4" w:space="0" w:color="000000"/>
              <w:left w:val="nil"/>
              <w:bottom w:val="single" w:sz="4" w:space="0" w:color="000000"/>
              <w:right w:val="single" w:sz="4" w:space="0" w:color="000000"/>
            </w:tcBorders>
            <w:shd w:val="clear" w:color="auto" w:fill="auto"/>
          </w:tcPr>
          <w:p w:rsidR="00CC70A7" w:rsidRPr="003725DF" w:rsidRDefault="00CC70A7" w:rsidP="00691889">
            <w:pPr>
              <w:ind w:left="567"/>
              <w:rPr>
                <w:lang w:eastAsia="ru-RU"/>
              </w:rPr>
            </w:pPr>
          </w:p>
        </w:tc>
        <w:tc>
          <w:tcPr>
            <w:tcW w:w="664" w:type="pct"/>
            <w:tcBorders>
              <w:top w:val="single" w:sz="4" w:space="0" w:color="000000"/>
              <w:left w:val="nil"/>
              <w:bottom w:val="single" w:sz="4" w:space="0" w:color="000000"/>
              <w:right w:val="single" w:sz="4" w:space="0" w:color="000000"/>
            </w:tcBorders>
          </w:tcPr>
          <w:p w:rsidR="00CC70A7" w:rsidRPr="003725DF" w:rsidRDefault="00CC70A7" w:rsidP="00691889">
            <w:pPr>
              <w:ind w:left="567"/>
              <w:rPr>
                <w:lang w:eastAsia="ru-RU"/>
              </w:rPr>
            </w:pPr>
          </w:p>
        </w:tc>
      </w:tr>
    </w:tbl>
    <w:p w:rsidR="002E154D" w:rsidRPr="003725DF" w:rsidRDefault="002E154D" w:rsidP="00691889">
      <w:pPr>
        <w:ind w:left="567"/>
        <w:contextualSpacing/>
        <w:jc w:val="both"/>
        <w:rPr>
          <w:bCs/>
          <w:lang w:eastAsia="ru-RU"/>
        </w:rPr>
      </w:pPr>
    </w:p>
    <w:p w:rsidR="002E154D" w:rsidRPr="003725DF" w:rsidRDefault="00602C0A" w:rsidP="00691889">
      <w:pPr>
        <w:ind w:left="567"/>
        <w:contextualSpacing/>
        <w:jc w:val="both"/>
        <w:rPr>
          <w:lang w:eastAsia="ru-RU"/>
        </w:rPr>
      </w:pPr>
      <w:r w:rsidRPr="003725DF">
        <w:rPr>
          <w:lang w:eastAsia="ru-RU"/>
        </w:rPr>
        <w:t xml:space="preserve">3. </w:t>
      </w:r>
      <w:r w:rsidR="002E154D" w:rsidRPr="003725DF">
        <w:rPr>
          <w:lang w:eastAsia="ru-RU"/>
        </w:rPr>
        <w:t>Сведения о сопутствующих и /или дополнительных услугах (если предусмотрены Договором): ___________________________________________________.</w:t>
      </w:r>
    </w:p>
    <w:p w:rsidR="002E154D" w:rsidRPr="003725DF" w:rsidRDefault="00602C0A" w:rsidP="00691889">
      <w:pPr>
        <w:ind w:left="567"/>
        <w:contextualSpacing/>
        <w:jc w:val="both"/>
        <w:rPr>
          <w:lang w:eastAsia="ru-RU"/>
        </w:rPr>
      </w:pPr>
      <w:r w:rsidRPr="003725DF">
        <w:rPr>
          <w:lang w:eastAsia="ru-RU"/>
        </w:rPr>
        <w:t xml:space="preserve">4. </w:t>
      </w:r>
      <w:r w:rsidR="002E154D" w:rsidRPr="003725DF">
        <w:rPr>
          <w:lang w:eastAsia="ru-RU"/>
        </w:rPr>
        <w:t>Сведения о проведенной экспертизе оказанных услуг (при наличии): ________.</w:t>
      </w:r>
    </w:p>
    <w:p w:rsidR="002E154D" w:rsidRPr="003725DF" w:rsidRDefault="00602C0A" w:rsidP="00691889">
      <w:pPr>
        <w:ind w:left="567"/>
        <w:contextualSpacing/>
        <w:jc w:val="both"/>
        <w:rPr>
          <w:lang w:eastAsia="ru-RU"/>
        </w:rPr>
      </w:pPr>
      <w:r w:rsidRPr="003725DF">
        <w:rPr>
          <w:lang w:eastAsia="ru-RU"/>
        </w:rPr>
        <w:t xml:space="preserve">5. </w:t>
      </w:r>
      <w:r w:rsidR="002E154D" w:rsidRPr="003725DF">
        <w:rPr>
          <w:lang w:eastAsia="ru-RU"/>
        </w:rPr>
        <w:t>Срок оказания услуг по Договору: «___» ______ 20</w:t>
      </w:r>
      <w:r w:rsidR="002E154D" w:rsidRPr="003725DF">
        <w:rPr>
          <w:rFonts w:eastAsia="Calibri"/>
          <w:lang w:eastAsia="en-US"/>
        </w:rPr>
        <w:t xml:space="preserve">2_ </w:t>
      </w:r>
      <w:r w:rsidR="002E154D" w:rsidRPr="003725DF">
        <w:rPr>
          <w:lang w:eastAsia="ru-RU"/>
        </w:rPr>
        <w:t>г. - «___» ______ 20</w:t>
      </w:r>
      <w:r w:rsidR="002E154D" w:rsidRPr="003725DF">
        <w:rPr>
          <w:rFonts w:eastAsia="Calibri"/>
          <w:lang w:eastAsia="en-US"/>
        </w:rPr>
        <w:t xml:space="preserve">2_ </w:t>
      </w:r>
      <w:r w:rsidR="002E154D" w:rsidRPr="003725DF">
        <w:rPr>
          <w:lang w:eastAsia="ru-RU"/>
        </w:rPr>
        <w:t>г.</w:t>
      </w:r>
    </w:p>
    <w:p w:rsidR="002E154D" w:rsidRPr="003725DF" w:rsidRDefault="00602C0A" w:rsidP="00691889">
      <w:pPr>
        <w:ind w:left="567"/>
        <w:jc w:val="both"/>
        <w:rPr>
          <w:lang w:eastAsia="ru-RU"/>
        </w:rPr>
      </w:pPr>
      <w:r w:rsidRPr="003725DF">
        <w:rPr>
          <w:lang w:eastAsia="ru-RU"/>
        </w:rPr>
        <w:t xml:space="preserve">6. </w:t>
      </w:r>
      <w:r w:rsidR="002E154D" w:rsidRPr="003725DF">
        <w:rPr>
          <w:lang w:eastAsia="ru-RU"/>
        </w:rPr>
        <w:t>Фактический срок оказания услуг: «___» ______ 20</w:t>
      </w:r>
      <w:r w:rsidR="002E154D" w:rsidRPr="003725DF">
        <w:rPr>
          <w:rFonts w:eastAsia="Calibri"/>
          <w:lang w:eastAsia="en-US"/>
        </w:rPr>
        <w:t xml:space="preserve">2_ </w:t>
      </w:r>
      <w:r w:rsidR="002E154D" w:rsidRPr="003725DF">
        <w:rPr>
          <w:lang w:eastAsia="ru-RU"/>
        </w:rPr>
        <w:t>г. - «___» ______ 20</w:t>
      </w:r>
      <w:r w:rsidR="002E154D" w:rsidRPr="003725DF">
        <w:rPr>
          <w:rFonts w:eastAsia="Calibri"/>
          <w:lang w:eastAsia="en-US"/>
        </w:rPr>
        <w:t xml:space="preserve">2_ </w:t>
      </w:r>
      <w:r w:rsidR="002E154D" w:rsidRPr="003725DF">
        <w:rPr>
          <w:lang w:eastAsia="ru-RU"/>
        </w:rPr>
        <w:t>г.</w:t>
      </w:r>
    </w:p>
    <w:p w:rsidR="002E154D" w:rsidRPr="003725DF" w:rsidRDefault="00602C0A" w:rsidP="00691889">
      <w:pPr>
        <w:ind w:left="567"/>
        <w:contextualSpacing/>
        <w:jc w:val="both"/>
        <w:rPr>
          <w:lang w:eastAsia="ru-RU"/>
        </w:rPr>
      </w:pPr>
      <w:r w:rsidRPr="003725DF">
        <w:rPr>
          <w:lang w:eastAsia="ru-RU"/>
        </w:rPr>
        <w:t xml:space="preserve">7. </w:t>
      </w:r>
      <w:r w:rsidR="00BE5319" w:rsidRPr="003725DF">
        <w:rPr>
          <w:lang w:eastAsia="ru-RU"/>
        </w:rPr>
        <w:t xml:space="preserve">С учетом результатов экспертизы </w:t>
      </w:r>
      <w:r w:rsidR="002E154D" w:rsidRPr="003725DF">
        <w:rPr>
          <w:lang w:eastAsia="ru-RU"/>
        </w:rPr>
        <w:t xml:space="preserve">Договором </w:t>
      </w:r>
      <w:r w:rsidR="00BE5319" w:rsidRPr="003725DF">
        <w:rPr>
          <w:lang w:eastAsia="ru-RU"/>
        </w:rPr>
        <w:t>о</w:t>
      </w:r>
      <w:r w:rsidR="00672806" w:rsidRPr="003725DF">
        <w:rPr>
          <w:lang w:eastAsia="ru-RU"/>
        </w:rPr>
        <w:t>п</w:t>
      </w:r>
      <w:r w:rsidR="00BE5319" w:rsidRPr="003725DF">
        <w:rPr>
          <w:lang w:eastAsia="ru-RU"/>
        </w:rPr>
        <w:t xml:space="preserve">ределена </w:t>
      </w:r>
      <w:r w:rsidR="002E154D" w:rsidRPr="003725DF">
        <w:rPr>
          <w:lang w:eastAsia="ru-RU"/>
        </w:rPr>
        <w:t xml:space="preserve">оплата услуг в сумме _________ (_______) рублей ___ копеек, в том числе </w:t>
      </w:r>
      <w:r w:rsidR="002E154D" w:rsidRPr="003725DF">
        <w:t xml:space="preserve">НДС </w:t>
      </w:r>
      <w:r w:rsidR="00215058" w:rsidRPr="003725DF">
        <w:t>____</w:t>
      </w:r>
      <w:r w:rsidR="002E154D" w:rsidRPr="003725DF">
        <w:t>% в сумме______ (______________) рублей __ копеек (или НДС не облагается в соответствии со ст. 346.11 Налогового кодекса Российской Федерации).</w:t>
      </w:r>
    </w:p>
    <w:p w:rsidR="002E154D" w:rsidRPr="003725DF" w:rsidRDefault="00602C0A" w:rsidP="00691889">
      <w:pPr>
        <w:ind w:left="567"/>
        <w:jc w:val="both"/>
        <w:rPr>
          <w:lang w:eastAsia="ru-RU"/>
        </w:rPr>
      </w:pPr>
      <w:r w:rsidRPr="003725DF">
        <w:rPr>
          <w:lang w:eastAsia="ru-RU"/>
        </w:rPr>
        <w:t>8.</w:t>
      </w:r>
      <w:r w:rsidR="00F97B42" w:rsidRPr="003725DF">
        <w:rPr>
          <w:lang w:eastAsia="ru-RU"/>
        </w:rPr>
        <w:t> </w:t>
      </w:r>
      <w:r w:rsidR="002E154D" w:rsidRPr="003725DF">
        <w:rPr>
          <w:lang w:eastAsia="ru-RU"/>
        </w:rPr>
        <w:t>Исполнителю назначен штраф в соответствии с п.__ Договора в сумме _________ (___________________) рублей ___ копеек.</w:t>
      </w:r>
    </w:p>
    <w:p w:rsidR="002E154D" w:rsidRPr="003725DF" w:rsidRDefault="002E154D" w:rsidP="00691889">
      <w:pPr>
        <w:ind w:left="567"/>
        <w:jc w:val="both"/>
        <w:rPr>
          <w:i/>
          <w:iCs/>
          <w:lang w:eastAsia="ru-RU"/>
        </w:rPr>
      </w:pPr>
      <w:r w:rsidRPr="003725DF">
        <w:rPr>
          <w:i/>
          <w:iCs/>
          <w:lang w:eastAsia="ru-RU"/>
        </w:rPr>
        <w:t>(или)</w:t>
      </w:r>
    </w:p>
    <w:p w:rsidR="002E154D" w:rsidRPr="003725DF" w:rsidRDefault="002E154D" w:rsidP="00691889">
      <w:pPr>
        <w:ind w:left="567"/>
        <w:jc w:val="both"/>
        <w:rPr>
          <w:lang w:eastAsia="ru-RU"/>
        </w:rPr>
      </w:pPr>
      <w:r w:rsidRPr="003725DF">
        <w:rPr>
          <w:lang w:eastAsia="ru-RU"/>
        </w:rPr>
        <w:t>Исполнителю штраф не назначен.</w:t>
      </w:r>
    </w:p>
    <w:p w:rsidR="002E154D" w:rsidRPr="003725DF" w:rsidRDefault="00F97B42" w:rsidP="00691889">
      <w:pPr>
        <w:ind w:left="567"/>
        <w:jc w:val="both"/>
        <w:rPr>
          <w:lang w:eastAsia="ru-RU"/>
        </w:rPr>
      </w:pPr>
      <w:r w:rsidRPr="003725DF">
        <w:rPr>
          <w:lang w:eastAsia="ru-RU"/>
        </w:rPr>
        <w:t>9. </w:t>
      </w:r>
      <w:r w:rsidR="002E154D" w:rsidRPr="003725DF">
        <w:rPr>
          <w:lang w:eastAsia="ru-RU"/>
        </w:rPr>
        <w:t>Исполнителю начислены пени в соответствии с п.__ Договора в сумме _________ (_________________) рублей ___ копеек.</w:t>
      </w:r>
    </w:p>
    <w:p w:rsidR="002E154D" w:rsidRPr="003725DF" w:rsidRDefault="002E154D" w:rsidP="00691889">
      <w:pPr>
        <w:ind w:left="567"/>
        <w:jc w:val="both"/>
        <w:rPr>
          <w:i/>
          <w:iCs/>
          <w:lang w:eastAsia="ru-RU"/>
        </w:rPr>
      </w:pPr>
      <w:r w:rsidRPr="003725DF">
        <w:rPr>
          <w:i/>
          <w:iCs/>
          <w:lang w:eastAsia="ru-RU"/>
        </w:rPr>
        <w:t>(или)</w:t>
      </w:r>
    </w:p>
    <w:p w:rsidR="002E154D" w:rsidRPr="003725DF" w:rsidRDefault="002E154D" w:rsidP="00691889">
      <w:pPr>
        <w:ind w:left="567"/>
        <w:jc w:val="both"/>
        <w:rPr>
          <w:lang w:eastAsia="ru-RU"/>
        </w:rPr>
      </w:pPr>
      <w:r w:rsidRPr="003725DF">
        <w:rPr>
          <w:lang w:eastAsia="ru-RU"/>
        </w:rPr>
        <w:t>Исполнителю пени не начислены.</w:t>
      </w:r>
    </w:p>
    <w:p w:rsidR="002E154D" w:rsidRPr="003725DF" w:rsidRDefault="00F97B42" w:rsidP="00691889">
      <w:pPr>
        <w:ind w:left="567"/>
        <w:contextualSpacing/>
        <w:jc w:val="both"/>
      </w:pPr>
      <w:r w:rsidRPr="003725DF">
        <w:rPr>
          <w:lang w:eastAsia="ru-RU"/>
        </w:rPr>
        <w:t>10. </w:t>
      </w:r>
      <w:r w:rsidR="002E154D" w:rsidRPr="003725DF">
        <w:rPr>
          <w:lang w:eastAsia="ru-RU"/>
        </w:rPr>
        <w:t xml:space="preserve">Заказчиком выплачен авансовый платеж в размере _________ (_______) рублей _____ копеек, в том числе </w:t>
      </w:r>
      <w:r w:rsidR="002E154D" w:rsidRPr="003725DF">
        <w:t xml:space="preserve">НДС </w:t>
      </w:r>
      <w:r w:rsidR="00215058" w:rsidRPr="003725DF">
        <w:t>____</w:t>
      </w:r>
      <w:r w:rsidR="002E154D" w:rsidRPr="003725DF">
        <w:t xml:space="preserve">% в сумме______ (___________) рублей ____ копеек </w:t>
      </w:r>
      <w:r w:rsidR="002E154D" w:rsidRPr="003725DF">
        <w:lastRenderedPageBreak/>
        <w:t>(или НДС не облагается в соответствии со ст. 346.11 Налогового кодекса Российской Федерации).</w:t>
      </w:r>
    </w:p>
    <w:p w:rsidR="002E154D" w:rsidRPr="003725DF" w:rsidRDefault="002E154D" w:rsidP="00691889">
      <w:pPr>
        <w:ind w:left="567"/>
        <w:jc w:val="both"/>
        <w:rPr>
          <w:i/>
          <w:iCs/>
        </w:rPr>
      </w:pPr>
      <w:r w:rsidRPr="003725DF">
        <w:rPr>
          <w:i/>
          <w:iCs/>
        </w:rPr>
        <w:t>(или)</w:t>
      </w:r>
    </w:p>
    <w:p w:rsidR="002E154D" w:rsidRPr="003725DF" w:rsidRDefault="002E154D" w:rsidP="00691889">
      <w:pPr>
        <w:ind w:left="567"/>
        <w:jc w:val="both"/>
        <w:rPr>
          <w:lang w:eastAsia="ru-RU"/>
        </w:rPr>
      </w:pPr>
      <w:r w:rsidRPr="003725DF">
        <w:rPr>
          <w:lang w:eastAsia="ru-RU"/>
        </w:rPr>
        <w:t>Заказчиком авансовый платеж не выплачивался.</w:t>
      </w:r>
    </w:p>
    <w:p w:rsidR="002E154D" w:rsidRPr="003725DF" w:rsidRDefault="009049B3" w:rsidP="00691889">
      <w:pPr>
        <w:ind w:left="567"/>
        <w:contextualSpacing/>
        <w:jc w:val="both"/>
        <w:rPr>
          <w:lang w:eastAsia="ru-RU"/>
        </w:rPr>
      </w:pPr>
      <w:r w:rsidRPr="003725DF">
        <w:rPr>
          <w:lang w:eastAsia="ru-RU"/>
        </w:rPr>
        <w:t>11. </w:t>
      </w:r>
      <w:r w:rsidR="002E154D" w:rsidRPr="003725DF">
        <w:rPr>
          <w:lang w:eastAsia="ru-RU"/>
        </w:rPr>
        <w:t xml:space="preserve">Сумма, подлежащая уплате Исполнителю: ______________ (_______) рублей _____ копеек, в том числе </w:t>
      </w:r>
      <w:r w:rsidR="002E154D" w:rsidRPr="003725DF">
        <w:t xml:space="preserve">НДС </w:t>
      </w:r>
      <w:r w:rsidR="00215058" w:rsidRPr="003725DF">
        <w:t>___</w:t>
      </w:r>
      <w:r w:rsidR="002E154D" w:rsidRPr="003725DF">
        <w:t>% в сумме__________ (___________) рублей ____ копеек (или НДС не облагается в соответствии со ст. 346.11 Налогового кодекса Российской Федерации).</w:t>
      </w:r>
    </w:p>
    <w:p w:rsidR="002E154D" w:rsidRPr="003725DF" w:rsidRDefault="009049B3" w:rsidP="00691889">
      <w:pPr>
        <w:ind w:left="567"/>
        <w:contextualSpacing/>
        <w:jc w:val="both"/>
        <w:rPr>
          <w:lang w:eastAsia="ru-RU"/>
        </w:rPr>
      </w:pPr>
      <w:r w:rsidRPr="003725DF">
        <w:rPr>
          <w:lang w:eastAsia="ru-RU"/>
        </w:rPr>
        <w:t>12. </w:t>
      </w:r>
      <w:r w:rsidR="002E154D" w:rsidRPr="003725DF">
        <w:rPr>
          <w:lang w:eastAsia="ru-RU"/>
        </w:rPr>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 в течение 30 (тридцати) рабочих дней после получения соответствующего требования.</w:t>
      </w:r>
    </w:p>
    <w:p w:rsidR="008A59F6" w:rsidRPr="003725DF" w:rsidRDefault="009049B3" w:rsidP="00691889">
      <w:pPr>
        <w:ind w:left="567"/>
        <w:contextualSpacing/>
        <w:jc w:val="both"/>
        <w:rPr>
          <w:lang w:eastAsia="ru-RU"/>
        </w:rPr>
      </w:pPr>
      <w:r w:rsidRPr="003725DF">
        <w:rPr>
          <w:lang w:eastAsia="ru-RU"/>
        </w:rPr>
        <w:t>13. </w:t>
      </w:r>
      <w:r w:rsidR="008A59F6" w:rsidRPr="003725DF">
        <w:rPr>
          <w:lang w:eastAsia="ru-RU"/>
        </w:rPr>
        <w:t xml:space="preserve">Услуги приняты Заказчиком без претензий по количеству, объемам, качеству, срокам </w:t>
      </w:r>
      <w:r w:rsidR="008F49A4" w:rsidRPr="003725DF">
        <w:rPr>
          <w:lang w:eastAsia="ru-RU"/>
        </w:rPr>
        <w:t>оказания Услуг.</w:t>
      </w:r>
    </w:p>
    <w:p w:rsidR="009049B3" w:rsidRPr="003725DF" w:rsidRDefault="009049B3" w:rsidP="009049B3">
      <w:pPr>
        <w:ind w:left="567"/>
        <w:jc w:val="both"/>
        <w:rPr>
          <w:i/>
          <w:iCs/>
        </w:rPr>
      </w:pPr>
      <w:r w:rsidRPr="003725DF">
        <w:rPr>
          <w:i/>
          <w:iCs/>
        </w:rPr>
        <w:t>(или)</w:t>
      </w:r>
    </w:p>
    <w:p w:rsidR="009049B3" w:rsidRPr="003725DF" w:rsidRDefault="009049B3" w:rsidP="00691889">
      <w:pPr>
        <w:ind w:left="567"/>
        <w:contextualSpacing/>
        <w:jc w:val="both"/>
        <w:rPr>
          <w:lang w:eastAsia="ru-RU"/>
        </w:rPr>
      </w:pPr>
      <w:r w:rsidRPr="003725DF">
        <w:rPr>
          <w:lang w:eastAsia="ru-RU"/>
        </w:rPr>
        <w:t>У Заказчика имеются следующие претензии по количеству, объемам, качеству, срокам оказания Услуг</w:t>
      </w:r>
      <w:r w:rsidR="0081404D" w:rsidRPr="003725DF">
        <w:rPr>
          <w:lang w:eastAsia="ru-RU"/>
        </w:rPr>
        <w:t>:</w:t>
      </w:r>
      <w:r w:rsidRPr="003725DF">
        <w:rPr>
          <w:lang w:eastAsia="ru-RU"/>
        </w:rPr>
        <w:t xml:space="preserve"> _____.</w:t>
      </w:r>
    </w:p>
    <w:p w:rsidR="002E154D" w:rsidRPr="003725DF" w:rsidRDefault="009049B3" w:rsidP="00691889">
      <w:pPr>
        <w:ind w:left="567"/>
        <w:contextualSpacing/>
        <w:jc w:val="both"/>
        <w:rPr>
          <w:lang w:eastAsia="ru-RU"/>
        </w:rPr>
      </w:pPr>
      <w:r w:rsidRPr="003725DF">
        <w:rPr>
          <w:lang w:eastAsia="ru-RU"/>
        </w:rPr>
        <w:t>14. </w:t>
      </w:r>
      <w:r w:rsidR="002E154D" w:rsidRPr="003725DF">
        <w:rPr>
          <w:lang w:eastAsia="ru-RU"/>
        </w:rPr>
        <w:t>Настоящий Акт составлен в 2 (двух) экземплярах, имеющих одинаковую юридическую силу, по одному для каждой из Сторон.</w:t>
      </w:r>
    </w:p>
    <w:p w:rsidR="00DB07C4" w:rsidRPr="003725DF" w:rsidRDefault="00DB07C4" w:rsidP="00691889">
      <w:pPr>
        <w:ind w:left="567"/>
        <w:contextualSpacing/>
        <w:jc w:val="both"/>
        <w:rPr>
          <w:lang w:eastAsia="ru-RU"/>
        </w:rPr>
      </w:pPr>
    </w:p>
    <w:p w:rsidR="002E154D" w:rsidRPr="003725DF" w:rsidRDefault="00DB07C4" w:rsidP="00DB07C4">
      <w:pPr>
        <w:ind w:left="567"/>
        <w:contextualSpacing/>
        <w:jc w:val="center"/>
        <w:rPr>
          <w:lang w:eastAsia="ru-RU"/>
        </w:rPr>
      </w:pPr>
      <w:r w:rsidRPr="003725DF">
        <w:rPr>
          <w:lang w:eastAsia="ru-RU"/>
        </w:rPr>
        <w:t>Реквизиты сторон:</w:t>
      </w:r>
    </w:p>
    <w:tbl>
      <w:tblPr>
        <w:tblW w:w="9639" w:type="dxa"/>
        <w:shd w:val="clear" w:color="auto" w:fill="FFFFFF"/>
        <w:tblCellMar>
          <w:left w:w="0" w:type="dxa"/>
          <w:right w:w="0" w:type="dxa"/>
        </w:tblCellMar>
        <w:tblLook w:val="04A0" w:firstRow="1" w:lastRow="0" w:firstColumn="1" w:lastColumn="0" w:noHBand="0" w:noVBand="1"/>
      </w:tblPr>
      <w:tblGrid>
        <w:gridCol w:w="4786"/>
        <w:gridCol w:w="4853"/>
      </w:tblGrid>
      <w:tr w:rsidR="00DB07C4" w:rsidRPr="003725DF" w:rsidTr="00DB07C4">
        <w:tc>
          <w:tcPr>
            <w:tcW w:w="4786" w:type="dxa"/>
            <w:shd w:val="clear" w:color="auto" w:fill="FFFFFF"/>
            <w:tcMar>
              <w:top w:w="0" w:type="dxa"/>
              <w:left w:w="45" w:type="dxa"/>
              <w:bottom w:w="0" w:type="dxa"/>
              <w:right w:w="45" w:type="dxa"/>
            </w:tcMar>
          </w:tcPr>
          <w:p w:rsidR="00DB07C4" w:rsidRPr="003725DF" w:rsidRDefault="00DB07C4" w:rsidP="00DB07C4">
            <w:pPr>
              <w:shd w:val="clear" w:color="auto" w:fill="FFFFFF"/>
              <w:ind w:left="567"/>
              <w:rPr>
                <w:rFonts w:eastAsia="ヒラギノ角ゴ Pro W3"/>
                <w:b/>
                <w:lang w:eastAsia="ru-RU"/>
              </w:rPr>
            </w:pPr>
            <w:r w:rsidRPr="003725DF">
              <w:rPr>
                <w:rFonts w:eastAsia="ヒラギノ角ゴ Pro W3"/>
                <w:b/>
                <w:lang w:eastAsia="ru-RU"/>
              </w:rPr>
              <w:t xml:space="preserve">Заказчик: </w:t>
            </w:r>
          </w:p>
        </w:tc>
        <w:tc>
          <w:tcPr>
            <w:tcW w:w="4853" w:type="dxa"/>
            <w:shd w:val="clear" w:color="auto" w:fill="FFFFFF"/>
            <w:tcMar>
              <w:top w:w="0" w:type="dxa"/>
              <w:left w:w="45" w:type="dxa"/>
              <w:bottom w:w="0" w:type="dxa"/>
              <w:right w:w="45" w:type="dxa"/>
            </w:tcMar>
          </w:tcPr>
          <w:p w:rsidR="00DB07C4" w:rsidRPr="003725DF" w:rsidRDefault="00DB07C4" w:rsidP="00DB07C4">
            <w:pPr>
              <w:shd w:val="clear" w:color="auto" w:fill="FFFFFF"/>
              <w:ind w:left="567"/>
              <w:rPr>
                <w:b/>
                <w:bCs/>
                <w:lang w:eastAsia="ru-RU"/>
              </w:rPr>
            </w:pPr>
            <w:r w:rsidRPr="003725DF">
              <w:rPr>
                <w:b/>
                <w:bCs/>
                <w:lang w:eastAsia="ru-RU"/>
              </w:rPr>
              <w:t xml:space="preserve">Исполнитель: </w:t>
            </w:r>
          </w:p>
          <w:p w:rsidR="00DB07C4" w:rsidRPr="003725DF" w:rsidRDefault="00DB07C4" w:rsidP="00DB07C4">
            <w:pPr>
              <w:shd w:val="clear" w:color="auto" w:fill="FFFFFF"/>
              <w:ind w:left="567"/>
              <w:rPr>
                <w:b/>
                <w:bCs/>
                <w:lang w:eastAsia="ru-RU"/>
              </w:rPr>
            </w:pPr>
          </w:p>
        </w:tc>
      </w:tr>
      <w:tr w:rsidR="00DB07C4" w:rsidRPr="003725DF" w:rsidTr="00DB07C4">
        <w:tc>
          <w:tcPr>
            <w:tcW w:w="4786" w:type="dxa"/>
            <w:shd w:val="clear" w:color="auto" w:fill="FFFFFF"/>
            <w:tcMar>
              <w:top w:w="0" w:type="dxa"/>
              <w:left w:w="45" w:type="dxa"/>
              <w:bottom w:w="0" w:type="dxa"/>
              <w:right w:w="45" w:type="dxa"/>
            </w:tcMar>
          </w:tcPr>
          <w:p w:rsidR="00DB07C4" w:rsidRPr="003725DF" w:rsidRDefault="00DB07C4" w:rsidP="00DB07C4">
            <w:pPr>
              <w:shd w:val="clear" w:color="auto" w:fill="FFFFFF"/>
              <w:ind w:left="567"/>
              <w:rPr>
                <w:rFonts w:eastAsia="ヒラギノ角ゴ Pro W3"/>
                <w:b/>
                <w:lang w:eastAsia="ru-RU"/>
              </w:rPr>
            </w:pPr>
            <w:r w:rsidRPr="003725DF">
              <w:rPr>
                <w:rFonts w:eastAsia="ヒラギノ角ゴ Pro W3"/>
                <w:b/>
                <w:lang w:eastAsia="ru-RU"/>
              </w:rPr>
              <w:t>АНО «Кинопарк»</w:t>
            </w:r>
          </w:p>
          <w:p w:rsidR="00DB07C4" w:rsidRPr="003725DF" w:rsidRDefault="00DB07C4" w:rsidP="00DB07C4">
            <w:pPr>
              <w:shd w:val="clear" w:color="auto" w:fill="FFFFFF"/>
              <w:ind w:left="567"/>
              <w:rPr>
                <w:rFonts w:eastAsia="ヒラギノ角ゴ Pro W3"/>
                <w:b/>
                <w:lang w:eastAsia="ru-RU"/>
              </w:rPr>
            </w:pPr>
            <w:r w:rsidRPr="003725DF">
              <w:rPr>
                <w:rFonts w:eastAsia="ヒラギノ角ゴ Pro W3"/>
                <w:b/>
                <w:lang w:eastAsia="ru-RU"/>
              </w:rPr>
              <w:t xml:space="preserve">Адрес: 107031, Город Москва, </w:t>
            </w:r>
            <w:proofErr w:type="spellStart"/>
            <w:proofErr w:type="gramStart"/>
            <w:r w:rsidRPr="003725DF">
              <w:rPr>
                <w:rFonts w:eastAsia="ヒラギノ角ゴ Pro W3"/>
                <w:b/>
                <w:lang w:eastAsia="ru-RU"/>
              </w:rPr>
              <w:t>вн.тер</w:t>
            </w:r>
            <w:proofErr w:type="spellEnd"/>
            <w:proofErr w:type="gramEnd"/>
            <w:r w:rsidRPr="003725DF">
              <w:rPr>
                <w:rFonts w:eastAsia="ヒラギノ角ゴ Pro W3"/>
                <w:b/>
                <w:lang w:eastAsia="ru-RU"/>
              </w:rPr>
              <w:t xml:space="preserve">. </w:t>
            </w:r>
          </w:p>
          <w:p w:rsidR="00DB07C4" w:rsidRPr="003725DF" w:rsidRDefault="00DB07C4" w:rsidP="00DB07C4">
            <w:pPr>
              <w:shd w:val="clear" w:color="auto" w:fill="FFFFFF"/>
              <w:ind w:left="567"/>
              <w:rPr>
                <w:rFonts w:eastAsia="ヒラギノ角ゴ Pro W3"/>
                <w:b/>
                <w:lang w:eastAsia="ru-RU"/>
              </w:rPr>
            </w:pPr>
            <w:r w:rsidRPr="003725DF">
              <w:rPr>
                <w:rFonts w:eastAsia="ヒラギノ角ゴ Pro W3"/>
                <w:b/>
                <w:lang w:eastAsia="ru-RU"/>
              </w:rPr>
              <w:t xml:space="preserve">г. </w:t>
            </w:r>
            <w:proofErr w:type="spellStart"/>
            <w:r w:rsidRPr="003725DF">
              <w:rPr>
                <w:rFonts w:eastAsia="ヒラギノ角ゴ Pro W3"/>
                <w:b/>
                <w:lang w:eastAsia="ru-RU"/>
              </w:rPr>
              <w:t>м.о</w:t>
            </w:r>
            <w:proofErr w:type="spellEnd"/>
            <w:r w:rsidRPr="003725DF">
              <w:rPr>
                <w:rFonts w:eastAsia="ヒラギノ角ゴ Pro W3"/>
                <w:b/>
                <w:lang w:eastAsia="ru-RU"/>
              </w:rPr>
              <w:t xml:space="preserve">. Мещанский, </w:t>
            </w:r>
            <w:proofErr w:type="spellStart"/>
            <w:r w:rsidRPr="003725DF">
              <w:rPr>
                <w:rFonts w:eastAsia="ヒラギノ角ゴ Pro W3"/>
                <w:b/>
                <w:lang w:eastAsia="ru-RU"/>
              </w:rPr>
              <w:t>ул</w:t>
            </w:r>
            <w:proofErr w:type="spellEnd"/>
            <w:r w:rsidRPr="003725DF">
              <w:rPr>
                <w:rFonts w:eastAsia="ヒラギノ角ゴ Pro W3"/>
                <w:b/>
                <w:lang w:eastAsia="ru-RU"/>
              </w:rPr>
              <w:t xml:space="preserve"> Неглинная, дом 8/10, помещение 2А/1, комната 45</w:t>
            </w:r>
          </w:p>
          <w:p w:rsidR="00DB07C4" w:rsidRPr="003725DF" w:rsidRDefault="00DB07C4" w:rsidP="00DB07C4">
            <w:pPr>
              <w:shd w:val="clear" w:color="auto" w:fill="FFFFFF"/>
              <w:ind w:left="567"/>
              <w:rPr>
                <w:rFonts w:eastAsia="ヒラギノ角ゴ Pro W3"/>
                <w:b/>
                <w:lang w:eastAsia="ru-RU"/>
              </w:rPr>
            </w:pPr>
            <w:r w:rsidRPr="003725DF">
              <w:rPr>
                <w:rFonts w:eastAsia="ヒラギノ角ゴ Pro W3"/>
                <w:b/>
                <w:lang w:eastAsia="ru-RU"/>
              </w:rPr>
              <w:t xml:space="preserve">ИНН: 9702067203 </w:t>
            </w:r>
          </w:p>
          <w:p w:rsidR="00DB07C4" w:rsidRPr="003725DF" w:rsidRDefault="00DB07C4" w:rsidP="00DB07C4">
            <w:pPr>
              <w:shd w:val="clear" w:color="auto" w:fill="FFFFFF"/>
              <w:ind w:left="567"/>
              <w:rPr>
                <w:rFonts w:eastAsia="ヒラギノ角ゴ Pro W3"/>
                <w:b/>
                <w:lang w:eastAsia="ru-RU"/>
              </w:rPr>
            </w:pPr>
            <w:r w:rsidRPr="003725DF">
              <w:rPr>
                <w:rFonts w:eastAsia="ヒラギノ角ゴ Pro W3"/>
                <w:b/>
                <w:lang w:eastAsia="ru-RU"/>
              </w:rPr>
              <w:t>КПП: 770201001</w:t>
            </w:r>
          </w:p>
          <w:p w:rsidR="00DB07C4" w:rsidRPr="003725DF" w:rsidRDefault="00DB07C4" w:rsidP="00DB07C4">
            <w:pPr>
              <w:shd w:val="clear" w:color="auto" w:fill="FFFFFF"/>
              <w:ind w:left="567"/>
              <w:rPr>
                <w:rFonts w:eastAsia="ヒラギノ角ゴ Pro W3"/>
                <w:b/>
                <w:lang w:eastAsia="ru-RU"/>
              </w:rPr>
            </w:pPr>
            <w:r w:rsidRPr="003725DF">
              <w:rPr>
                <w:rFonts w:eastAsia="ヒラギノ角ゴ Pro W3"/>
                <w:b/>
                <w:lang w:eastAsia="ru-RU"/>
              </w:rPr>
              <w:t>ОГРН: 1247700351194</w:t>
            </w:r>
          </w:p>
          <w:p w:rsidR="00DB07C4" w:rsidRPr="003725DF" w:rsidRDefault="00DB07C4" w:rsidP="00DB07C4">
            <w:pPr>
              <w:shd w:val="clear" w:color="auto" w:fill="FFFFFF"/>
              <w:ind w:left="567"/>
              <w:rPr>
                <w:rFonts w:eastAsia="ヒラギノ角ゴ Pro W3"/>
                <w:b/>
                <w:lang w:eastAsia="ru-RU"/>
              </w:rPr>
            </w:pPr>
          </w:p>
          <w:p w:rsidR="00DB07C4" w:rsidRPr="003725DF" w:rsidRDefault="00DB07C4" w:rsidP="00DB07C4">
            <w:pPr>
              <w:shd w:val="clear" w:color="auto" w:fill="FFFFFF"/>
              <w:ind w:left="567"/>
              <w:rPr>
                <w:rFonts w:eastAsia="ヒラギノ角ゴ Pro W3"/>
                <w:b/>
                <w:lang w:eastAsia="ru-RU"/>
              </w:rPr>
            </w:pPr>
            <w:r w:rsidRPr="003725DF">
              <w:rPr>
                <w:rFonts w:eastAsia="ヒラギノ角ゴ Pro W3"/>
                <w:b/>
                <w:lang w:eastAsia="ru-RU"/>
              </w:rPr>
              <w:t>Должность</w:t>
            </w:r>
          </w:p>
          <w:p w:rsidR="00DB07C4" w:rsidRPr="003725DF" w:rsidRDefault="00DB07C4" w:rsidP="00DB07C4">
            <w:pPr>
              <w:shd w:val="clear" w:color="auto" w:fill="FFFFFF"/>
              <w:ind w:left="567"/>
              <w:rPr>
                <w:rFonts w:eastAsia="ヒラギノ角ゴ Pro W3"/>
                <w:b/>
                <w:lang w:eastAsia="ru-RU"/>
              </w:rPr>
            </w:pPr>
          </w:p>
          <w:p w:rsidR="00DB07C4" w:rsidRPr="003725DF" w:rsidRDefault="00DB07C4" w:rsidP="00DB07C4">
            <w:pPr>
              <w:shd w:val="clear" w:color="auto" w:fill="FFFFFF"/>
              <w:ind w:left="567"/>
              <w:rPr>
                <w:rFonts w:eastAsia="ヒラギノ角ゴ Pro W3"/>
                <w:b/>
                <w:lang w:eastAsia="ru-RU"/>
              </w:rPr>
            </w:pPr>
          </w:p>
          <w:p w:rsidR="00DB07C4" w:rsidRPr="003725DF" w:rsidRDefault="00DB07C4" w:rsidP="00DB07C4">
            <w:pPr>
              <w:shd w:val="clear" w:color="auto" w:fill="FFFFFF"/>
              <w:ind w:left="567"/>
              <w:rPr>
                <w:rFonts w:eastAsia="ヒラギノ角ゴ Pro W3"/>
                <w:b/>
                <w:lang w:eastAsia="ru-RU"/>
              </w:rPr>
            </w:pPr>
            <w:r w:rsidRPr="003725DF">
              <w:rPr>
                <w:rFonts w:eastAsia="ヒラギノ角ゴ Pro W3"/>
                <w:b/>
                <w:lang w:eastAsia="ru-RU"/>
              </w:rPr>
              <w:t>__________________ /______________/</w:t>
            </w:r>
          </w:p>
          <w:p w:rsidR="00DB07C4" w:rsidRPr="003725DF" w:rsidRDefault="00DB07C4" w:rsidP="00DB07C4">
            <w:pPr>
              <w:shd w:val="clear" w:color="auto" w:fill="FFFFFF"/>
              <w:ind w:left="567"/>
              <w:rPr>
                <w:rFonts w:eastAsia="ヒラギノ角ゴ Pro W3"/>
                <w:b/>
                <w:lang w:eastAsia="ru-RU"/>
              </w:rPr>
            </w:pPr>
            <w:r w:rsidRPr="003725DF">
              <w:rPr>
                <w:rFonts w:eastAsia="ヒラギノ角ゴ Pro W3"/>
                <w:b/>
                <w:lang w:eastAsia="ru-RU"/>
              </w:rPr>
              <w:t>М.П.</w:t>
            </w:r>
          </w:p>
          <w:p w:rsidR="00E650D1" w:rsidRPr="003725DF" w:rsidRDefault="00E650D1" w:rsidP="00DB07C4">
            <w:pPr>
              <w:shd w:val="clear" w:color="auto" w:fill="FFFFFF"/>
              <w:ind w:left="567"/>
              <w:rPr>
                <w:rFonts w:eastAsia="ヒラギノ角ゴ Pro W3"/>
                <w:b/>
                <w:lang w:eastAsia="ru-RU"/>
              </w:rPr>
            </w:pPr>
          </w:p>
          <w:p w:rsidR="00E650D1" w:rsidRPr="003725DF" w:rsidRDefault="00E650D1" w:rsidP="00DB07C4">
            <w:pPr>
              <w:shd w:val="clear" w:color="auto" w:fill="FFFFFF"/>
              <w:ind w:left="567"/>
              <w:rPr>
                <w:rFonts w:eastAsia="ヒラギノ角ゴ Pro W3"/>
                <w:b/>
                <w:lang w:eastAsia="ru-RU"/>
              </w:rPr>
            </w:pPr>
          </w:p>
        </w:tc>
        <w:tc>
          <w:tcPr>
            <w:tcW w:w="4853" w:type="dxa"/>
            <w:shd w:val="clear" w:color="auto" w:fill="FFFFFF"/>
            <w:tcMar>
              <w:top w:w="0" w:type="dxa"/>
              <w:left w:w="45" w:type="dxa"/>
              <w:bottom w:w="0" w:type="dxa"/>
              <w:right w:w="45" w:type="dxa"/>
            </w:tcMar>
          </w:tcPr>
          <w:p w:rsidR="00DB07C4" w:rsidRPr="003725DF" w:rsidRDefault="00DB07C4" w:rsidP="00DB07C4">
            <w:pPr>
              <w:shd w:val="clear" w:color="auto" w:fill="FFFFFF"/>
              <w:ind w:left="567"/>
              <w:rPr>
                <w:b/>
                <w:bCs/>
                <w:lang w:eastAsia="ru-RU"/>
              </w:rPr>
            </w:pPr>
            <w:r w:rsidRPr="003725DF">
              <w:rPr>
                <w:b/>
                <w:bCs/>
                <w:lang w:eastAsia="ru-RU"/>
              </w:rPr>
              <w:t>Наименование лица</w:t>
            </w:r>
          </w:p>
          <w:p w:rsidR="00DB07C4" w:rsidRPr="003725DF" w:rsidRDefault="00DB07C4" w:rsidP="00DB07C4">
            <w:pPr>
              <w:shd w:val="clear" w:color="auto" w:fill="FFFFFF"/>
              <w:ind w:left="567"/>
              <w:rPr>
                <w:b/>
                <w:bCs/>
                <w:lang w:eastAsia="ru-RU"/>
              </w:rPr>
            </w:pPr>
            <w:r w:rsidRPr="003725DF">
              <w:rPr>
                <w:b/>
                <w:bCs/>
                <w:lang w:eastAsia="ru-RU"/>
              </w:rPr>
              <w:t>Адрес:</w:t>
            </w:r>
          </w:p>
          <w:p w:rsidR="00DB07C4" w:rsidRPr="003725DF" w:rsidRDefault="00DB07C4" w:rsidP="00DB07C4">
            <w:pPr>
              <w:shd w:val="clear" w:color="auto" w:fill="FFFFFF"/>
              <w:ind w:left="567"/>
              <w:rPr>
                <w:b/>
                <w:bCs/>
                <w:lang w:eastAsia="ru-RU"/>
              </w:rPr>
            </w:pPr>
          </w:p>
          <w:p w:rsidR="00DB07C4" w:rsidRPr="003725DF" w:rsidRDefault="00DB07C4" w:rsidP="00DB07C4">
            <w:pPr>
              <w:shd w:val="clear" w:color="auto" w:fill="FFFFFF"/>
              <w:ind w:left="567"/>
              <w:rPr>
                <w:b/>
                <w:bCs/>
                <w:lang w:eastAsia="ru-RU"/>
              </w:rPr>
            </w:pPr>
          </w:p>
          <w:p w:rsidR="00DB07C4" w:rsidRPr="003725DF" w:rsidRDefault="00DB07C4" w:rsidP="00DB07C4">
            <w:pPr>
              <w:shd w:val="clear" w:color="auto" w:fill="FFFFFF"/>
              <w:ind w:left="567"/>
              <w:rPr>
                <w:b/>
                <w:bCs/>
                <w:lang w:eastAsia="ru-RU"/>
              </w:rPr>
            </w:pPr>
            <w:r w:rsidRPr="003725DF">
              <w:rPr>
                <w:b/>
                <w:bCs/>
                <w:lang w:eastAsia="ru-RU"/>
              </w:rPr>
              <w:t xml:space="preserve">ИНН:  </w:t>
            </w:r>
          </w:p>
          <w:p w:rsidR="00DB07C4" w:rsidRPr="003725DF" w:rsidRDefault="00DB07C4" w:rsidP="00DB07C4">
            <w:pPr>
              <w:shd w:val="clear" w:color="auto" w:fill="FFFFFF"/>
              <w:ind w:left="567"/>
              <w:rPr>
                <w:b/>
                <w:bCs/>
                <w:lang w:eastAsia="ru-RU"/>
              </w:rPr>
            </w:pPr>
            <w:r w:rsidRPr="003725DF">
              <w:rPr>
                <w:b/>
                <w:bCs/>
                <w:lang w:eastAsia="ru-RU"/>
              </w:rPr>
              <w:t xml:space="preserve">КПП: </w:t>
            </w:r>
          </w:p>
          <w:p w:rsidR="00DB07C4" w:rsidRPr="003725DF" w:rsidRDefault="00DB07C4" w:rsidP="00DB07C4">
            <w:pPr>
              <w:shd w:val="clear" w:color="auto" w:fill="FFFFFF"/>
              <w:ind w:left="567"/>
              <w:rPr>
                <w:b/>
                <w:bCs/>
                <w:lang w:eastAsia="ru-RU"/>
              </w:rPr>
            </w:pPr>
            <w:r w:rsidRPr="003725DF">
              <w:rPr>
                <w:b/>
                <w:bCs/>
                <w:lang w:eastAsia="ru-RU"/>
              </w:rPr>
              <w:t xml:space="preserve">ОГРН: </w:t>
            </w:r>
          </w:p>
          <w:p w:rsidR="00DB07C4" w:rsidRPr="003725DF" w:rsidRDefault="00DB07C4" w:rsidP="00DB07C4">
            <w:pPr>
              <w:shd w:val="clear" w:color="auto" w:fill="FFFFFF"/>
              <w:ind w:left="567"/>
              <w:rPr>
                <w:b/>
                <w:bCs/>
                <w:lang w:eastAsia="ru-RU"/>
              </w:rPr>
            </w:pPr>
          </w:p>
          <w:p w:rsidR="00DB07C4" w:rsidRPr="003725DF" w:rsidRDefault="00DB07C4" w:rsidP="00DB07C4">
            <w:pPr>
              <w:shd w:val="clear" w:color="auto" w:fill="FFFFFF"/>
              <w:ind w:left="567"/>
              <w:rPr>
                <w:b/>
                <w:bCs/>
                <w:lang w:eastAsia="ru-RU"/>
              </w:rPr>
            </w:pPr>
            <w:r w:rsidRPr="003725DF">
              <w:rPr>
                <w:b/>
                <w:bCs/>
                <w:lang w:eastAsia="ru-RU"/>
              </w:rPr>
              <w:t>Должность</w:t>
            </w:r>
          </w:p>
          <w:p w:rsidR="00DB07C4" w:rsidRPr="003725DF" w:rsidRDefault="00DB07C4" w:rsidP="00DB07C4">
            <w:pPr>
              <w:shd w:val="clear" w:color="auto" w:fill="FFFFFF"/>
              <w:ind w:left="567"/>
              <w:rPr>
                <w:b/>
                <w:bCs/>
                <w:lang w:eastAsia="ru-RU"/>
              </w:rPr>
            </w:pPr>
          </w:p>
          <w:p w:rsidR="00DB07C4" w:rsidRPr="003725DF" w:rsidRDefault="00DB07C4" w:rsidP="00DB07C4">
            <w:pPr>
              <w:shd w:val="clear" w:color="auto" w:fill="FFFFFF"/>
              <w:ind w:left="567"/>
              <w:rPr>
                <w:b/>
                <w:bCs/>
                <w:lang w:eastAsia="ru-RU"/>
              </w:rPr>
            </w:pPr>
          </w:p>
          <w:p w:rsidR="00DB07C4" w:rsidRPr="003725DF" w:rsidRDefault="00DB07C4" w:rsidP="00DB07C4">
            <w:pPr>
              <w:shd w:val="clear" w:color="auto" w:fill="FFFFFF"/>
              <w:ind w:left="567"/>
              <w:rPr>
                <w:b/>
                <w:bCs/>
                <w:lang w:eastAsia="ru-RU"/>
              </w:rPr>
            </w:pPr>
            <w:r w:rsidRPr="003725DF">
              <w:rPr>
                <w:b/>
                <w:bCs/>
                <w:lang w:eastAsia="ru-RU"/>
              </w:rPr>
              <w:t xml:space="preserve">________________ /___________/   </w:t>
            </w:r>
          </w:p>
          <w:p w:rsidR="00DB07C4" w:rsidRPr="003725DF" w:rsidRDefault="00DB07C4" w:rsidP="00DB07C4">
            <w:pPr>
              <w:shd w:val="clear" w:color="auto" w:fill="FFFFFF"/>
              <w:ind w:left="567"/>
              <w:rPr>
                <w:b/>
                <w:bCs/>
                <w:lang w:eastAsia="ru-RU"/>
              </w:rPr>
            </w:pPr>
            <w:r w:rsidRPr="003725DF">
              <w:rPr>
                <w:b/>
                <w:bCs/>
                <w:lang w:eastAsia="ru-RU"/>
              </w:rPr>
              <w:t>М.П.</w:t>
            </w:r>
          </w:p>
        </w:tc>
      </w:tr>
    </w:tbl>
    <w:p w:rsidR="00FA0F04" w:rsidRPr="003725DF" w:rsidRDefault="00FA0F04" w:rsidP="00691889">
      <w:pPr>
        <w:ind w:left="567"/>
        <w:jc w:val="both"/>
        <w:rPr>
          <w:bCs/>
          <w:lang w:eastAsia="ru-RU"/>
        </w:rPr>
      </w:pPr>
      <w:bookmarkStart w:id="29" w:name="_Hlk195123939"/>
    </w:p>
    <w:p w:rsidR="00C76146" w:rsidRPr="003725DF" w:rsidRDefault="00C76146" w:rsidP="00691889">
      <w:pPr>
        <w:ind w:left="567"/>
        <w:jc w:val="both"/>
        <w:rPr>
          <w:bCs/>
          <w:lang w:eastAsia="ru-RU"/>
        </w:rPr>
      </w:pPr>
    </w:p>
    <w:p w:rsidR="002E154D" w:rsidRPr="003725DF" w:rsidRDefault="002E154D" w:rsidP="00691889">
      <w:pPr>
        <w:ind w:left="567"/>
        <w:jc w:val="center"/>
        <w:rPr>
          <w:bCs/>
          <w:lang w:eastAsia="ru-RU"/>
        </w:rPr>
      </w:pPr>
      <w:r w:rsidRPr="003725DF">
        <w:rPr>
          <w:bCs/>
          <w:lang w:eastAsia="ru-RU"/>
        </w:rPr>
        <w:t>Форму Акта сдачи-приемки оказанных услуг согласовываем:</w:t>
      </w:r>
    </w:p>
    <w:p w:rsidR="002E210F" w:rsidRPr="003725DF" w:rsidRDefault="002E210F" w:rsidP="00691889">
      <w:pPr>
        <w:ind w:left="567"/>
        <w:jc w:val="center"/>
        <w:rPr>
          <w:bCs/>
          <w:lang w:eastAsia="ru-RU"/>
        </w:rPr>
      </w:pPr>
    </w:p>
    <w:tbl>
      <w:tblPr>
        <w:tblW w:w="5000" w:type="pct"/>
        <w:shd w:val="clear" w:color="auto" w:fill="FFFFFF"/>
        <w:tblCellMar>
          <w:left w:w="0" w:type="dxa"/>
          <w:right w:w="0" w:type="dxa"/>
        </w:tblCellMar>
        <w:tblLook w:val="04A0" w:firstRow="1" w:lastRow="0" w:firstColumn="1" w:lastColumn="0" w:noHBand="0" w:noVBand="1"/>
      </w:tblPr>
      <w:tblGrid>
        <w:gridCol w:w="4927"/>
        <w:gridCol w:w="4994"/>
      </w:tblGrid>
      <w:tr w:rsidR="00B4326A" w:rsidRPr="003725DF" w:rsidTr="00BB7671">
        <w:tc>
          <w:tcPr>
            <w:tcW w:w="2483" w:type="pct"/>
            <w:shd w:val="clear" w:color="auto" w:fill="FFFFFF"/>
            <w:tcMar>
              <w:top w:w="0" w:type="dxa"/>
              <w:left w:w="45" w:type="dxa"/>
              <w:bottom w:w="0" w:type="dxa"/>
              <w:right w:w="45" w:type="dxa"/>
            </w:tcMar>
          </w:tcPr>
          <w:p w:rsidR="00FA2C7B" w:rsidRPr="003725DF" w:rsidRDefault="00FA2C7B" w:rsidP="00691889">
            <w:pPr>
              <w:shd w:val="clear" w:color="auto" w:fill="FFFFFF"/>
              <w:ind w:left="567"/>
              <w:rPr>
                <w:rFonts w:eastAsia="ヒラギノ角ゴ Pro W3"/>
                <w:b/>
                <w:lang w:eastAsia="ru-RU"/>
              </w:rPr>
            </w:pPr>
            <w:r w:rsidRPr="003725DF">
              <w:rPr>
                <w:rFonts w:eastAsia="ヒラギノ角ゴ Pro W3"/>
                <w:b/>
                <w:lang w:eastAsia="ru-RU"/>
              </w:rPr>
              <w:t>Заказчик:</w:t>
            </w:r>
          </w:p>
          <w:p w:rsidR="00FA2C7B" w:rsidRPr="003725DF" w:rsidRDefault="00FA2C7B" w:rsidP="00691889">
            <w:pPr>
              <w:shd w:val="clear" w:color="auto" w:fill="FFFFFF"/>
              <w:ind w:left="567"/>
              <w:rPr>
                <w:rFonts w:eastAsia="ヒラギノ角ゴ Pro W3"/>
                <w:b/>
                <w:i/>
                <w:iCs/>
                <w:lang w:eastAsia="ru-RU"/>
              </w:rPr>
            </w:pPr>
            <w:r w:rsidRPr="003725DF">
              <w:rPr>
                <w:rFonts w:eastAsia="ヒラギノ角ゴ Pro W3"/>
                <w:bCs/>
                <w:i/>
                <w:iCs/>
                <w:lang w:eastAsia="ru-RU"/>
              </w:rPr>
              <w:t>(должность)</w:t>
            </w:r>
          </w:p>
        </w:tc>
        <w:tc>
          <w:tcPr>
            <w:tcW w:w="2517" w:type="pct"/>
            <w:shd w:val="clear" w:color="auto" w:fill="FFFFFF"/>
            <w:tcMar>
              <w:top w:w="0" w:type="dxa"/>
              <w:left w:w="45" w:type="dxa"/>
              <w:bottom w:w="0" w:type="dxa"/>
              <w:right w:w="45" w:type="dxa"/>
            </w:tcMar>
          </w:tcPr>
          <w:p w:rsidR="00FA2C7B" w:rsidRPr="003725DF" w:rsidRDefault="00FA2C7B" w:rsidP="00691889">
            <w:pPr>
              <w:shd w:val="clear" w:color="auto" w:fill="FFFFFF"/>
              <w:ind w:left="567"/>
              <w:rPr>
                <w:b/>
                <w:bCs/>
                <w:lang w:eastAsia="ru-RU"/>
              </w:rPr>
            </w:pPr>
            <w:r w:rsidRPr="003725DF">
              <w:rPr>
                <w:b/>
                <w:bCs/>
                <w:lang w:eastAsia="ru-RU"/>
              </w:rPr>
              <w:t>Исполнитель:</w:t>
            </w:r>
          </w:p>
          <w:p w:rsidR="00FA2C7B" w:rsidRPr="003725DF" w:rsidRDefault="00FA2C7B" w:rsidP="00691889">
            <w:pPr>
              <w:shd w:val="clear" w:color="auto" w:fill="FFFFFF"/>
              <w:ind w:left="567"/>
              <w:rPr>
                <w:bCs/>
                <w:i/>
                <w:iCs/>
                <w:lang w:eastAsia="ru-RU"/>
              </w:rPr>
            </w:pPr>
            <w:r w:rsidRPr="003725DF">
              <w:rPr>
                <w:rFonts w:eastAsia="ヒラギノ角ゴ Pro W3"/>
                <w:bCs/>
                <w:i/>
                <w:iCs/>
                <w:lang w:eastAsia="ru-RU"/>
              </w:rPr>
              <w:t>(должность)</w:t>
            </w:r>
          </w:p>
        </w:tc>
      </w:tr>
      <w:tr w:rsidR="00B4326A" w:rsidRPr="003725DF" w:rsidTr="00BB7671">
        <w:tc>
          <w:tcPr>
            <w:tcW w:w="2483" w:type="pct"/>
            <w:shd w:val="clear" w:color="auto" w:fill="FFFFFF"/>
            <w:tcMar>
              <w:top w:w="0" w:type="dxa"/>
              <w:left w:w="45" w:type="dxa"/>
              <w:bottom w:w="0" w:type="dxa"/>
              <w:right w:w="45" w:type="dxa"/>
            </w:tcMar>
          </w:tcPr>
          <w:p w:rsidR="00FA2C7B" w:rsidRPr="003725DF" w:rsidRDefault="00FA2C7B" w:rsidP="00691889">
            <w:pPr>
              <w:shd w:val="clear" w:color="auto" w:fill="FFFFFF"/>
              <w:ind w:left="567"/>
              <w:rPr>
                <w:b/>
                <w:bCs/>
                <w:lang w:eastAsia="ru-RU"/>
              </w:rPr>
            </w:pPr>
            <w:r w:rsidRPr="003725DF">
              <w:rPr>
                <w:bCs/>
                <w:lang w:eastAsia="ru-RU"/>
              </w:rPr>
              <w:t xml:space="preserve">_________________/____________ / </w:t>
            </w:r>
          </w:p>
          <w:p w:rsidR="00FA2C7B" w:rsidRPr="003725DF" w:rsidRDefault="00FA2C7B" w:rsidP="00691889">
            <w:pPr>
              <w:shd w:val="clear" w:color="auto" w:fill="FFFFFF"/>
              <w:ind w:left="567"/>
              <w:rPr>
                <w:bCs/>
                <w:lang w:eastAsia="ru-RU"/>
              </w:rPr>
            </w:pPr>
            <w:r w:rsidRPr="003725DF">
              <w:rPr>
                <w:bCs/>
                <w:lang w:eastAsia="ru-RU"/>
              </w:rPr>
              <w:t>М.П.</w:t>
            </w:r>
          </w:p>
        </w:tc>
        <w:tc>
          <w:tcPr>
            <w:tcW w:w="2517" w:type="pct"/>
            <w:shd w:val="clear" w:color="auto" w:fill="FFFFFF"/>
            <w:tcMar>
              <w:top w:w="0" w:type="dxa"/>
              <w:left w:w="45" w:type="dxa"/>
              <w:bottom w:w="0" w:type="dxa"/>
              <w:right w:w="45" w:type="dxa"/>
            </w:tcMar>
          </w:tcPr>
          <w:p w:rsidR="00FA2C7B" w:rsidRPr="003725DF" w:rsidRDefault="00FA2C7B" w:rsidP="00691889">
            <w:pPr>
              <w:shd w:val="clear" w:color="auto" w:fill="FFFFFF"/>
              <w:ind w:left="567"/>
              <w:rPr>
                <w:b/>
                <w:bCs/>
                <w:lang w:eastAsia="ru-RU"/>
              </w:rPr>
            </w:pPr>
            <w:r w:rsidRPr="003725DF">
              <w:rPr>
                <w:bCs/>
                <w:lang w:eastAsia="ru-RU"/>
              </w:rPr>
              <w:t>_________________/___________ /</w:t>
            </w:r>
          </w:p>
          <w:p w:rsidR="00FA2C7B" w:rsidRPr="003725DF" w:rsidRDefault="00FA2C7B" w:rsidP="00691889">
            <w:pPr>
              <w:shd w:val="clear" w:color="auto" w:fill="FFFFFF"/>
              <w:ind w:left="567"/>
              <w:rPr>
                <w:bCs/>
                <w:lang w:eastAsia="ru-RU"/>
              </w:rPr>
            </w:pPr>
            <w:r w:rsidRPr="003725DF">
              <w:rPr>
                <w:bCs/>
                <w:lang w:eastAsia="ru-RU"/>
              </w:rPr>
              <w:t>М.П.</w:t>
            </w:r>
          </w:p>
        </w:tc>
      </w:tr>
    </w:tbl>
    <w:p w:rsidR="002E154D" w:rsidRPr="003725DF" w:rsidRDefault="002E154D" w:rsidP="00691889">
      <w:pPr>
        <w:ind w:left="567"/>
        <w:rPr>
          <w:bCs/>
          <w:lang w:eastAsia="ru-RU"/>
        </w:rPr>
      </w:pPr>
    </w:p>
    <w:p w:rsidR="0086314B" w:rsidRPr="003725DF" w:rsidRDefault="0086314B" w:rsidP="00691889">
      <w:pPr>
        <w:ind w:left="567"/>
        <w:rPr>
          <w:b/>
          <w:bCs/>
          <w:lang w:eastAsia="ru-RU"/>
        </w:rPr>
      </w:pPr>
      <w:r w:rsidRPr="003725DF">
        <w:rPr>
          <w:b/>
          <w:bCs/>
          <w:lang w:eastAsia="ru-RU"/>
        </w:rPr>
        <w:br w:type="page"/>
      </w:r>
    </w:p>
    <w:p w:rsidR="006703D4" w:rsidRPr="003725DF" w:rsidRDefault="006703D4" w:rsidP="00691889">
      <w:pPr>
        <w:jc w:val="right"/>
        <w:rPr>
          <w:b/>
          <w:bCs/>
          <w:lang w:eastAsia="ru-RU"/>
        </w:rPr>
      </w:pPr>
      <w:bookmarkStart w:id="30" w:name="_Hlk167261730"/>
      <w:bookmarkEnd w:id="29"/>
      <w:r w:rsidRPr="003725DF">
        <w:rPr>
          <w:b/>
          <w:bCs/>
          <w:lang w:eastAsia="ru-RU"/>
        </w:rPr>
        <w:lastRenderedPageBreak/>
        <w:t xml:space="preserve">Приложение № </w:t>
      </w:r>
      <w:r w:rsidR="0068760C" w:rsidRPr="003725DF">
        <w:rPr>
          <w:b/>
          <w:bCs/>
          <w:lang w:eastAsia="ru-RU"/>
        </w:rPr>
        <w:t>4</w:t>
      </w:r>
    </w:p>
    <w:p w:rsidR="00F47690" w:rsidRPr="003725DF" w:rsidRDefault="00F47690" w:rsidP="00691889">
      <w:pPr>
        <w:shd w:val="clear" w:color="auto" w:fill="FFFFFF"/>
        <w:jc w:val="right"/>
        <w:rPr>
          <w:b/>
        </w:rPr>
      </w:pPr>
      <w:r w:rsidRPr="003725DF">
        <w:rPr>
          <w:b/>
        </w:rPr>
        <w:t xml:space="preserve">к Договору № </w:t>
      </w:r>
      <w:r w:rsidR="00DB44CD" w:rsidRPr="003725DF">
        <w:rPr>
          <w:b/>
        </w:rPr>
        <w:t>____________</w:t>
      </w:r>
      <w:r w:rsidRPr="003725DF">
        <w:rPr>
          <w:b/>
        </w:rPr>
        <w:t xml:space="preserve">от </w:t>
      </w:r>
      <w:r w:rsidR="00DB44CD" w:rsidRPr="003725DF">
        <w:rPr>
          <w:b/>
        </w:rPr>
        <w:t>_________________</w:t>
      </w:r>
    </w:p>
    <w:p w:rsidR="0047295E" w:rsidRPr="003725DF" w:rsidRDefault="0047295E" w:rsidP="00691889">
      <w:pPr>
        <w:jc w:val="center"/>
        <w:rPr>
          <w:rFonts w:eastAsia="Calibri"/>
          <w:lang w:eastAsia="en-US"/>
        </w:rPr>
      </w:pPr>
      <w:bookmarkStart w:id="31" w:name="_Hlk68601025"/>
      <w:bookmarkEnd w:id="28"/>
      <w:bookmarkEnd w:id="30"/>
    </w:p>
    <w:p w:rsidR="000D35A1" w:rsidRPr="003725DF" w:rsidRDefault="00AE5114" w:rsidP="00691889">
      <w:pPr>
        <w:jc w:val="center"/>
        <w:rPr>
          <w:rFonts w:eastAsia="Calibri"/>
          <w:lang w:eastAsia="en-US"/>
        </w:rPr>
      </w:pPr>
      <w:r w:rsidRPr="003725DF">
        <w:rPr>
          <w:rFonts w:eastAsia="Calibri"/>
          <w:lang w:eastAsia="en-US"/>
        </w:rPr>
        <w:t>Форма</w:t>
      </w:r>
    </w:p>
    <w:p w:rsidR="004E1A66" w:rsidRPr="003725DF" w:rsidRDefault="004E1A66" w:rsidP="00691889">
      <w:pPr>
        <w:jc w:val="center"/>
        <w:rPr>
          <w:rFonts w:eastAsia="Calibri"/>
          <w:b/>
          <w:bCs/>
          <w:lang w:eastAsia="en-US"/>
        </w:rPr>
      </w:pPr>
      <w:bookmarkStart w:id="32" w:name="_Hlk195043314"/>
      <w:r w:rsidRPr="003725DF">
        <w:rPr>
          <w:rFonts w:eastAsia="Calibri"/>
          <w:b/>
          <w:bCs/>
          <w:lang w:eastAsia="en-US"/>
        </w:rPr>
        <w:t xml:space="preserve">АКТ </w:t>
      </w:r>
    </w:p>
    <w:p w:rsidR="004E1A66" w:rsidRPr="003725DF" w:rsidRDefault="000B7AD8" w:rsidP="00691889">
      <w:pPr>
        <w:jc w:val="center"/>
        <w:rPr>
          <w:rFonts w:eastAsia="Calibri"/>
          <w:b/>
          <w:bCs/>
          <w:lang w:eastAsia="en-US"/>
        </w:rPr>
      </w:pPr>
      <w:r w:rsidRPr="003725DF">
        <w:rPr>
          <w:rFonts w:eastAsia="Calibri"/>
          <w:b/>
          <w:bCs/>
          <w:lang w:eastAsia="en-US"/>
        </w:rPr>
        <w:t>приема</w:t>
      </w:r>
      <w:r w:rsidR="004E1A66" w:rsidRPr="003725DF">
        <w:rPr>
          <w:rFonts w:eastAsia="Calibri"/>
          <w:b/>
          <w:bCs/>
          <w:lang w:eastAsia="en-US"/>
        </w:rPr>
        <w:t>-</w:t>
      </w:r>
      <w:r w:rsidRPr="003725DF">
        <w:rPr>
          <w:rFonts w:eastAsia="Calibri"/>
          <w:b/>
          <w:bCs/>
          <w:lang w:eastAsia="en-US"/>
        </w:rPr>
        <w:t>передачи прав на использование результатов интеллектуальной деятельности</w:t>
      </w:r>
      <w:r w:rsidR="00E0284B" w:rsidRPr="003725DF">
        <w:rPr>
          <w:rFonts w:eastAsia="Calibri"/>
          <w:b/>
          <w:bCs/>
          <w:lang w:eastAsia="en-US"/>
        </w:rPr>
        <w:t xml:space="preserve"> </w:t>
      </w:r>
    </w:p>
    <w:p w:rsidR="000D35A1" w:rsidRPr="003725DF" w:rsidRDefault="000D35A1" w:rsidP="00691889">
      <w:pPr>
        <w:jc w:val="center"/>
        <w:rPr>
          <w:rFonts w:eastAsia="Calibri"/>
          <w:b/>
          <w:bCs/>
          <w:lang w:eastAsia="en-US"/>
        </w:rPr>
      </w:pPr>
    </w:p>
    <w:p w:rsidR="004E1A66" w:rsidRPr="003725DF" w:rsidRDefault="004E1A66" w:rsidP="00691889">
      <w:pPr>
        <w:ind w:firstLine="567"/>
        <w:jc w:val="both"/>
        <w:rPr>
          <w:rFonts w:eastAsia="Calibri"/>
          <w:lang w:eastAsia="en-US"/>
        </w:rPr>
      </w:pPr>
      <w:r w:rsidRPr="003725DF">
        <w:rPr>
          <w:rFonts w:eastAsia="Calibri"/>
          <w:lang w:eastAsia="en-US"/>
        </w:rPr>
        <w:t xml:space="preserve">г. </w:t>
      </w:r>
      <w:r w:rsidR="00D35B83" w:rsidRPr="003725DF">
        <w:rPr>
          <w:rFonts w:eastAsia="Calibri"/>
          <w:lang w:eastAsia="en-US"/>
        </w:rPr>
        <w:t xml:space="preserve">Москва </w:t>
      </w:r>
      <w:r w:rsidR="00D35B83" w:rsidRPr="003725DF">
        <w:rPr>
          <w:rFonts w:eastAsia="Calibri"/>
          <w:lang w:eastAsia="en-US"/>
        </w:rPr>
        <w:tab/>
      </w:r>
      <w:r w:rsidR="002942AA" w:rsidRPr="003725DF">
        <w:rPr>
          <w:rFonts w:eastAsia="Calibri"/>
          <w:lang w:eastAsia="en-US"/>
        </w:rPr>
        <w:tab/>
      </w:r>
      <w:r w:rsidR="00AE5114" w:rsidRPr="003725DF">
        <w:rPr>
          <w:rFonts w:eastAsia="Calibri"/>
          <w:lang w:eastAsia="en-US"/>
        </w:rPr>
        <w:tab/>
      </w:r>
      <w:r w:rsidR="00DB481F" w:rsidRPr="003725DF">
        <w:rPr>
          <w:rFonts w:eastAsia="Calibri"/>
          <w:lang w:eastAsia="en-US"/>
        </w:rPr>
        <w:t xml:space="preserve">           </w:t>
      </w:r>
      <w:proofErr w:type="gramStart"/>
      <w:r w:rsidR="00DB481F" w:rsidRPr="003725DF">
        <w:rPr>
          <w:rFonts w:eastAsia="Calibri"/>
          <w:lang w:eastAsia="en-US"/>
        </w:rPr>
        <w:t xml:space="preserve">  </w:t>
      </w:r>
      <w:r w:rsidR="00817175" w:rsidRPr="003725DF">
        <w:rPr>
          <w:rFonts w:eastAsia="Calibri"/>
          <w:lang w:eastAsia="en-US"/>
        </w:rPr>
        <w:t xml:space="preserve"> </w:t>
      </w:r>
      <w:r w:rsidRPr="003725DF">
        <w:rPr>
          <w:rFonts w:eastAsia="Calibri"/>
          <w:lang w:eastAsia="en-US"/>
        </w:rPr>
        <w:t>«</w:t>
      </w:r>
      <w:proofErr w:type="gramEnd"/>
      <w:r w:rsidRPr="003725DF">
        <w:rPr>
          <w:rFonts w:eastAsia="Calibri"/>
          <w:lang w:eastAsia="en-US"/>
        </w:rPr>
        <w:t>__» ______</w:t>
      </w:r>
      <w:r w:rsidR="005F70FB" w:rsidRPr="003725DF">
        <w:rPr>
          <w:rFonts w:eastAsia="Calibri"/>
          <w:lang w:eastAsia="en-US"/>
        </w:rPr>
        <w:t>_</w:t>
      </w:r>
      <w:r w:rsidR="00EE693C" w:rsidRPr="003725DF">
        <w:rPr>
          <w:rFonts w:eastAsia="Calibri"/>
          <w:lang w:eastAsia="en-US"/>
        </w:rPr>
        <w:t xml:space="preserve"> </w:t>
      </w:r>
      <w:r w:rsidR="000411B9" w:rsidRPr="003725DF">
        <w:rPr>
          <w:rFonts w:eastAsia="Calibri"/>
          <w:lang w:eastAsia="en-US"/>
        </w:rPr>
        <w:t xml:space="preserve">202_ </w:t>
      </w:r>
      <w:r w:rsidR="005F70FB" w:rsidRPr="003725DF">
        <w:rPr>
          <w:rFonts w:eastAsia="Calibri"/>
          <w:lang w:eastAsia="en-US"/>
        </w:rPr>
        <w:t>г</w:t>
      </w:r>
      <w:r w:rsidR="00817175" w:rsidRPr="003725DF">
        <w:rPr>
          <w:rFonts w:eastAsia="Calibri"/>
          <w:lang w:eastAsia="en-US"/>
        </w:rPr>
        <w:t>.</w:t>
      </w:r>
    </w:p>
    <w:p w:rsidR="000D35A1" w:rsidRPr="003725DF" w:rsidRDefault="000D35A1" w:rsidP="00691889">
      <w:pPr>
        <w:ind w:firstLine="567"/>
        <w:jc w:val="both"/>
        <w:rPr>
          <w:rFonts w:eastAsia="Calibri"/>
          <w:lang w:eastAsia="en-US"/>
        </w:rPr>
      </w:pPr>
    </w:p>
    <w:p w:rsidR="000D35A1" w:rsidRPr="003725DF" w:rsidRDefault="000411B9" w:rsidP="00691889">
      <w:pPr>
        <w:ind w:firstLine="567"/>
        <w:jc w:val="both"/>
      </w:pPr>
      <w:r w:rsidRPr="003725DF">
        <w:rPr>
          <w:b/>
        </w:rPr>
        <w:t>Автономная некоммерческая организация «</w:t>
      </w:r>
      <w:r w:rsidR="00DB44CD" w:rsidRPr="003725DF">
        <w:rPr>
          <w:b/>
        </w:rPr>
        <w:t>____________</w:t>
      </w:r>
      <w:r w:rsidRPr="003725DF">
        <w:rPr>
          <w:b/>
        </w:rPr>
        <w:t xml:space="preserve">», </w:t>
      </w:r>
      <w:r w:rsidRPr="003725DF">
        <w:rPr>
          <w:bCs/>
        </w:rPr>
        <w:t>именуемая в дальнейшем</w:t>
      </w:r>
      <w:r w:rsidRPr="003725DF">
        <w:rPr>
          <w:b/>
        </w:rPr>
        <w:t xml:space="preserve"> «Заказчик», </w:t>
      </w:r>
      <w:r w:rsidRPr="003725DF">
        <w:t xml:space="preserve">в лице _______________, действующего на основании ________________, с одной стороны, и </w:t>
      </w:r>
      <w:bookmarkStart w:id="33" w:name="_Hlk109730477"/>
      <w:bookmarkStart w:id="34" w:name="_Hlk109729614"/>
      <w:r w:rsidR="00FE51C5" w:rsidRPr="003725DF">
        <w:rPr>
          <w:b/>
          <w:bCs/>
        </w:rPr>
        <w:t>_______________________________</w:t>
      </w:r>
      <w:r w:rsidRPr="003725DF">
        <w:rPr>
          <w:b/>
          <w:bCs/>
        </w:rPr>
        <w:t xml:space="preserve"> </w:t>
      </w:r>
      <w:r w:rsidR="00FE51C5" w:rsidRPr="003725DF">
        <w:rPr>
          <w:b/>
          <w:bCs/>
        </w:rPr>
        <w:t>«</w:t>
      </w:r>
      <w:r w:rsidRPr="003725DF">
        <w:rPr>
          <w:b/>
          <w:bCs/>
        </w:rPr>
        <w:t>____________________</w:t>
      </w:r>
      <w:r w:rsidR="00FE51C5" w:rsidRPr="003725DF">
        <w:rPr>
          <w:b/>
          <w:bCs/>
        </w:rPr>
        <w:t>»</w:t>
      </w:r>
      <w:r w:rsidRPr="003725DF">
        <w:rPr>
          <w:b/>
          <w:bCs/>
        </w:rPr>
        <w:t xml:space="preserve"> </w:t>
      </w:r>
      <w:r w:rsidRPr="003725DF">
        <w:t>(</w:t>
      </w:r>
      <w:r w:rsidR="00FE51C5" w:rsidRPr="003725DF">
        <w:t>_____ «</w:t>
      </w:r>
      <w:r w:rsidRPr="003725DF">
        <w:t>________</w:t>
      </w:r>
      <w:r w:rsidR="00FE51C5" w:rsidRPr="003725DF">
        <w:t>»</w:t>
      </w:r>
      <w:r w:rsidRPr="003725DF">
        <w:t>)</w:t>
      </w:r>
      <w:bookmarkEnd w:id="33"/>
      <w:r w:rsidRPr="003725DF">
        <w:t xml:space="preserve">, </w:t>
      </w:r>
      <w:bookmarkEnd w:id="34"/>
      <w:r w:rsidRPr="003725DF">
        <w:t xml:space="preserve">именуемое в дальнейшем </w:t>
      </w:r>
      <w:r w:rsidRPr="003725DF">
        <w:rPr>
          <w:b/>
        </w:rPr>
        <w:t>«Исполнитель»</w:t>
      </w:r>
      <w:r w:rsidRPr="003725DF">
        <w:t xml:space="preserve">, в лице ____________________, действующего на основании _______________, с другой стороны, вместе именуемые «Стороны», и каждая в отдельности «Сторона», </w:t>
      </w:r>
      <w:r w:rsidRPr="003725DF">
        <w:rPr>
          <w:rFonts w:eastAsia="Arial Unicode MS"/>
          <w:u w:color="000000"/>
          <w:bdr w:val="nil"/>
          <w:lang w:eastAsia="en-US"/>
        </w:rPr>
        <w:t>составили настоящий Акт о нижеследующем:</w:t>
      </w:r>
    </w:p>
    <w:p w:rsidR="000D35A1" w:rsidRPr="003725DF" w:rsidRDefault="000D35A1" w:rsidP="00691889">
      <w:pPr>
        <w:widowControl w:val="0"/>
        <w:pBdr>
          <w:top w:val="nil"/>
          <w:left w:val="nil"/>
          <w:bottom w:val="nil"/>
          <w:right w:val="nil"/>
          <w:between w:val="nil"/>
          <w:bar w:val="nil"/>
        </w:pBdr>
        <w:ind w:firstLine="567"/>
        <w:jc w:val="both"/>
        <w:rPr>
          <w:rFonts w:eastAsia="Arial Unicode MS"/>
          <w:u w:color="000000"/>
          <w:bdr w:val="nil"/>
          <w:lang w:eastAsia="en-US"/>
        </w:rPr>
      </w:pPr>
      <w:r w:rsidRPr="003725DF">
        <w:rPr>
          <w:rFonts w:eastAsia="Arial Unicode MS"/>
          <w:u w:color="000000"/>
          <w:bdr w:val="nil"/>
          <w:lang w:eastAsia="en-US"/>
        </w:rPr>
        <w:tab/>
      </w:r>
      <w:r w:rsidR="00F82853" w:rsidRPr="003725DF">
        <w:rPr>
          <w:rFonts w:eastAsia="Arial Unicode MS"/>
          <w:u w:color="000000"/>
          <w:bdr w:val="nil"/>
          <w:lang w:eastAsia="en-US"/>
        </w:rPr>
        <w:t xml:space="preserve">1. </w:t>
      </w:r>
      <w:r w:rsidRPr="003725DF">
        <w:rPr>
          <w:rFonts w:eastAsia="Arial Unicode MS"/>
          <w:u w:color="000000"/>
          <w:bdr w:val="nil"/>
          <w:lang w:eastAsia="en-US"/>
        </w:rPr>
        <w:t xml:space="preserve">В соответствии с Договором от «__» _________ 20__ г. № ____________ на оказание услуг по _______________________ (далее – Договор) Исполнитель </w:t>
      </w:r>
      <w:r w:rsidR="00AE547C" w:rsidRPr="003725DF">
        <w:rPr>
          <w:rFonts w:eastAsia="Arial Unicode MS"/>
          <w:u w:color="000000"/>
          <w:bdr w:val="nil"/>
          <w:lang w:eastAsia="en-US"/>
        </w:rPr>
        <w:t>передал права использования</w:t>
      </w:r>
      <w:r w:rsidR="00E0284B" w:rsidRPr="003725DF">
        <w:rPr>
          <w:rFonts w:eastAsia="Arial Unicode MS"/>
          <w:u w:color="000000"/>
          <w:bdr w:val="nil"/>
          <w:lang w:eastAsia="en-US"/>
        </w:rPr>
        <w:t xml:space="preserve"> на условиях неисключительной лицензии </w:t>
      </w:r>
      <w:r w:rsidR="00AE547C" w:rsidRPr="003725DF">
        <w:rPr>
          <w:rFonts w:eastAsia="Arial Unicode MS"/>
          <w:u w:color="000000"/>
          <w:bdr w:val="nil"/>
          <w:lang w:eastAsia="en-US"/>
        </w:rPr>
        <w:t>на следующие</w:t>
      </w:r>
      <w:r w:rsidR="00EA1607" w:rsidRPr="003725DF">
        <w:rPr>
          <w:rFonts w:eastAsia="Arial Unicode MS"/>
          <w:u w:color="000000"/>
          <w:bdr w:val="nil"/>
          <w:lang w:eastAsia="en-US"/>
        </w:rPr>
        <w:t xml:space="preserve"> </w:t>
      </w:r>
      <w:r w:rsidRPr="003725DF">
        <w:rPr>
          <w:rFonts w:eastAsia="Arial Unicode MS"/>
          <w:u w:color="000000"/>
          <w:bdr w:val="nil"/>
          <w:lang w:eastAsia="en-US"/>
        </w:rPr>
        <w:t>результаты интеллектуальной деятельности ____________ (далее – Произведения) Заказчику, а Заказчик при</w:t>
      </w:r>
      <w:r w:rsidR="00AE547C" w:rsidRPr="003725DF">
        <w:rPr>
          <w:rFonts w:eastAsia="Arial Unicode MS"/>
          <w:u w:color="000000"/>
          <w:bdr w:val="nil"/>
          <w:lang w:eastAsia="en-US"/>
        </w:rPr>
        <w:t>нял</w:t>
      </w:r>
      <w:r w:rsidRPr="003725DF">
        <w:rPr>
          <w:rFonts w:eastAsia="Arial Unicode MS"/>
          <w:u w:color="000000"/>
          <w:bdr w:val="nil"/>
          <w:lang w:eastAsia="en-US"/>
        </w:rPr>
        <w:t xml:space="preserve"> в полном объеме указанные Произведения и права</w:t>
      </w:r>
      <w:r w:rsidR="00AE547C" w:rsidRPr="003725DF">
        <w:rPr>
          <w:rFonts w:eastAsia="Arial Unicode MS"/>
          <w:u w:color="000000"/>
          <w:bdr w:val="nil"/>
          <w:lang w:eastAsia="en-US"/>
        </w:rPr>
        <w:t xml:space="preserve"> использования</w:t>
      </w:r>
      <w:r w:rsidRPr="003725DF">
        <w:rPr>
          <w:rFonts w:eastAsia="Arial Unicode MS"/>
          <w:u w:color="000000"/>
          <w:bdr w:val="nil"/>
          <w:lang w:eastAsia="en-US"/>
        </w:rPr>
        <w:t xml:space="preserve"> на них _______________________</w:t>
      </w:r>
      <w:r w:rsidR="004E1A66" w:rsidRPr="003725DF">
        <w:rPr>
          <w:rFonts w:eastAsia="Arial Unicode MS"/>
          <w:u w:color="000000"/>
          <w:bdr w:val="nil"/>
          <w:lang w:eastAsia="en-US"/>
        </w:rPr>
        <w:t xml:space="preserve">. </w:t>
      </w:r>
    </w:p>
    <w:p w:rsidR="000D35A1" w:rsidRPr="003725DF" w:rsidRDefault="004E1A66" w:rsidP="00691889">
      <w:pPr>
        <w:widowControl w:val="0"/>
        <w:pBdr>
          <w:top w:val="nil"/>
          <w:left w:val="nil"/>
          <w:bottom w:val="nil"/>
          <w:right w:val="nil"/>
          <w:between w:val="nil"/>
          <w:bar w:val="nil"/>
        </w:pBdr>
        <w:ind w:firstLine="567"/>
        <w:jc w:val="both"/>
        <w:rPr>
          <w:rFonts w:eastAsia="Arial Unicode MS"/>
          <w:u w:color="000000"/>
          <w:bdr w:val="nil"/>
          <w:lang w:eastAsia="en-US"/>
        </w:rPr>
      </w:pPr>
      <w:r w:rsidRPr="003725DF">
        <w:rPr>
          <w:rFonts w:eastAsia="Arial Unicode MS"/>
          <w:u w:color="000000"/>
          <w:bdr w:val="nil"/>
          <w:lang w:eastAsia="en-US"/>
        </w:rPr>
        <w:t>2. Исполнитель гарантирует, что</w:t>
      </w:r>
      <w:r w:rsidR="003346CB" w:rsidRPr="003725DF">
        <w:rPr>
          <w:rFonts w:eastAsia="Arial Unicode MS"/>
          <w:u w:color="000000"/>
          <w:bdr w:val="nil"/>
          <w:lang w:eastAsia="en-US"/>
        </w:rPr>
        <w:t xml:space="preserve"> </w:t>
      </w:r>
      <w:r w:rsidRPr="003725DF">
        <w:rPr>
          <w:rFonts w:eastAsia="Arial Unicode MS"/>
          <w:u w:color="000000"/>
          <w:bdr w:val="nil"/>
          <w:lang w:eastAsia="en-US"/>
        </w:rPr>
        <w:t xml:space="preserve">он обладает правом на </w:t>
      </w:r>
      <w:r w:rsidR="00AE547C" w:rsidRPr="003725DF">
        <w:rPr>
          <w:rFonts w:eastAsia="Arial Unicode MS"/>
          <w:u w:color="000000"/>
          <w:bdr w:val="nil"/>
          <w:lang w:eastAsia="en-US"/>
        </w:rPr>
        <w:t xml:space="preserve">использование </w:t>
      </w:r>
      <w:r w:rsidR="000D35A1" w:rsidRPr="003725DF">
        <w:rPr>
          <w:rFonts w:eastAsia="Arial Unicode MS"/>
          <w:u w:color="000000"/>
          <w:bdr w:val="nil"/>
          <w:lang w:eastAsia="en-US"/>
        </w:rPr>
        <w:t>Произведения</w:t>
      </w:r>
      <w:r w:rsidRPr="003725DF">
        <w:rPr>
          <w:rFonts w:eastAsia="Arial Unicode MS"/>
          <w:u w:color="000000"/>
          <w:bdr w:val="nil"/>
          <w:lang w:eastAsia="en-US"/>
        </w:rPr>
        <w:t xml:space="preserve"> как на результат интеллектуальной деятельности; при создании </w:t>
      </w:r>
      <w:r w:rsidR="000D35A1" w:rsidRPr="003725DF">
        <w:rPr>
          <w:rFonts w:eastAsia="Arial Unicode MS"/>
          <w:u w:color="000000"/>
          <w:bdr w:val="nil"/>
          <w:lang w:eastAsia="en-US"/>
        </w:rPr>
        <w:t>Произведений</w:t>
      </w:r>
      <w:r w:rsidRPr="003725DF">
        <w:rPr>
          <w:rFonts w:eastAsia="Arial Unicode MS"/>
          <w:u w:color="000000"/>
          <w:bdr w:val="nil"/>
          <w:lang w:eastAsia="en-US"/>
        </w:rPr>
        <w:t xml:space="preserve"> соблюдены требования законодательства Российской Федерации и не нарушены законные права и интересы третьих лиц; в отношении</w:t>
      </w:r>
      <w:r w:rsidR="001B1110" w:rsidRPr="003725DF">
        <w:rPr>
          <w:rFonts w:eastAsia="Arial Unicode MS"/>
          <w:u w:color="000000"/>
          <w:bdr w:val="nil"/>
          <w:lang w:eastAsia="en-US"/>
        </w:rPr>
        <w:t xml:space="preserve"> </w:t>
      </w:r>
      <w:r w:rsidR="000D35A1" w:rsidRPr="003725DF">
        <w:rPr>
          <w:rFonts w:eastAsia="Arial Unicode MS"/>
          <w:u w:color="000000"/>
          <w:bdr w:val="nil"/>
          <w:lang w:eastAsia="en-US"/>
        </w:rPr>
        <w:t>Произведений</w:t>
      </w:r>
      <w:r w:rsidRPr="003725DF">
        <w:rPr>
          <w:rFonts w:eastAsia="Arial Unicode MS"/>
          <w:u w:color="000000"/>
          <w:bdr w:val="nil"/>
          <w:lang w:eastAsia="en-US"/>
        </w:rPr>
        <w:t xml:space="preserve"> отсутствуют споры и претензии третьих лиц.</w:t>
      </w:r>
    </w:p>
    <w:p w:rsidR="000D35A1" w:rsidRPr="003725DF" w:rsidRDefault="004E1A66" w:rsidP="00691889">
      <w:pPr>
        <w:widowControl w:val="0"/>
        <w:pBdr>
          <w:top w:val="nil"/>
          <w:left w:val="nil"/>
          <w:bottom w:val="nil"/>
          <w:right w:val="nil"/>
          <w:between w:val="nil"/>
          <w:bar w:val="nil"/>
        </w:pBdr>
        <w:ind w:firstLine="567"/>
        <w:jc w:val="both"/>
        <w:rPr>
          <w:rFonts w:eastAsia="Arial Unicode MS"/>
          <w:u w:color="000000"/>
          <w:bdr w:val="nil"/>
          <w:lang w:eastAsia="en-US"/>
        </w:rPr>
      </w:pPr>
      <w:r w:rsidRPr="003725DF">
        <w:rPr>
          <w:rFonts w:eastAsia="Arial Unicode MS"/>
          <w:u w:color="000000"/>
          <w:bdr w:val="nil"/>
          <w:lang w:eastAsia="en-US"/>
        </w:rPr>
        <w:t xml:space="preserve">3. </w:t>
      </w:r>
      <w:r w:rsidR="00967365" w:rsidRPr="003725DF">
        <w:rPr>
          <w:rFonts w:eastAsia="Arial Unicode MS"/>
          <w:u w:color="000000"/>
          <w:bdr w:val="nil"/>
          <w:lang w:eastAsia="en-US"/>
        </w:rPr>
        <w:t>Одновременно с передачей права</w:t>
      </w:r>
      <w:r w:rsidR="00E0284B" w:rsidRPr="003725DF">
        <w:rPr>
          <w:rFonts w:eastAsia="Arial Unicode MS"/>
          <w:u w:color="000000"/>
          <w:bdr w:val="nil"/>
          <w:lang w:eastAsia="en-US"/>
        </w:rPr>
        <w:t xml:space="preserve"> на использование РИД</w:t>
      </w:r>
      <w:r w:rsidR="00967365" w:rsidRPr="003725DF">
        <w:rPr>
          <w:rFonts w:eastAsia="Arial Unicode MS"/>
          <w:u w:color="000000"/>
          <w:bdr w:val="nil"/>
          <w:lang w:eastAsia="en-US"/>
        </w:rPr>
        <w:t xml:space="preserve"> Исполнитель передает, а Заказчик принимает </w:t>
      </w:r>
      <w:r w:rsidR="000D35A1" w:rsidRPr="003725DF">
        <w:rPr>
          <w:rFonts w:eastAsia="Arial Unicode MS"/>
          <w:u w:color="000000"/>
          <w:bdr w:val="nil"/>
          <w:lang w:eastAsia="en-US"/>
        </w:rPr>
        <w:t xml:space="preserve">Произведения </w:t>
      </w:r>
      <w:r w:rsidR="00967365" w:rsidRPr="003725DF">
        <w:rPr>
          <w:rFonts w:eastAsia="Arial Unicode MS"/>
          <w:u w:color="000000"/>
          <w:bdr w:val="nil"/>
          <w:lang w:eastAsia="en-US"/>
        </w:rPr>
        <w:t>на материальном носителе (</w:t>
      </w:r>
      <w:r w:rsidR="00967365" w:rsidRPr="003725DF">
        <w:rPr>
          <w:rFonts w:eastAsia="Arial Unicode MS"/>
          <w:u w:color="000000"/>
          <w:bdr w:val="nil"/>
          <w:lang w:val="en-US" w:eastAsia="en-US"/>
        </w:rPr>
        <w:t>DVD</w:t>
      </w:r>
      <w:r w:rsidR="00967365" w:rsidRPr="003725DF">
        <w:rPr>
          <w:rFonts w:eastAsia="Arial Unicode MS"/>
          <w:u w:color="000000"/>
          <w:bdr w:val="nil"/>
          <w:lang w:eastAsia="en-US"/>
        </w:rPr>
        <w:t xml:space="preserve">-диск, </w:t>
      </w:r>
      <w:proofErr w:type="spellStart"/>
      <w:r w:rsidR="00967365" w:rsidRPr="003725DF">
        <w:rPr>
          <w:rFonts w:eastAsia="Arial Unicode MS"/>
          <w:u w:color="000000"/>
          <w:bdr w:val="nil"/>
          <w:lang w:eastAsia="en-US"/>
        </w:rPr>
        <w:t>флеш</w:t>
      </w:r>
      <w:proofErr w:type="spellEnd"/>
      <w:r w:rsidR="00967365" w:rsidRPr="003725DF">
        <w:rPr>
          <w:rFonts w:eastAsia="Arial Unicode MS"/>
          <w:u w:color="000000"/>
          <w:bdr w:val="nil"/>
          <w:lang w:eastAsia="en-US"/>
        </w:rPr>
        <w:t>-накопитель)</w:t>
      </w:r>
      <w:r w:rsidR="00967365" w:rsidRPr="003725DF">
        <w:rPr>
          <w:rFonts w:eastAsia="Calibri"/>
          <w:lang w:eastAsia="ru-RU"/>
        </w:rPr>
        <w:t xml:space="preserve"> </w:t>
      </w:r>
      <w:r w:rsidR="00967365" w:rsidRPr="003725DF">
        <w:rPr>
          <w:rFonts w:eastAsia="Arial Unicode MS"/>
          <w:u w:color="000000"/>
          <w:bdr w:val="nil"/>
          <w:lang w:eastAsia="en-US"/>
        </w:rPr>
        <w:t>в количестве ___ экземпляров.</w:t>
      </w:r>
    </w:p>
    <w:p w:rsidR="000D35A1" w:rsidRPr="003725DF" w:rsidRDefault="004E1A66" w:rsidP="00691889">
      <w:pPr>
        <w:widowControl w:val="0"/>
        <w:pBdr>
          <w:top w:val="nil"/>
          <w:left w:val="nil"/>
          <w:bottom w:val="nil"/>
          <w:right w:val="nil"/>
          <w:between w:val="nil"/>
          <w:bar w:val="nil"/>
        </w:pBdr>
        <w:ind w:firstLine="567"/>
        <w:jc w:val="both"/>
        <w:rPr>
          <w:rFonts w:eastAsia="Arial Unicode MS"/>
          <w:u w:color="000000"/>
          <w:bdr w:val="nil"/>
          <w:lang w:eastAsia="en-US"/>
        </w:rPr>
      </w:pPr>
      <w:r w:rsidRPr="003725DF">
        <w:rPr>
          <w:rFonts w:eastAsia="Arial Unicode MS"/>
          <w:u w:color="000000"/>
          <w:bdr w:val="nil"/>
          <w:lang w:eastAsia="en-US"/>
        </w:rPr>
        <w:t xml:space="preserve">4. </w:t>
      </w:r>
      <w:r w:rsidR="00AE547C" w:rsidRPr="003725DF">
        <w:rPr>
          <w:rFonts w:eastAsia="Arial Unicode MS"/>
          <w:u w:color="000000"/>
          <w:bdr w:val="nil"/>
          <w:lang w:eastAsia="en-US"/>
        </w:rPr>
        <w:t>П</w:t>
      </w:r>
      <w:r w:rsidR="000D35A1" w:rsidRPr="003725DF">
        <w:rPr>
          <w:rFonts w:eastAsia="Arial Unicode MS"/>
          <w:u w:color="000000"/>
          <w:bdr w:val="nil"/>
          <w:lang w:eastAsia="en-US"/>
        </w:rPr>
        <w:t>раво</w:t>
      </w:r>
      <w:r w:rsidR="00AE547C" w:rsidRPr="003725DF">
        <w:rPr>
          <w:rFonts w:eastAsia="Arial Unicode MS"/>
          <w:u w:color="000000"/>
          <w:bdr w:val="nil"/>
          <w:lang w:eastAsia="en-US"/>
        </w:rPr>
        <w:t xml:space="preserve"> использования Произведений</w:t>
      </w:r>
      <w:r w:rsidR="000D35A1" w:rsidRPr="003725DF">
        <w:rPr>
          <w:rFonts w:eastAsia="Arial Unicode MS"/>
          <w:u w:color="000000"/>
          <w:bdr w:val="nil"/>
          <w:lang w:eastAsia="en-US"/>
        </w:rPr>
        <w:t xml:space="preserve"> передается Заказчику</w:t>
      </w:r>
      <w:r w:rsidR="00337B73" w:rsidRPr="003725DF">
        <w:rPr>
          <w:rFonts w:eastAsia="Arial Unicode MS"/>
          <w:u w:color="000000"/>
          <w:bdr w:val="nil"/>
          <w:lang w:eastAsia="en-US"/>
        </w:rPr>
        <w:t xml:space="preserve"> на условиях</w:t>
      </w:r>
      <w:r w:rsidR="00F82853" w:rsidRPr="003725DF">
        <w:rPr>
          <w:rFonts w:eastAsia="Arial Unicode MS"/>
          <w:u w:color="000000"/>
          <w:bdr w:val="nil"/>
          <w:lang w:eastAsia="en-US"/>
        </w:rPr>
        <w:t xml:space="preserve"> неисключительной лицензии в соответствии </w:t>
      </w:r>
      <w:r w:rsidR="00133004" w:rsidRPr="003725DF">
        <w:rPr>
          <w:rFonts w:eastAsia="Arial Unicode MS"/>
          <w:u w:color="000000"/>
          <w:bdr w:val="nil"/>
          <w:lang w:eastAsia="en-US"/>
        </w:rPr>
        <w:t>с подпунктом 1 пункта 1 статьи 1236</w:t>
      </w:r>
      <w:r w:rsidR="00337B73" w:rsidRPr="003725DF">
        <w:rPr>
          <w:rFonts w:eastAsia="Arial Unicode MS"/>
          <w:u w:color="000000"/>
          <w:bdr w:val="nil"/>
          <w:lang w:eastAsia="en-US"/>
        </w:rPr>
        <w:t xml:space="preserve"> ГК РФ способами: </w:t>
      </w:r>
      <w:r w:rsidR="00F82853" w:rsidRPr="003725DF">
        <w:rPr>
          <w:rFonts w:eastAsia="Arial Unicode MS"/>
          <w:u w:color="000000"/>
          <w:bdr w:val="nil"/>
          <w:lang w:eastAsia="en-US"/>
        </w:rPr>
        <w:t>_________</w:t>
      </w:r>
      <w:r w:rsidR="00337B73" w:rsidRPr="003725DF">
        <w:rPr>
          <w:rFonts w:eastAsia="Arial Unicode MS"/>
          <w:u w:color="000000"/>
          <w:bdr w:val="nil"/>
          <w:lang w:eastAsia="en-US"/>
        </w:rPr>
        <w:t xml:space="preserve">, на территории </w:t>
      </w:r>
      <w:r w:rsidR="00817175" w:rsidRPr="003725DF">
        <w:rPr>
          <w:rFonts w:eastAsia="Arial Unicode MS"/>
          <w:u w:color="000000"/>
          <w:bdr w:val="nil"/>
          <w:lang w:eastAsia="en-US"/>
        </w:rPr>
        <w:t xml:space="preserve">Российской Федерации </w:t>
      </w:r>
      <w:r w:rsidR="00337B73" w:rsidRPr="003725DF">
        <w:rPr>
          <w:rFonts w:eastAsia="Arial Unicode MS"/>
          <w:u w:color="000000"/>
          <w:bdr w:val="nil"/>
          <w:lang w:eastAsia="en-US"/>
        </w:rPr>
        <w:t>на все время действия исключительного права</w:t>
      </w:r>
      <w:r w:rsidR="00BD2899" w:rsidRPr="003725DF">
        <w:rPr>
          <w:rFonts w:eastAsia="Arial Unicode MS"/>
          <w:u w:color="000000"/>
          <w:bdr w:val="nil"/>
          <w:lang w:eastAsia="en-US"/>
        </w:rPr>
        <w:t>.</w:t>
      </w:r>
      <w:r w:rsidR="000D35A1" w:rsidRPr="003725DF">
        <w:rPr>
          <w:rFonts w:eastAsia="Arial Unicode MS"/>
          <w:u w:color="000000"/>
          <w:bdr w:val="nil"/>
          <w:lang w:eastAsia="en-US"/>
        </w:rPr>
        <w:t xml:space="preserve"> </w:t>
      </w:r>
      <w:r w:rsidR="00BD2899" w:rsidRPr="003725DF">
        <w:rPr>
          <w:rFonts w:eastAsia="Arial Unicode MS"/>
          <w:u w:color="000000"/>
          <w:bdr w:val="nil"/>
          <w:lang w:eastAsia="en-US"/>
        </w:rPr>
        <w:t>Стоимость вознаграждения за передачу права на использование РИД включена в стоимость Договора/Технического задания.</w:t>
      </w:r>
    </w:p>
    <w:p w:rsidR="00275551" w:rsidRPr="003725DF" w:rsidRDefault="004E1A66" w:rsidP="00691889">
      <w:pPr>
        <w:widowControl w:val="0"/>
        <w:pBdr>
          <w:top w:val="nil"/>
          <w:left w:val="nil"/>
          <w:bottom w:val="nil"/>
          <w:right w:val="nil"/>
          <w:between w:val="nil"/>
          <w:bar w:val="nil"/>
        </w:pBdr>
        <w:ind w:firstLine="567"/>
        <w:jc w:val="both"/>
        <w:rPr>
          <w:rFonts w:eastAsia="Arial Unicode MS"/>
          <w:u w:color="000000"/>
          <w:bdr w:val="nil"/>
          <w:lang w:eastAsia="en-US"/>
        </w:rPr>
      </w:pPr>
      <w:r w:rsidRPr="003725DF">
        <w:rPr>
          <w:rFonts w:eastAsia="Arial Unicode MS"/>
          <w:u w:color="000000"/>
          <w:bdr w:val="nil"/>
          <w:lang w:eastAsia="en-US"/>
        </w:rPr>
        <w:t xml:space="preserve">5. Заказчику с даты подписания настоящего Акта приема-передачи принадлежит право использования </w:t>
      </w:r>
      <w:r w:rsidR="00F82853" w:rsidRPr="003725DF">
        <w:rPr>
          <w:rFonts w:eastAsia="Arial Unicode MS"/>
          <w:u w:color="000000"/>
          <w:bdr w:val="nil"/>
          <w:lang w:eastAsia="en-US"/>
        </w:rPr>
        <w:t>Произведений в соответствии с п. 4 настоящего Акта.</w:t>
      </w:r>
    </w:p>
    <w:p w:rsidR="000D35A1" w:rsidRPr="003725DF" w:rsidRDefault="00EA452E" w:rsidP="00691889">
      <w:pPr>
        <w:widowControl w:val="0"/>
        <w:pBdr>
          <w:top w:val="nil"/>
          <w:left w:val="nil"/>
          <w:bottom w:val="nil"/>
          <w:right w:val="nil"/>
          <w:between w:val="nil"/>
          <w:bar w:val="nil"/>
        </w:pBdr>
        <w:ind w:firstLine="567"/>
        <w:jc w:val="both"/>
        <w:rPr>
          <w:rFonts w:eastAsia="Arial Unicode MS"/>
          <w:u w:color="000000"/>
          <w:bdr w:val="nil"/>
          <w:lang w:eastAsia="en-US"/>
        </w:rPr>
      </w:pPr>
      <w:r w:rsidRPr="003725DF">
        <w:rPr>
          <w:rFonts w:eastAsia="Arial Unicode MS"/>
          <w:u w:color="000000"/>
          <w:bdr w:val="nil"/>
          <w:lang w:eastAsia="en-US"/>
        </w:rPr>
        <w:t>6</w:t>
      </w:r>
      <w:r w:rsidR="004E1A66" w:rsidRPr="003725DF">
        <w:rPr>
          <w:rFonts w:eastAsia="Arial Unicode MS"/>
          <w:u w:color="000000"/>
          <w:bdr w:val="nil"/>
          <w:lang w:eastAsia="en-US"/>
        </w:rPr>
        <w:t>. Исполнитель имеет право заявлять о причастности к __, а также размещать</w:t>
      </w:r>
      <w:r w:rsidR="00337B73" w:rsidRPr="003725DF">
        <w:rPr>
          <w:rFonts w:eastAsia="Arial Unicode MS"/>
          <w:u w:color="000000"/>
          <w:bdr w:val="nil"/>
          <w:lang w:eastAsia="en-US"/>
        </w:rPr>
        <w:t xml:space="preserve"> </w:t>
      </w:r>
      <w:r w:rsidR="004E1A66" w:rsidRPr="003725DF">
        <w:rPr>
          <w:rFonts w:eastAsia="Arial Unicode MS"/>
          <w:u w:color="000000"/>
          <w:bdr w:val="nil"/>
          <w:lang w:eastAsia="en-US"/>
        </w:rPr>
        <w:t>___ в своем портфолио без упоминания наименования Заказчика. Публичное заявление может содержать только общую информацию о сфере применения и принципе работы, при этом публичное заявление об __</w:t>
      </w:r>
      <w:r w:rsidR="002942AA" w:rsidRPr="003725DF">
        <w:rPr>
          <w:rFonts w:eastAsia="Arial Unicode MS"/>
          <w:u w:color="000000"/>
          <w:bdr w:val="nil"/>
          <w:lang w:eastAsia="en-US"/>
        </w:rPr>
        <w:t>____</w:t>
      </w:r>
      <w:r w:rsidR="004E1A66" w:rsidRPr="003725DF">
        <w:rPr>
          <w:rFonts w:eastAsia="Arial Unicode MS"/>
          <w:u w:color="000000"/>
          <w:bdr w:val="nil"/>
          <w:lang w:eastAsia="en-US"/>
        </w:rPr>
        <w:t xml:space="preserve"> не должно нарушать конфиденциальности данных и прав Заказчика. </w:t>
      </w:r>
    </w:p>
    <w:p w:rsidR="004E1A66" w:rsidRPr="003725DF" w:rsidRDefault="00EA452E" w:rsidP="00691889">
      <w:pPr>
        <w:widowControl w:val="0"/>
        <w:pBdr>
          <w:top w:val="nil"/>
          <w:left w:val="nil"/>
          <w:bottom w:val="nil"/>
          <w:right w:val="nil"/>
          <w:between w:val="nil"/>
          <w:bar w:val="nil"/>
        </w:pBdr>
        <w:ind w:firstLine="567"/>
        <w:jc w:val="both"/>
        <w:rPr>
          <w:rFonts w:eastAsia="Arial Unicode MS"/>
          <w:u w:color="000000"/>
          <w:bdr w:val="nil"/>
          <w:lang w:eastAsia="en-US"/>
        </w:rPr>
      </w:pPr>
      <w:r w:rsidRPr="003725DF">
        <w:rPr>
          <w:rFonts w:eastAsia="Arial Unicode MS"/>
          <w:u w:color="000000"/>
          <w:bdr w:val="nil"/>
          <w:lang w:eastAsia="en-US"/>
        </w:rPr>
        <w:t>7</w:t>
      </w:r>
      <w:r w:rsidR="00337B73" w:rsidRPr="003725DF">
        <w:rPr>
          <w:rFonts w:eastAsia="Arial Unicode MS"/>
          <w:u w:color="000000"/>
          <w:bdr w:val="nil"/>
          <w:lang w:eastAsia="en-US"/>
        </w:rPr>
        <w:t xml:space="preserve">. </w:t>
      </w:r>
      <w:r w:rsidR="004E1A66" w:rsidRPr="003725DF">
        <w:rPr>
          <w:rFonts w:eastAsia="Arial Unicode MS"/>
          <w:u w:color="000000"/>
          <w:bdr w:val="nil"/>
          <w:lang w:eastAsia="en-US"/>
        </w:rPr>
        <w:t>Настоящий Акт составлен в 2 (двух) экземплярах, имеющих одинаковую юридическую силу, по одному экземпляру для каждой из Сторон.</w:t>
      </w:r>
    </w:p>
    <w:p w:rsidR="000D35A1" w:rsidRPr="003725DF" w:rsidRDefault="000D35A1" w:rsidP="00691889">
      <w:pPr>
        <w:widowControl w:val="0"/>
        <w:pBdr>
          <w:top w:val="nil"/>
          <w:left w:val="nil"/>
          <w:bottom w:val="nil"/>
          <w:right w:val="nil"/>
          <w:between w:val="nil"/>
          <w:bar w:val="nil"/>
        </w:pBdr>
        <w:jc w:val="both"/>
        <w:rPr>
          <w:rFonts w:eastAsia="Arial Unicode MS"/>
          <w:u w:color="000000"/>
          <w:bdr w:val="nil"/>
          <w:lang w:eastAsia="en-US"/>
        </w:rPr>
      </w:pPr>
    </w:p>
    <w:tbl>
      <w:tblPr>
        <w:tblW w:w="10206" w:type="dxa"/>
        <w:shd w:val="clear" w:color="auto" w:fill="FFFFFF"/>
        <w:tblCellMar>
          <w:left w:w="0" w:type="dxa"/>
          <w:right w:w="0" w:type="dxa"/>
        </w:tblCellMar>
        <w:tblLook w:val="04A0" w:firstRow="1" w:lastRow="0" w:firstColumn="1" w:lastColumn="0" w:noHBand="0" w:noVBand="1"/>
      </w:tblPr>
      <w:tblGrid>
        <w:gridCol w:w="4786"/>
        <w:gridCol w:w="5420"/>
      </w:tblGrid>
      <w:tr w:rsidR="00B4326A" w:rsidRPr="003725DF" w:rsidTr="00EE693C">
        <w:tc>
          <w:tcPr>
            <w:tcW w:w="4786" w:type="dxa"/>
            <w:shd w:val="clear" w:color="auto" w:fill="FFFFFF"/>
            <w:tcMar>
              <w:top w:w="0" w:type="dxa"/>
              <w:left w:w="45" w:type="dxa"/>
              <w:bottom w:w="0" w:type="dxa"/>
              <w:right w:w="45" w:type="dxa"/>
            </w:tcMar>
          </w:tcPr>
          <w:p w:rsidR="0070484A" w:rsidRPr="003725DF" w:rsidRDefault="0070484A" w:rsidP="00691889">
            <w:pPr>
              <w:pStyle w:val="a5"/>
              <w:shd w:val="clear" w:color="auto" w:fill="FFFFFF"/>
              <w:spacing w:before="0" w:beforeAutospacing="0" w:after="0" w:afterAutospacing="0"/>
              <w:ind w:firstLine="567"/>
              <w:rPr>
                <w:rFonts w:eastAsia="ヒラギノ角ゴ Pro W3"/>
                <w:b/>
              </w:rPr>
            </w:pPr>
            <w:r w:rsidRPr="003725DF">
              <w:rPr>
                <w:rFonts w:eastAsia="ヒラギノ角ゴ Pro W3"/>
                <w:b/>
              </w:rPr>
              <w:t>Заказчик:</w:t>
            </w:r>
          </w:p>
          <w:p w:rsidR="0070484A" w:rsidRPr="003725DF" w:rsidRDefault="00933F59" w:rsidP="00691889">
            <w:pPr>
              <w:pStyle w:val="a5"/>
              <w:shd w:val="clear" w:color="auto" w:fill="FFFFFF"/>
              <w:spacing w:before="0" w:beforeAutospacing="0" w:after="0" w:afterAutospacing="0"/>
              <w:ind w:firstLine="567"/>
              <w:rPr>
                <w:bCs/>
                <w:i/>
                <w:iCs/>
              </w:rPr>
            </w:pPr>
            <w:r w:rsidRPr="003725DF">
              <w:rPr>
                <w:rFonts w:eastAsia="ヒラギノ角ゴ Pro W3"/>
                <w:bCs/>
                <w:i/>
                <w:iCs/>
              </w:rPr>
              <w:t>(должность)</w:t>
            </w:r>
          </w:p>
        </w:tc>
        <w:tc>
          <w:tcPr>
            <w:tcW w:w="5420" w:type="dxa"/>
            <w:shd w:val="clear" w:color="auto" w:fill="FFFFFF"/>
            <w:tcMar>
              <w:top w:w="0" w:type="dxa"/>
              <w:left w:w="45" w:type="dxa"/>
              <w:bottom w:w="0" w:type="dxa"/>
              <w:right w:w="45" w:type="dxa"/>
            </w:tcMar>
          </w:tcPr>
          <w:p w:rsidR="0070484A" w:rsidRPr="003725DF" w:rsidRDefault="0070484A" w:rsidP="00691889">
            <w:pPr>
              <w:pStyle w:val="a5"/>
              <w:shd w:val="clear" w:color="auto" w:fill="FFFFFF"/>
              <w:spacing w:before="0" w:beforeAutospacing="0" w:after="0" w:afterAutospacing="0"/>
              <w:ind w:firstLine="567"/>
              <w:rPr>
                <w:b/>
                <w:bCs/>
              </w:rPr>
            </w:pPr>
            <w:r w:rsidRPr="003725DF">
              <w:rPr>
                <w:b/>
                <w:bCs/>
              </w:rPr>
              <w:t>Исполнитель:</w:t>
            </w:r>
          </w:p>
          <w:p w:rsidR="0070484A" w:rsidRPr="003725DF" w:rsidRDefault="00933F59" w:rsidP="00691889">
            <w:pPr>
              <w:pStyle w:val="a5"/>
              <w:shd w:val="clear" w:color="auto" w:fill="FFFFFF"/>
              <w:spacing w:before="0" w:beforeAutospacing="0" w:after="0" w:afterAutospacing="0"/>
              <w:ind w:firstLine="567"/>
              <w:rPr>
                <w:bCs/>
                <w:i/>
                <w:iCs/>
              </w:rPr>
            </w:pPr>
            <w:r w:rsidRPr="003725DF">
              <w:rPr>
                <w:rFonts w:eastAsia="ヒラギノ角ゴ Pro W3"/>
                <w:bCs/>
                <w:i/>
                <w:iCs/>
              </w:rPr>
              <w:t>(должность)</w:t>
            </w:r>
          </w:p>
        </w:tc>
      </w:tr>
      <w:tr w:rsidR="00B4326A" w:rsidRPr="003725DF" w:rsidTr="004627E2">
        <w:trPr>
          <w:trHeight w:val="497"/>
        </w:trPr>
        <w:tc>
          <w:tcPr>
            <w:tcW w:w="4786" w:type="dxa"/>
            <w:shd w:val="clear" w:color="auto" w:fill="FFFFFF"/>
            <w:tcMar>
              <w:top w:w="0" w:type="dxa"/>
              <w:left w:w="45" w:type="dxa"/>
              <w:bottom w:w="0" w:type="dxa"/>
              <w:right w:w="45" w:type="dxa"/>
            </w:tcMar>
          </w:tcPr>
          <w:p w:rsidR="005D40D1" w:rsidRPr="003725DF" w:rsidRDefault="005D40D1" w:rsidP="00691889">
            <w:pPr>
              <w:shd w:val="clear" w:color="auto" w:fill="FFFFFF"/>
              <w:ind w:firstLine="567"/>
              <w:rPr>
                <w:b/>
                <w:bCs/>
                <w:lang w:eastAsia="ru-RU"/>
              </w:rPr>
            </w:pPr>
            <w:r w:rsidRPr="003725DF">
              <w:rPr>
                <w:bCs/>
                <w:lang w:eastAsia="ru-RU"/>
              </w:rPr>
              <w:t xml:space="preserve">_________________/_____________ / </w:t>
            </w:r>
          </w:p>
          <w:p w:rsidR="005D40D1" w:rsidRPr="003725DF" w:rsidRDefault="005D40D1" w:rsidP="00691889">
            <w:pPr>
              <w:shd w:val="clear" w:color="auto" w:fill="FFFFFF"/>
              <w:ind w:firstLine="567"/>
              <w:rPr>
                <w:bCs/>
                <w:lang w:eastAsia="ru-RU"/>
              </w:rPr>
            </w:pPr>
            <w:r w:rsidRPr="003725DF">
              <w:rPr>
                <w:bCs/>
                <w:lang w:eastAsia="ru-RU"/>
              </w:rPr>
              <w:t>М.П.</w:t>
            </w:r>
          </w:p>
        </w:tc>
        <w:tc>
          <w:tcPr>
            <w:tcW w:w="5420" w:type="dxa"/>
            <w:shd w:val="clear" w:color="auto" w:fill="FFFFFF"/>
            <w:tcMar>
              <w:top w:w="0" w:type="dxa"/>
              <w:left w:w="45" w:type="dxa"/>
              <w:bottom w:w="0" w:type="dxa"/>
              <w:right w:w="45" w:type="dxa"/>
            </w:tcMar>
          </w:tcPr>
          <w:p w:rsidR="005D40D1" w:rsidRPr="003725DF" w:rsidRDefault="005D40D1" w:rsidP="00691889">
            <w:pPr>
              <w:shd w:val="clear" w:color="auto" w:fill="FFFFFF"/>
              <w:ind w:firstLine="567"/>
              <w:rPr>
                <w:b/>
                <w:bCs/>
                <w:lang w:eastAsia="ru-RU"/>
              </w:rPr>
            </w:pPr>
            <w:r w:rsidRPr="003725DF">
              <w:rPr>
                <w:bCs/>
                <w:lang w:eastAsia="ru-RU"/>
              </w:rPr>
              <w:t>_________________/ __________</w:t>
            </w:r>
            <w:r w:rsidR="00817175" w:rsidRPr="003725DF">
              <w:rPr>
                <w:bCs/>
                <w:lang w:eastAsia="ru-RU"/>
              </w:rPr>
              <w:t>______</w:t>
            </w:r>
            <w:r w:rsidRPr="003725DF">
              <w:rPr>
                <w:bCs/>
                <w:lang w:eastAsia="ru-RU"/>
              </w:rPr>
              <w:t>/</w:t>
            </w:r>
          </w:p>
          <w:p w:rsidR="00884AD4" w:rsidRPr="003725DF" w:rsidRDefault="005D40D1" w:rsidP="00691889">
            <w:pPr>
              <w:shd w:val="clear" w:color="auto" w:fill="FFFFFF"/>
              <w:ind w:firstLine="567"/>
              <w:rPr>
                <w:bCs/>
                <w:lang w:eastAsia="ru-RU"/>
              </w:rPr>
            </w:pPr>
            <w:r w:rsidRPr="003725DF">
              <w:rPr>
                <w:bCs/>
                <w:lang w:eastAsia="ru-RU"/>
              </w:rPr>
              <w:t>М.П.</w:t>
            </w:r>
          </w:p>
        </w:tc>
      </w:tr>
      <w:bookmarkEnd w:id="32"/>
    </w:tbl>
    <w:p w:rsidR="008A59F6" w:rsidRPr="003725DF" w:rsidRDefault="008A59F6" w:rsidP="00691889">
      <w:pPr>
        <w:ind w:firstLine="567"/>
        <w:jc w:val="center"/>
        <w:rPr>
          <w:bCs/>
          <w:lang w:eastAsia="ru-RU"/>
        </w:rPr>
      </w:pPr>
    </w:p>
    <w:p w:rsidR="00EE693C" w:rsidRPr="003725DF" w:rsidRDefault="005D40D1" w:rsidP="00691889">
      <w:pPr>
        <w:ind w:firstLine="567"/>
        <w:jc w:val="center"/>
        <w:rPr>
          <w:bCs/>
          <w:lang w:eastAsia="ru-RU"/>
        </w:rPr>
      </w:pPr>
      <w:r w:rsidRPr="003725DF">
        <w:rPr>
          <w:bCs/>
          <w:lang w:eastAsia="ru-RU"/>
        </w:rPr>
        <w:t xml:space="preserve">Форму </w:t>
      </w:r>
      <w:r w:rsidR="00711DD1" w:rsidRPr="003725DF">
        <w:rPr>
          <w:bCs/>
          <w:lang w:eastAsia="ru-RU"/>
        </w:rPr>
        <w:t>А</w:t>
      </w:r>
      <w:r w:rsidRPr="003725DF">
        <w:rPr>
          <w:bCs/>
          <w:lang w:eastAsia="ru-RU"/>
        </w:rPr>
        <w:t>кта согласовываем:</w:t>
      </w:r>
    </w:p>
    <w:bookmarkEnd w:id="31"/>
    <w:p w:rsidR="0094535E" w:rsidRPr="003725DF" w:rsidRDefault="0094535E" w:rsidP="00691889">
      <w:pPr>
        <w:overflowPunct w:val="0"/>
        <w:autoSpaceDE w:val="0"/>
        <w:autoSpaceDN w:val="0"/>
        <w:adjustRightInd w:val="0"/>
        <w:ind w:right="-1" w:firstLine="567"/>
        <w:textAlignment w:val="baseline"/>
        <w:rPr>
          <w:lang w:eastAsia="ru-RU"/>
        </w:rPr>
      </w:pPr>
    </w:p>
    <w:tbl>
      <w:tblPr>
        <w:tblW w:w="5000" w:type="pct"/>
        <w:shd w:val="clear" w:color="auto" w:fill="FFFFFF"/>
        <w:tblCellMar>
          <w:left w:w="0" w:type="dxa"/>
          <w:right w:w="0" w:type="dxa"/>
        </w:tblCellMar>
        <w:tblLook w:val="04A0" w:firstRow="1" w:lastRow="0" w:firstColumn="1" w:lastColumn="0" w:noHBand="0" w:noVBand="1"/>
      </w:tblPr>
      <w:tblGrid>
        <w:gridCol w:w="5375"/>
        <w:gridCol w:w="4546"/>
      </w:tblGrid>
      <w:tr w:rsidR="00817175" w:rsidRPr="003725DF" w:rsidTr="00BB7671">
        <w:tc>
          <w:tcPr>
            <w:tcW w:w="2709" w:type="pct"/>
            <w:shd w:val="clear" w:color="auto" w:fill="FFFFFF"/>
            <w:tcMar>
              <w:top w:w="0" w:type="dxa"/>
              <w:left w:w="45" w:type="dxa"/>
              <w:bottom w:w="0" w:type="dxa"/>
              <w:right w:w="45" w:type="dxa"/>
            </w:tcMar>
          </w:tcPr>
          <w:p w:rsidR="00817175" w:rsidRPr="003725DF" w:rsidRDefault="00817175" w:rsidP="00691889">
            <w:pPr>
              <w:pStyle w:val="a5"/>
              <w:shd w:val="clear" w:color="auto" w:fill="FFFFFF"/>
              <w:spacing w:before="0" w:beforeAutospacing="0" w:after="0" w:afterAutospacing="0"/>
              <w:ind w:firstLine="567"/>
              <w:rPr>
                <w:rFonts w:eastAsia="ヒラギノ角ゴ Pro W3"/>
                <w:b/>
              </w:rPr>
            </w:pPr>
            <w:r w:rsidRPr="003725DF">
              <w:rPr>
                <w:rFonts w:eastAsia="ヒラギノ角ゴ Pro W3"/>
                <w:b/>
              </w:rPr>
              <w:t>Заказчик:</w:t>
            </w:r>
          </w:p>
          <w:p w:rsidR="00817175" w:rsidRPr="003725DF" w:rsidRDefault="00817175" w:rsidP="00691889">
            <w:pPr>
              <w:pStyle w:val="a5"/>
              <w:shd w:val="clear" w:color="auto" w:fill="FFFFFF"/>
              <w:spacing w:before="0" w:beforeAutospacing="0" w:after="0" w:afterAutospacing="0"/>
              <w:ind w:firstLine="567"/>
              <w:contextualSpacing/>
              <w:rPr>
                <w:rFonts w:eastAsia="ヒラギノ角ゴ Pro W3"/>
                <w:b/>
                <w:i/>
                <w:iCs/>
              </w:rPr>
            </w:pPr>
            <w:r w:rsidRPr="003725DF">
              <w:rPr>
                <w:rFonts w:eastAsia="ヒラギノ角ゴ Pro W3"/>
                <w:bCs/>
                <w:i/>
                <w:iCs/>
              </w:rPr>
              <w:t>(должность)</w:t>
            </w:r>
          </w:p>
        </w:tc>
        <w:tc>
          <w:tcPr>
            <w:tcW w:w="2291" w:type="pct"/>
            <w:shd w:val="clear" w:color="auto" w:fill="FFFFFF"/>
            <w:tcMar>
              <w:top w:w="0" w:type="dxa"/>
              <w:left w:w="45" w:type="dxa"/>
              <w:bottom w:w="0" w:type="dxa"/>
              <w:right w:w="45" w:type="dxa"/>
            </w:tcMar>
          </w:tcPr>
          <w:p w:rsidR="00817175" w:rsidRPr="003725DF" w:rsidRDefault="00817175" w:rsidP="00691889">
            <w:pPr>
              <w:pStyle w:val="a5"/>
              <w:shd w:val="clear" w:color="auto" w:fill="FFFFFF"/>
              <w:spacing w:before="0" w:beforeAutospacing="0" w:after="0" w:afterAutospacing="0"/>
              <w:ind w:firstLine="100"/>
              <w:rPr>
                <w:b/>
                <w:bCs/>
              </w:rPr>
            </w:pPr>
            <w:r w:rsidRPr="003725DF">
              <w:rPr>
                <w:b/>
                <w:bCs/>
              </w:rPr>
              <w:t>Исполнитель:</w:t>
            </w:r>
          </w:p>
          <w:p w:rsidR="00817175" w:rsidRPr="003725DF" w:rsidRDefault="00817175" w:rsidP="00691889">
            <w:pPr>
              <w:pStyle w:val="a5"/>
              <w:shd w:val="clear" w:color="auto" w:fill="FFFFFF"/>
              <w:spacing w:before="0" w:beforeAutospacing="0" w:after="0" w:afterAutospacing="0"/>
              <w:ind w:firstLine="100"/>
              <w:contextualSpacing/>
              <w:rPr>
                <w:b/>
                <w:bCs/>
                <w:i/>
                <w:iCs/>
              </w:rPr>
            </w:pPr>
            <w:r w:rsidRPr="003725DF">
              <w:rPr>
                <w:rFonts w:eastAsia="ヒラギノ角ゴ Pro W3"/>
                <w:bCs/>
                <w:i/>
                <w:iCs/>
              </w:rPr>
              <w:t>(должность)</w:t>
            </w:r>
          </w:p>
        </w:tc>
      </w:tr>
      <w:tr w:rsidR="00B4326A" w:rsidRPr="003725DF" w:rsidTr="00BB7671">
        <w:tc>
          <w:tcPr>
            <w:tcW w:w="2709" w:type="pct"/>
            <w:shd w:val="clear" w:color="auto" w:fill="FFFFFF"/>
            <w:tcMar>
              <w:top w:w="0" w:type="dxa"/>
              <w:left w:w="45" w:type="dxa"/>
              <w:bottom w:w="0" w:type="dxa"/>
              <w:right w:w="45" w:type="dxa"/>
            </w:tcMar>
          </w:tcPr>
          <w:p w:rsidR="004F596E" w:rsidRPr="003725DF" w:rsidRDefault="004F596E" w:rsidP="00691889">
            <w:pPr>
              <w:ind w:firstLine="567"/>
            </w:pPr>
            <w:r w:rsidRPr="003725DF">
              <w:rPr>
                <w:bCs/>
                <w:lang w:eastAsia="ru-RU"/>
              </w:rPr>
              <w:t>____________________/</w:t>
            </w:r>
            <w:r w:rsidRPr="003725DF">
              <w:t xml:space="preserve"> </w:t>
            </w:r>
            <w:r w:rsidR="00817175" w:rsidRPr="003725DF">
              <w:t>_____________</w:t>
            </w:r>
            <w:r w:rsidRPr="003725DF">
              <w:rPr>
                <w:bCs/>
                <w:lang w:eastAsia="ru-RU"/>
              </w:rPr>
              <w:t>/</w:t>
            </w:r>
          </w:p>
          <w:p w:rsidR="004F596E" w:rsidRPr="003725DF" w:rsidRDefault="004F596E" w:rsidP="00691889">
            <w:pPr>
              <w:pStyle w:val="a5"/>
              <w:spacing w:before="0" w:beforeAutospacing="0" w:after="0" w:afterAutospacing="0"/>
              <w:ind w:firstLine="567"/>
              <w:contextualSpacing/>
              <w:rPr>
                <w:rFonts w:eastAsia="ヒラギノ角ゴ Pro W3"/>
                <w:b/>
              </w:rPr>
            </w:pPr>
            <w:r w:rsidRPr="003725DF">
              <w:rPr>
                <w:bCs/>
              </w:rPr>
              <w:t>М.П.</w:t>
            </w:r>
          </w:p>
        </w:tc>
        <w:tc>
          <w:tcPr>
            <w:tcW w:w="2291" w:type="pct"/>
            <w:shd w:val="clear" w:color="auto" w:fill="FFFFFF"/>
            <w:tcMar>
              <w:top w:w="0" w:type="dxa"/>
              <w:left w:w="45" w:type="dxa"/>
              <w:bottom w:w="0" w:type="dxa"/>
              <w:right w:w="45" w:type="dxa"/>
            </w:tcMar>
          </w:tcPr>
          <w:p w:rsidR="004F596E" w:rsidRPr="003725DF" w:rsidRDefault="004F596E" w:rsidP="00691889">
            <w:pPr>
              <w:pStyle w:val="a5"/>
              <w:spacing w:before="0" w:beforeAutospacing="0" w:after="0" w:afterAutospacing="0"/>
              <w:ind w:firstLine="100"/>
              <w:contextualSpacing/>
            </w:pPr>
            <w:r w:rsidRPr="003725DF">
              <w:t>_________________/</w:t>
            </w:r>
            <w:r w:rsidR="00817175" w:rsidRPr="003725DF">
              <w:t>______________</w:t>
            </w:r>
            <w:r w:rsidRPr="003725DF">
              <w:t xml:space="preserve"> /</w:t>
            </w:r>
          </w:p>
          <w:p w:rsidR="004F596E" w:rsidRPr="003725DF" w:rsidRDefault="004F596E" w:rsidP="00691889">
            <w:pPr>
              <w:pStyle w:val="a5"/>
              <w:spacing w:before="0" w:beforeAutospacing="0" w:after="0" w:afterAutospacing="0"/>
              <w:ind w:firstLine="100"/>
              <w:contextualSpacing/>
            </w:pPr>
            <w:r w:rsidRPr="003725DF">
              <w:t>М.П.</w:t>
            </w:r>
          </w:p>
        </w:tc>
      </w:tr>
    </w:tbl>
    <w:p w:rsidR="0068760C" w:rsidRPr="003725DF" w:rsidRDefault="0068760C" w:rsidP="00691889">
      <w:pPr>
        <w:overflowPunct w:val="0"/>
        <w:autoSpaceDE w:val="0"/>
        <w:autoSpaceDN w:val="0"/>
        <w:adjustRightInd w:val="0"/>
        <w:ind w:left="567" w:right="-1"/>
        <w:jc w:val="right"/>
        <w:textAlignment w:val="baseline"/>
        <w:rPr>
          <w:b/>
          <w:bCs/>
          <w:lang w:eastAsia="ru-RU"/>
        </w:rPr>
      </w:pPr>
      <w:r w:rsidRPr="003725DF">
        <w:rPr>
          <w:b/>
          <w:bCs/>
          <w:lang w:eastAsia="ru-RU"/>
        </w:rPr>
        <w:lastRenderedPageBreak/>
        <w:t>Приложение № 5</w:t>
      </w:r>
    </w:p>
    <w:p w:rsidR="00B9087C" w:rsidRPr="003725DF" w:rsidRDefault="00F47690" w:rsidP="00691889">
      <w:pPr>
        <w:shd w:val="clear" w:color="auto" w:fill="FFFFFF"/>
        <w:ind w:left="560"/>
        <w:jc w:val="right"/>
        <w:rPr>
          <w:b/>
        </w:rPr>
      </w:pPr>
      <w:r w:rsidRPr="003725DF">
        <w:rPr>
          <w:b/>
        </w:rPr>
        <w:t xml:space="preserve">к Договору № </w:t>
      </w:r>
      <w:r w:rsidR="00DB44CD" w:rsidRPr="003725DF">
        <w:rPr>
          <w:b/>
        </w:rPr>
        <w:t>_____________</w:t>
      </w:r>
      <w:r w:rsidRPr="003725DF">
        <w:rPr>
          <w:b/>
        </w:rPr>
        <w:t xml:space="preserve"> от </w:t>
      </w:r>
      <w:r w:rsidR="00DB44CD" w:rsidRPr="003725DF">
        <w:rPr>
          <w:b/>
        </w:rPr>
        <w:t>_____________________</w:t>
      </w:r>
    </w:p>
    <w:p w:rsidR="00B9087C" w:rsidRPr="003725DF" w:rsidRDefault="00B9087C" w:rsidP="00691889">
      <w:pPr>
        <w:ind w:firstLine="567"/>
        <w:jc w:val="center"/>
        <w:rPr>
          <w:b/>
        </w:rPr>
      </w:pPr>
    </w:p>
    <w:p w:rsidR="00B9087C" w:rsidRPr="003725DF" w:rsidRDefault="00B9087C" w:rsidP="00691889">
      <w:pPr>
        <w:ind w:firstLine="567"/>
        <w:jc w:val="center"/>
        <w:rPr>
          <w:b/>
        </w:rPr>
      </w:pPr>
      <w:r w:rsidRPr="003725DF">
        <w:rPr>
          <w:b/>
        </w:rPr>
        <w:t>Регламент</w:t>
      </w:r>
    </w:p>
    <w:p w:rsidR="00B9087C" w:rsidRPr="003725DF" w:rsidRDefault="00B9087C" w:rsidP="00691889">
      <w:pPr>
        <w:ind w:firstLine="567"/>
        <w:jc w:val="center"/>
        <w:rPr>
          <w:b/>
        </w:rPr>
      </w:pPr>
      <w:r w:rsidRPr="003725DF">
        <w:rPr>
          <w:b/>
        </w:rPr>
        <w:t>составления отчета об оказанных услугах</w:t>
      </w:r>
    </w:p>
    <w:p w:rsidR="00B9087C" w:rsidRPr="003725DF" w:rsidRDefault="00B9087C" w:rsidP="00691889">
      <w:pPr>
        <w:ind w:firstLine="567"/>
        <w:jc w:val="center"/>
        <w:rPr>
          <w:b/>
        </w:rPr>
      </w:pPr>
      <w:r w:rsidRPr="003725DF">
        <w:rPr>
          <w:b/>
        </w:rPr>
        <w:t>(далее – Регламент)</w:t>
      </w:r>
    </w:p>
    <w:p w:rsidR="00B9087C" w:rsidRPr="003725DF" w:rsidRDefault="00B9087C" w:rsidP="00691889">
      <w:pPr>
        <w:ind w:firstLine="567"/>
        <w:jc w:val="both"/>
        <w:rPr>
          <w:b/>
        </w:rPr>
      </w:pPr>
    </w:p>
    <w:p w:rsidR="00B9087C" w:rsidRPr="003725DF" w:rsidRDefault="00B9087C" w:rsidP="00691889">
      <w:pPr>
        <w:ind w:firstLine="567"/>
        <w:contextualSpacing/>
        <w:jc w:val="both"/>
        <w:rPr>
          <w:rFonts w:eastAsia="Calibri"/>
        </w:rPr>
      </w:pPr>
      <w:r w:rsidRPr="003725DF">
        <w:rPr>
          <w:rFonts w:eastAsia="Calibri"/>
          <w:lang w:eastAsia="en-US"/>
        </w:rPr>
        <w:t xml:space="preserve">Отчет об оказанных услугах </w:t>
      </w:r>
      <w:r w:rsidRPr="003725DF">
        <w:rPr>
          <w:rFonts w:eastAsia="Calibri"/>
        </w:rPr>
        <w:t xml:space="preserve">(далее – Отчет) предоставляется на бумажном носителе (в формате А4, ориентация альбомная или книжная), сброшюрованный, заверенный подписью и печатью Исполнителя – в 2 (двух) экземплярах и в электронном варианте на </w:t>
      </w:r>
      <w:r w:rsidRPr="003725DF">
        <w:rPr>
          <w:rFonts w:eastAsia="Calibri"/>
          <w:lang w:val="en-US"/>
        </w:rPr>
        <w:t>USB</w:t>
      </w:r>
      <w:r w:rsidRPr="003725DF">
        <w:rPr>
          <w:rFonts w:eastAsia="Calibri"/>
        </w:rPr>
        <w:t>-</w:t>
      </w:r>
      <w:r w:rsidRPr="003725DF">
        <w:rPr>
          <w:rFonts w:eastAsia="Calibri"/>
          <w:lang w:val="en-US"/>
        </w:rPr>
        <w:t>flash</w:t>
      </w:r>
      <w:r w:rsidRPr="003725DF">
        <w:rPr>
          <w:rFonts w:eastAsia="Calibri"/>
        </w:rPr>
        <w:t>-накопителе/внешнем жестком диске (в формате .</w:t>
      </w:r>
      <w:r w:rsidRPr="003725DF">
        <w:rPr>
          <w:rFonts w:eastAsia="Calibri"/>
          <w:lang w:val="en-US"/>
        </w:rPr>
        <w:t>doc</w:t>
      </w:r>
      <w:r w:rsidRPr="003725DF">
        <w:rPr>
          <w:rFonts w:eastAsia="Calibri"/>
        </w:rPr>
        <w:t>, .</w:t>
      </w:r>
      <w:proofErr w:type="spellStart"/>
      <w:r w:rsidRPr="003725DF">
        <w:rPr>
          <w:rFonts w:eastAsia="Calibri"/>
          <w:lang w:val="en-US"/>
        </w:rPr>
        <w:t>xls</w:t>
      </w:r>
      <w:proofErr w:type="spellEnd"/>
      <w:r w:rsidRPr="003725DF">
        <w:rPr>
          <w:rFonts w:eastAsia="Calibri"/>
        </w:rPr>
        <w:t>, .</w:t>
      </w:r>
      <w:proofErr w:type="spellStart"/>
      <w:r w:rsidRPr="003725DF">
        <w:rPr>
          <w:rFonts w:eastAsia="Calibri"/>
        </w:rPr>
        <w:t>pdf</w:t>
      </w:r>
      <w:proofErr w:type="spellEnd"/>
      <w:r w:rsidRPr="003725DF">
        <w:rPr>
          <w:rFonts w:eastAsia="Calibri"/>
        </w:rPr>
        <w:t xml:space="preserve"> соответственно) в установленный Договором срок.</w:t>
      </w:r>
    </w:p>
    <w:p w:rsidR="00B9087C" w:rsidRPr="003725DF" w:rsidRDefault="00B9087C" w:rsidP="00691889">
      <w:pPr>
        <w:ind w:firstLine="567"/>
        <w:contextualSpacing/>
        <w:jc w:val="both"/>
        <w:rPr>
          <w:rFonts w:eastAsia="Arial Unicode MS"/>
          <w:bdr w:val="none" w:sz="0" w:space="0" w:color="auto" w:frame="1"/>
        </w:rPr>
      </w:pPr>
      <w:r w:rsidRPr="003725DF">
        <w:rPr>
          <w:rFonts w:eastAsia="Arial Unicode MS"/>
          <w:bdr w:val="none" w:sz="0" w:space="0" w:color="auto" w:frame="1"/>
        </w:rPr>
        <w:t xml:space="preserve">К Отчету на </w:t>
      </w:r>
      <w:r w:rsidRPr="003725DF">
        <w:rPr>
          <w:rFonts w:eastAsia="Calibri"/>
          <w:lang w:val="en-US"/>
        </w:rPr>
        <w:t>USB</w:t>
      </w:r>
      <w:r w:rsidRPr="003725DF">
        <w:rPr>
          <w:rFonts w:eastAsia="Calibri"/>
        </w:rPr>
        <w:t>-</w:t>
      </w:r>
      <w:r w:rsidRPr="003725DF">
        <w:rPr>
          <w:rFonts w:eastAsia="Calibri"/>
          <w:lang w:val="en-US"/>
        </w:rPr>
        <w:t>flash</w:t>
      </w:r>
      <w:r w:rsidRPr="003725DF">
        <w:rPr>
          <w:rFonts w:eastAsia="Calibri"/>
        </w:rPr>
        <w:t>-накопителе/внешнем жестком диске</w:t>
      </w:r>
      <w:r w:rsidRPr="003725DF">
        <w:rPr>
          <w:rFonts w:eastAsia="Arial Unicode MS"/>
          <w:bdr w:val="none" w:sz="0" w:space="0" w:color="auto" w:frame="1"/>
        </w:rPr>
        <w:t xml:space="preserve"> прилагаются фото-, аудио- и видеоматериалы, являющиеся результатом оказания услуг/выполнения работ (далее – услуги/работы).</w:t>
      </w:r>
    </w:p>
    <w:p w:rsidR="00B9087C" w:rsidRPr="003725DF" w:rsidRDefault="00B9087C" w:rsidP="00691889">
      <w:pPr>
        <w:ind w:firstLine="567"/>
        <w:contextualSpacing/>
        <w:jc w:val="both"/>
        <w:rPr>
          <w:rFonts w:eastAsia="Calibri"/>
        </w:rPr>
      </w:pPr>
      <w:r w:rsidRPr="003725DF">
        <w:rPr>
          <w:rFonts w:eastAsia="Calibri"/>
        </w:rPr>
        <w:t>Титульный лист должен содержать №, дату и предмет Договора, а также дополнительных соглашений и заявок (заказов), периоды (при наличии), срок оказания услуг по договору и фактический срок оказания услуг.</w:t>
      </w:r>
    </w:p>
    <w:p w:rsidR="00B9087C" w:rsidRPr="003725DF" w:rsidRDefault="00B9087C" w:rsidP="00691889">
      <w:pPr>
        <w:ind w:firstLine="567"/>
        <w:jc w:val="both"/>
        <w:rPr>
          <w:rFonts w:eastAsia="Calibri"/>
          <w:lang w:eastAsia="en-US"/>
        </w:rPr>
      </w:pPr>
      <w:r w:rsidRPr="003725DF">
        <w:rPr>
          <w:rFonts w:eastAsia="Calibri"/>
          <w:lang w:eastAsia="en-US"/>
        </w:rPr>
        <w:t>На титульном листе предусматриваются места для подписей ответственных лиц от Заказчика и Исполнителя с указанием даты. При этом Отчет составляет ответственное лицо от Исполнителя, а согласовывает ответственное лицо от Заказчика.</w:t>
      </w:r>
    </w:p>
    <w:p w:rsidR="00B9087C" w:rsidRPr="003725DF" w:rsidRDefault="00B9087C" w:rsidP="00691889">
      <w:pPr>
        <w:ind w:firstLine="567"/>
        <w:contextualSpacing/>
        <w:jc w:val="both"/>
        <w:rPr>
          <w:rFonts w:eastAsia="Calibri"/>
        </w:rPr>
      </w:pPr>
      <w:r w:rsidRPr="003725DF">
        <w:rPr>
          <w:rFonts w:eastAsia="Calibri"/>
        </w:rPr>
        <w:t>Отчет может состоять из нескольких томов (частей). Объем одного тома (части) не более 350 листов. Каждый том (часть) Отчета должен быть прошит и пронумерован. Нумерация начинается с первого листа, то есть, с титульного, но на нем номер не указывается.</w:t>
      </w:r>
    </w:p>
    <w:p w:rsidR="00B9087C" w:rsidRPr="003725DF" w:rsidRDefault="00B9087C" w:rsidP="00691889">
      <w:pPr>
        <w:ind w:firstLine="567"/>
        <w:contextualSpacing/>
        <w:jc w:val="both"/>
        <w:rPr>
          <w:rFonts w:eastAsia="Calibri"/>
        </w:rPr>
      </w:pPr>
      <w:r w:rsidRPr="003725DF">
        <w:rPr>
          <w:rFonts w:eastAsia="Calibri"/>
        </w:rPr>
        <w:t>После титульного листа должна быть страница с оглавлением и указанием страниц. При составлении Отчета, состоящего из двух и более томов (частей) в каждый том (часть) отчетной документации должно быть включено оглавление. При этом в первом томе (части) отчетной документации должно быть помещено оглавление всей отчетной документации с указанием номеров томов (частей), в последующих - только оглавление соответствующего тома (части).</w:t>
      </w:r>
    </w:p>
    <w:p w:rsidR="00B9087C" w:rsidRPr="003725DF" w:rsidRDefault="00B9087C" w:rsidP="00691889">
      <w:pPr>
        <w:ind w:firstLine="567"/>
        <w:contextualSpacing/>
        <w:jc w:val="both"/>
        <w:rPr>
          <w:rFonts w:eastAsia="Calibri"/>
        </w:rPr>
      </w:pPr>
      <w:r w:rsidRPr="003725DF">
        <w:rPr>
          <w:rFonts w:eastAsia="Calibri"/>
        </w:rPr>
        <w:t>Оглавление должно включать наименование всех разделов, подразделов, пунктов (если они имеют наименование) и наименование приложений с указанием номеров страниц, с которых начинаются соответствующие элементы отчета. В тексте Отчета на все приложения должна быть ссылка.</w:t>
      </w:r>
    </w:p>
    <w:p w:rsidR="00B9087C" w:rsidRPr="003725DF" w:rsidRDefault="00B9087C" w:rsidP="00691889">
      <w:pPr>
        <w:ind w:firstLine="567"/>
        <w:contextualSpacing/>
        <w:jc w:val="both"/>
        <w:rPr>
          <w:rFonts w:eastAsia="Calibri"/>
        </w:rPr>
      </w:pPr>
      <w:r w:rsidRPr="003725DF">
        <w:rPr>
          <w:rFonts w:eastAsia="Calibri"/>
        </w:rPr>
        <w:t>При составлении отчета Исполнитель руководствуется пунктами Регламента, которые применимы к услугам, указанным в Техническом задании и Калькуляции Договора.</w:t>
      </w:r>
    </w:p>
    <w:p w:rsidR="00B9087C" w:rsidRPr="003725DF" w:rsidRDefault="00B9087C" w:rsidP="00691889">
      <w:pPr>
        <w:ind w:firstLine="567"/>
        <w:contextualSpacing/>
        <w:jc w:val="both"/>
        <w:rPr>
          <w:rFonts w:eastAsia="Calibri"/>
        </w:rPr>
      </w:pPr>
      <w:r w:rsidRPr="003725DF">
        <w:rPr>
          <w:rFonts w:eastAsia="Calibri"/>
        </w:rPr>
        <w:t>Отчет составляется в строгом соответствии с Договором, Техническим заданием (заявкой/заказом) и детализированной калькуляцией/сметой.</w:t>
      </w:r>
    </w:p>
    <w:p w:rsidR="00B9087C" w:rsidRPr="003725DF" w:rsidRDefault="00B9087C" w:rsidP="00691889">
      <w:pPr>
        <w:ind w:firstLine="567"/>
        <w:contextualSpacing/>
        <w:jc w:val="both"/>
        <w:rPr>
          <w:rFonts w:eastAsia="Calibri"/>
        </w:rPr>
      </w:pPr>
      <w:r w:rsidRPr="003725DF">
        <w:rPr>
          <w:rFonts w:eastAsia="Calibri"/>
        </w:rPr>
        <w:t>Пункты Отчета должны быть прописаны в прошедшем времени (услуги оказаны, обеспечены, выполнены и т.п.).</w:t>
      </w:r>
    </w:p>
    <w:p w:rsidR="00B9087C" w:rsidRPr="003725DF" w:rsidRDefault="00B9087C" w:rsidP="00691889">
      <w:pPr>
        <w:ind w:firstLine="567"/>
        <w:contextualSpacing/>
        <w:jc w:val="both"/>
        <w:rPr>
          <w:rFonts w:eastAsia="Calibri"/>
        </w:rPr>
      </w:pPr>
      <w:r w:rsidRPr="003725DF">
        <w:rPr>
          <w:rFonts w:eastAsia="Calibri"/>
        </w:rPr>
        <w:t>Вся информация, указанная в Договоре и приложениях к нему, и требующая согласования Заказчиком, должна быть согласована Заказчиком и Отчет содержать подтверждение указанных согласований.</w:t>
      </w:r>
    </w:p>
    <w:p w:rsidR="00B9087C" w:rsidRPr="003725DF" w:rsidRDefault="00B9087C" w:rsidP="00691889">
      <w:pPr>
        <w:ind w:firstLine="567"/>
        <w:contextualSpacing/>
        <w:jc w:val="both"/>
        <w:rPr>
          <w:rFonts w:eastAsia="Calibri"/>
          <w:lang w:eastAsia="ru-RU"/>
        </w:rPr>
      </w:pPr>
      <w:r w:rsidRPr="003725DF">
        <w:rPr>
          <w:rFonts w:eastAsia="Calibri"/>
          <w:lang w:eastAsia="ru-RU"/>
        </w:rPr>
        <w:t xml:space="preserve">Отчет составляется по форме, утвержденной Заказчиком и должен иллюстрировать </w:t>
      </w:r>
      <w:r w:rsidRPr="003725DF">
        <w:rPr>
          <w:lang w:eastAsia="ru-RU"/>
        </w:rPr>
        <w:t>результаты и ход исполнения Договора</w:t>
      </w:r>
      <w:r w:rsidRPr="003725DF">
        <w:rPr>
          <w:rFonts w:eastAsia="Calibri"/>
          <w:lang w:eastAsia="ru-RU"/>
        </w:rPr>
        <w:t xml:space="preserve"> (выполненные работы, поставленный товар, используемое оборудование).</w:t>
      </w:r>
    </w:p>
    <w:p w:rsidR="00B9087C" w:rsidRPr="003725DF" w:rsidRDefault="00B9087C" w:rsidP="00691889">
      <w:pPr>
        <w:ind w:firstLine="567"/>
        <w:contextualSpacing/>
        <w:jc w:val="both"/>
        <w:rPr>
          <w:rFonts w:eastAsia="Calibri"/>
          <w:lang w:eastAsia="ru-RU"/>
        </w:rPr>
      </w:pPr>
      <w:r w:rsidRPr="003725DF">
        <w:rPr>
          <w:rFonts w:eastAsia="Calibri"/>
          <w:lang w:eastAsia="ru-RU"/>
        </w:rPr>
        <w:t>Отчет должен содержать контрольный лист использованных людских и материальных ресурсов, составленный по форме, утвержденной Заказчиком и подписанный представителем Заказчика, уполномоченным на приёмку объемов исполнения по Договору.</w:t>
      </w:r>
    </w:p>
    <w:p w:rsidR="00B9087C" w:rsidRPr="003725DF" w:rsidRDefault="00B9087C" w:rsidP="00691889">
      <w:pPr>
        <w:ind w:firstLine="567"/>
        <w:contextualSpacing/>
        <w:jc w:val="both"/>
        <w:rPr>
          <w:rFonts w:eastAsia="Calibri"/>
          <w:lang w:eastAsia="ru-RU"/>
        </w:rPr>
      </w:pPr>
      <w:r w:rsidRPr="003725DF">
        <w:rPr>
          <w:rFonts w:eastAsia="Calibri"/>
          <w:lang w:eastAsia="ru-RU"/>
        </w:rPr>
        <w:t>К Отчету должна прилагаться подробная калькуляция исполнения/смета, подписанная Исполнителем.</w:t>
      </w:r>
    </w:p>
    <w:p w:rsidR="00B9087C" w:rsidRPr="003725DF" w:rsidRDefault="00B9087C" w:rsidP="00691889">
      <w:pPr>
        <w:ind w:firstLine="567"/>
        <w:contextualSpacing/>
        <w:jc w:val="both"/>
        <w:rPr>
          <w:rFonts w:eastAsia="Calibri"/>
          <w:lang w:eastAsia="ru-RU"/>
        </w:rPr>
      </w:pPr>
      <w:r w:rsidRPr="003725DF">
        <w:rPr>
          <w:rFonts w:eastAsia="Calibri"/>
        </w:rPr>
        <w:t>Информация, предоставленная на иностранном языке, должны быть переведены на русский язык (по требованию Заказчика).</w:t>
      </w:r>
    </w:p>
    <w:p w:rsidR="00B9087C" w:rsidRPr="003725DF" w:rsidRDefault="00B9087C" w:rsidP="00691889">
      <w:pPr>
        <w:ind w:firstLine="567"/>
        <w:contextualSpacing/>
        <w:jc w:val="both"/>
        <w:rPr>
          <w:rFonts w:eastAsia="Calibri"/>
          <w:lang w:eastAsia="ru-RU"/>
        </w:rPr>
      </w:pPr>
      <w:r w:rsidRPr="003725DF">
        <w:rPr>
          <w:rFonts w:eastAsia="Calibri"/>
          <w:lang w:eastAsia="ru-RU"/>
        </w:rPr>
        <w:lastRenderedPageBreak/>
        <w:t>Исполнитель несет ответственность за достоверность данных, содержащихся Отчете и за соответствие их требованиям настоящего Регламента.</w:t>
      </w:r>
    </w:p>
    <w:p w:rsidR="00B9087C" w:rsidRPr="003725DF" w:rsidRDefault="00B9087C" w:rsidP="00691889">
      <w:pPr>
        <w:ind w:firstLine="567"/>
        <w:contextualSpacing/>
        <w:jc w:val="both"/>
        <w:rPr>
          <w:rFonts w:eastAsia="Calibri"/>
          <w:b/>
          <w:bCs/>
        </w:rPr>
      </w:pPr>
      <w:r w:rsidRPr="003725DF">
        <w:rPr>
          <w:rFonts w:eastAsia="Calibri"/>
          <w:b/>
          <w:bCs/>
        </w:rPr>
        <w:t xml:space="preserve">Требования к фотоматериалам в Отчете: </w:t>
      </w:r>
    </w:p>
    <w:p w:rsidR="00B9087C" w:rsidRPr="003725DF" w:rsidRDefault="00B9087C" w:rsidP="00691889">
      <w:pPr>
        <w:ind w:firstLine="567"/>
        <w:jc w:val="both"/>
        <w:rPr>
          <w:rFonts w:eastAsia="Calibri"/>
        </w:rPr>
      </w:pPr>
      <w:r w:rsidRPr="003725DF">
        <w:rPr>
          <w:rFonts w:eastAsia="Calibri"/>
        </w:rPr>
        <w:t>Исполнитель осуществляет фотофиксацию исполнения Договора. Указанные фотоматериалы должны быть представлены исполнителем Заказчику в составе Отчета.</w:t>
      </w:r>
    </w:p>
    <w:p w:rsidR="00B9087C" w:rsidRPr="003725DF" w:rsidRDefault="00B9087C" w:rsidP="00691889">
      <w:pPr>
        <w:ind w:firstLine="567"/>
        <w:jc w:val="both"/>
      </w:pPr>
      <w:r w:rsidRPr="003725DF">
        <w:rPr>
          <w:rFonts w:eastAsia="Calibri"/>
        </w:rPr>
        <w:t>На каждой фотографии должны быть указаны дата и время фиксации (в формате: дата/месяц/год, час/мин).</w:t>
      </w:r>
    </w:p>
    <w:p w:rsidR="00B9087C" w:rsidRPr="003725DF" w:rsidRDefault="00B9087C" w:rsidP="00691889">
      <w:pPr>
        <w:ind w:firstLine="567"/>
        <w:jc w:val="both"/>
        <w:rPr>
          <w:rFonts w:eastAsia="Calibri"/>
        </w:rPr>
      </w:pPr>
      <w:r w:rsidRPr="003725DF">
        <w:rPr>
          <w:rFonts w:eastAsia="Calibri"/>
        </w:rPr>
        <w:t>Фотографии должны быть цветными, четкими и контрастными, размер фотографий должен давать возможность однозначно оценивать изображенные на фотографии объекты.</w:t>
      </w:r>
    </w:p>
    <w:p w:rsidR="00B9087C" w:rsidRPr="003725DF" w:rsidRDefault="00B9087C" w:rsidP="00691889">
      <w:pPr>
        <w:ind w:firstLine="567"/>
        <w:jc w:val="both"/>
        <w:rPr>
          <w:rFonts w:eastAsia="Calibri"/>
        </w:rPr>
      </w:pPr>
      <w:r w:rsidRPr="003725DF">
        <w:rPr>
          <w:rFonts w:eastAsia="Calibri"/>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 / выполнения работ / поставки товара.</w:t>
      </w:r>
    </w:p>
    <w:p w:rsidR="00B9087C" w:rsidRPr="003725DF" w:rsidRDefault="00B9087C" w:rsidP="00691889">
      <w:pPr>
        <w:ind w:firstLine="567"/>
        <w:jc w:val="both"/>
        <w:rPr>
          <w:rFonts w:eastAsia="Calibri"/>
          <w:b/>
          <w:bCs/>
        </w:rPr>
      </w:pPr>
      <w:r w:rsidRPr="003725DF">
        <w:rPr>
          <w:rFonts w:eastAsia="Calibri"/>
          <w:b/>
          <w:bCs/>
        </w:rPr>
        <w:t>Запрещено:</w:t>
      </w:r>
    </w:p>
    <w:p w:rsidR="00B9087C" w:rsidRPr="003725DF" w:rsidRDefault="00B9087C" w:rsidP="00691889">
      <w:pPr>
        <w:ind w:firstLine="567"/>
        <w:contextualSpacing/>
        <w:jc w:val="both"/>
        <w:rPr>
          <w:rFonts w:eastAsia="Calibri"/>
        </w:rPr>
      </w:pPr>
      <w:r w:rsidRPr="003725DF">
        <w:rPr>
          <w:rFonts w:eastAsia="Calibri"/>
        </w:rPr>
        <w:t>редактировать фотографии кроме обрезки, кадрирования, регулировки яркости, контрастности, цветности и четкости.</w:t>
      </w:r>
    </w:p>
    <w:p w:rsidR="00B9087C" w:rsidRPr="003725DF" w:rsidRDefault="00B9087C" w:rsidP="00691889">
      <w:pPr>
        <w:ind w:firstLine="567"/>
        <w:contextualSpacing/>
        <w:jc w:val="both"/>
        <w:rPr>
          <w:rFonts w:eastAsia="Calibri"/>
          <w:b/>
          <w:bCs/>
        </w:rPr>
      </w:pPr>
      <w:r w:rsidRPr="003725DF">
        <w:rPr>
          <w:rFonts w:eastAsia="Calibri"/>
          <w:b/>
          <w:bCs/>
        </w:rPr>
        <w:t>Требования к фотоматериалам по объектам (конструкциям, арт-объектам, стендам и прочим объектам):</w:t>
      </w:r>
    </w:p>
    <w:p w:rsidR="00B9087C" w:rsidRPr="003725DF" w:rsidRDefault="00B9087C" w:rsidP="00691889">
      <w:pPr>
        <w:ind w:firstLine="567"/>
        <w:jc w:val="both"/>
        <w:rPr>
          <w:rFonts w:eastAsia="Calibri"/>
        </w:rPr>
      </w:pPr>
      <w:r w:rsidRPr="003725DF">
        <w:rPr>
          <w:rFonts w:eastAsia="Calibri"/>
        </w:rPr>
        <w:t>На фотографии стрелками указываются внешние конструктивные элементы объекта в соответствии с условиями Договора.</w:t>
      </w:r>
    </w:p>
    <w:p w:rsidR="00B9087C" w:rsidRPr="003725DF" w:rsidRDefault="00B9087C" w:rsidP="00691889">
      <w:pPr>
        <w:ind w:firstLine="567"/>
        <w:jc w:val="both"/>
        <w:rPr>
          <w:rFonts w:eastAsia="Calibri"/>
        </w:rPr>
      </w:pPr>
      <w:r w:rsidRPr="003725DF">
        <w:rPr>
          <w:rFonts w:eastAsia="Calibri"/>
        </w:rPr>
        <w:t>На фотографиях объектов, состоящих из нескольких частей, необходимо описывать состав данных частей с проставлением нумерации, если частей менее пяти - указывать их стрелками.</w:t>
      </w:r>
    </w:p>
    <w:p w:rsidR="00B9087C" w:rsidRPr="003725DF" w:rsidRDefault="00B9087C" w:rsidP="00691889">
      <w:pPr>
        <w:ind w:firstLine="567"/>
        <w:jc w:val="both"/>
        <w:rPr>
          <w:rFonts w:eastAsia="Calibri"/>
        </w:rPr>
      </w:pPr>
      <w:r w:rsidRPr="003725DF">
        <w:rPr>
          <w:rFonts w:eastAsia="Calibri"/>
        </w:rPr>
        <w:t>Отчет должен отражать указание характеристик, предъявляемых Договором к объектам, изображенным на фотографии.</w:t>
      </w:r>
    </w:p>
    <w:p w:rsidR="00B9087C" w:rsidRPr="003725DF" w:rsidRDefault="00B9087C" w:rsidP="00691889">
      <w:pPr>
        <w:ind w:firstLine="567"/>
        <w:jc w:val="both"/>
        <w:rPr>
          <w:rFonts w:eastAsia="Calibri"/>
        </w:rPr>
      </w:pPr>
      <w:r w:rsidRPr="003725DF">
        <w:rPr>
          <w:rFonts w:eastAsia="Calibri"/>
        </w:rPr>
        <w:t>Каждый вид элемента декора, указанный в Техническом задании, должен быть отражен в Отчете с указанием наименования данного элемента.</w:t>
      </w:r>
    </w:p>
    <w:p w:rsidR="00B9087C" w:rsidRPr="003725DF" w:rsidRDefault="00B9087C" w:rsidP="00691889">
      <w:pPr>
        <w:ind w:firstLine="567"/>
        <w:jc w:val="both"/>
        <w:rPr>
          <w:rFonts w:eastAsia="Calibri"/>
          <w:b/>
          <w:bCs/>
        </w:rPr>
      </w:pPr>
      <w:r w:rsidRPr="003725DF">
        <w:rPr>
          <w:rFonts w:eastAsia="Calibri"/>
          <w:b/>
          <w:bCs/>
        </w:rPr>
        <w:t>Требования к фотоматериалам по сопутствующим услугам/работам:</w:t>
      </w:r>
    </w:p>
    <w:p w:rsidR="00B9087C" w:rsidRPr="003725DF" w:rsidRDefault="00B9087C" w:rsidP="00691889">
      <w:pPr>
        <w:ind w:firstLine="567"/>
        <w:contextualSpacing/>
        <w:jc w:val="both"/>
        <w:rPr>
          <w:bCs/>
        </w:rPr>
      </w:pPr>
      <w:r w:rsidRPr="003725DF">
        <w:rPr>
          <w:rFonts w:eastAsia="Calibri"/>
        </w:rPr>
        <w:t xml:space="preserve">Если договором предусмотрены услуги/работы </w:t>
      </w:r>
      <w:r w:rsidRPr="003725DF">
        <w:rPr>
          <w:b/>
          <w:bCs/>
        </w:rPr>
        <w:t>монтажа, демонтажа, погрузо-разгрузочных, транспортных, скрытых работ</w:t>
      </w:r>
      <w:r w:rsidRPr="003725DF">
        <w:t>, то по оказанию данных услуг/работ, предоставляются не менее одной</w:t>
      </w:r>
      <w:r w:rsidRPr="003725DF">
        <w:rPr>
          <w:lang w:eastAsia="ru-RU"/>
        </w:rPr>
        <w:t xml:space="preserve"> фотографии </w:t>
      </w:r>
      <w:r w:rsidRPr="003725DF">
        <w:rPr>
          <w:bCs/>
        </w:rPr>
        <w:t xml:space="preserve">или </w:t>
      </w:r>
      <w:r w:rsidRPr="003725DF">
        <w:rPr>
          <w:rFonts w:eastAsia="Calibri"/>
          <w:lang w:eastAsia="ru-RU"/>
        </w:rPr>
        <w:t>контрольный лист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rsidR="00B9087C" w:rsidRPr="003725DF" w:rsidRDefault="00B9087C" w:rsidP="00691889">
      <w:pPr>
        <w:ind w:firstLine="567"/>
        <w:contextualSpacing/>
        <w:jc w:val="both"/>
      </w:pPr>
      <w:r w:rsidRPr="003725DF">
        <w:rPr>
          <w:lang w:eastAsia="ru-RU"/>
        </w:rPr>
        <w:t xml:space="preserve">Фиксация соответствующего персонала (монтажников, грузчиков, разнорабочих) обязательна в контрольном листе </w:t>
      </w:r>
      <w:r w:rsidRPr="003725DF">
        <w:rPr>
          <w:rFonts w:eastAsia="Calibri"/>
          <w:lang w:eastAsia="ru-RU"/>
        </w:rPr>
        <w:t>использованных людских и материальных ресурсов, подписанным представителем Заказчика, уполномоченным на приёмку объемов исполнения по Договору.</w:t>
      </w:r>
    </w:p>
    <w:p w:rsidR="00B9087C" w:rsidRPr="003725DF" w:rsidRDefault="00B9087C" w:rsidP="00691889">
      <w:pPr>
        <w:ind w:firstLine="567"/>
        <w:contextualSpacing/>
        <w:jc w:val="both"/>
      </w:pPr>
      <w:r w:rsidRPr="003725DF">
        <w:t>Исполнитель должен произвести дополнительную фотофиксацию по требованию Заказчика и предоставить фотографии.</w:t>
      </w:r>
    </w:p>
    <w:p w:rsidR="00B9087C" w:rsidRPr="003725DF" w:rsidRDefault="00B9087C" w:rsidP="00691889">
      <w:pPr>
        <w:ind w:firstLine="567"/>
        <w:contextualSpacing/>
        <w:jc w:val="both"/>
        <w:rPr>
          <w:rFonts w:eastAsia="Calibri"/>
        </w:rPr>
      </w:pPr>
      <w:r w:rsidRPr="003725DF">
        <w:rPr>
          <w:rFonts w:eastAsia="Calibri"/>
          <w:b/>
          <w:bCs/>
        </w:rPr>
        <w:t>Требования к фотоматериалам услуг/работ по организации и проведению</w:t>
      </w:r>
      <w:r w:rsidRPr="003725DF">
        <w:rPr>
          <w:b/>
        </w:rPr>
        <w:t>:</w:t>
      </w:r>
    </w:p>
    <w:p w:rsidR="00B9087C" w:rsidRPr="003725DF" w:rsidRDefault="00B9087C" w:rsidP="00691889">
      <w:pPr>
        <w:ind w:firstLine="567"/>
        <w:contextualSpacing/>
        <w:jc w:val="both"/>
      </w:pPr>
      <w:r w:rsidRPr="003725DF">
        <w:rPr>
          <w:rFonts w:eastAsia="Calibri"/>
        </w:rPr>
        <w:t xml:space="preserve">Фотографии должны отражать </w:t>
      </w:r>
      <w:r w:rsidRPr="003725DF">
        <w:t>преподавательский,</w:t>
      </w:r>
      <w:r w:rsidRPr="003725DF">
        <w:rPr>
          <w:rFonts w:eastAsia="Calibri"/>
        </w:rPr>
        <w:t xml:space="preserve"> ведущий, исполнительский и прочий состав, участвующий в мероприятии.</w:t>
      </w:r>
      <w:r w:rsidRPr="003725DF">
        <w:t xml:space="preserve"> Состав подтверждается контрольными листами </w:t>
      </w:r>
      <w:r w:rsidRPr="003725DF">
        <w:rPr>
          <w:rFonts w:eastAsia="Calibri"/>
          <w:lang w:eastAsia="ru-RU"/>
        </w:rPr>
        <w:t>использованных людских и материальных ресурсов, подписанный представителем Заказчика, уполномоченным на приёмку объемов исполнения по Договору.</w:t>
      </w:r>
    </w:p>
    <w:p w:rsidR="00B9087C" w:rsidRPr="003725DF" w:rsidRDefault="00B9087C" w:rsidP="00691889">
      <w:pPr>
        <w:ind w:firstLine="567"/>
        <w:contextualSpacing/>
        <w:jc w:val="both"/>
      </w:pPr>
      <w:r w:rsidRPr="003725DF">
        <w:t>Отчет должен отражать присутствие участников на Мероприятии (мастер-классе, представлении, выступлении и т.д.). Фотографии должны быть сделаны в начале Мероприятия (мастер-класса, представления, выступления и т.д.) с расходными материалами и в течение или конце мероприятия (мастер-класса, представления, выступления и т.д.).</w:t>
      </w:r>
    </w:p>
    <w:p w:rsidR="00B9087C" w:rsidRPr="003725DF" w:rsidRDefault="00B9087C" w:rsidP="00691889">
      <w:pPr>
        <w:ind w:firstLine="567"/>
        <w:contextualSpacing/>
        <w:jc w:val="both"/>
        <w:rPr>
          <w:rFonts w:eastAsia="Calibri"/>
        </w:rPr>
      </w:pPr>
      <w:r w:rsidRPr="003725DF">
        <w:rPr>
          <w:rFonts w:eastAsia="Calibri"/>
        </w:rPr>
        <w:t xml:space="preserve">Фотографии оборудования, инвентаря делаются крупным планом </w:t>
      </w:r>
      <w:r w:rsidRPr="003725DF">
        <w:rPr>
          <w:rFonts w:eastAsia="Calibri"/>
          <w:b/>
          <w:bCs/>
        </w:rPr>
        <w:t>с фиксацией марки или модели</w:t>
      </w:r>
      <w:r w:rsidRPr="003725DF">
        <w:rPr>
          <w:rFonts w:eastAsia="Calibri"/>
        </w:rPr>
        <w:t>, в соответствии в Техническим заданием (за исключением случаев, когда это технически невозможно).</w:t>
      </w:r>
    </w:p>
    <w:p w:rsidR="00B9087C" w:rsidRPr="003725DF" w:rsidRDefault="00B9087C" w:rsidP="00691889">
      <w:pPr>
        <w:ind w:firstLine="567"/>
        <w:contextualSpacing/>
        <w:jc w:val="both"/>
        <w:rPr>
          <w:rFonts w:eastAsia="Calibri"/>
        </w:rPr>
      </w:pPr>
      <w:r w:rsidRPr="003725DF">
        <w:rPr>
          <w:rFonts w:eastAsia="Calibri"/>
        </w:rPr>
        <w:t>В Отчет должны быть включены чертежи/схемы развеса/размещения оборудования;</w:t>
      </w:r>
    </w:p>
    <w:p w:rsidR="00B9087C" w:rsidRPr="003725DF" w:rsidRDefault="00B9087C" w:rsidP="00691889">
      <w:pPr>
        <w:ind w:firstLine="567"/>
        <w:contextualSpacing/>
        <w:jc w:val="both"/>
        <w:rPr>
          <w:rFonts w:eastAsia="Calibri"/>
        </w:rPr>
      </w:pPr>
      <w:r w:rsidRPr="003725DF">
        <w:rPr>
          <w:rFonts w:eastAsia="Calibri"/>
        </w:rPr>
        <w:lastRenderedPageBreak/>
        <w:t>В Отчете должны быть предоставлены фотографии локации (студия, площадка, помещение и иное), на которой использовался данный реквизит, инвентарь, оборудование и фотография сотрудников, участвовавших в этом процессе.</w:t>
      </w:r>
    </w:p>
    <w:p w:rsidR="00B9087C" w:rsidRPr="003725DF" w:rsidRDefault="00B9087C" w:rsidP="00691889">
      <w:pPr>
        <w:ind w:firstLine="567"/>
        <w:contextualSpacing/>
        <w:jc w:val="both"/>
        <w:rPr>
          <w:b/>
        </w:rPr>
      </w:pPr>
      <w:r w:rsidRPr="003725DF">
        <w:rPr>
          <w:rFonts w:eastAsia="Calibri"/>
          <w:b/>
          <w:bCs/>
        </w:rPr>
        <w:t xml:space="preserve">Требования к фотоматериалам по предоставлению полиграфической, </w:t>
      </w:r>
      <w:r w:rsidRPr="003725DF">
        <w:rPr>
          <w:b/>
        </w:rPr>
        <w:t>сувенирной и раздаточной продукции:</w:t>
      </w:r>
    </w:p>
    <w:p w:rsidR="00B9087C" w:rsidRPr="003725DF" w:rsidRDefault="00B9087C" w:rsidP="00691889">
      <w:pPr>
        <w:ind w:firstLine="567"/>
        <w:contextualSpacing/>
        <w:jc w:val="both"/>
        <w:rPr>
          <w:bCs/>
        </w:rPr>
      </w:pPr>
      <w:r w:rsidRPr="003725DF">
        <w:rPr>
          <w:bCs/>
        </w:rPr>
        <w:t>В Отчете должны быть предоставлены фотографии крупным планом каждого вида сувенирной/раздаточной продукции и всех видов сувенирной или раздаточной продукции общим планом.</w:t>
      </w:r>
    </w:p>
    <w:p w:rsidR="00B9087C" w:rsidRPr="003725DF" w:rsidRDefault="00B9087C" w:rsidP="00691889">
      <w:pPr>
        <w:ind w:firstLine="567"/>
        <w:contextualSpacing/>
        <w:jc w:val="both"/>
        <w:rPr>
          <w:bCs/>
        </w:rPr>
      </w:pPr>
      <w:r w:rsidRPr="003725DF">
        <w:rPr>
          <w:bCs/>
        </w:rPr>
        <w:t xml:space="preserve">Количество продукции подтверждается документами, подтверждающими передачу товара Заказчику или </w:t>
      </w:r>
      <w:r w:rsidRPr="003725DF">
        <w:rPr>
          <w:rFonts w:eastAsia="Calibri"/>
          <w:lang w:eastAsia="ru-RU"/>
        </w:rPr>
        <w:t>контрольным листом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rsidR="00B9087C" w:rsidRPr="003725DF" w:rsidRDefault="00B9087C" w:rsidP="00691889">
      <w:pPr>
        <w:ind w:firstLine="567"/>
        <w:contextualSpacing/>
        <w:jc w:val="both"/>
        <w:rPr>
          <w:bCs/>
        </w:rPr>
      </w:pPr>
      <w:r w:rsidRPr="003725DF">
        <w:rPr>
          <w:bCs/>
        </w:rPr>
        <w:t>В Отчете должны быть предоставлены скриншоты макетов сувенирной или раздаточной продукции, если данные услуги предусмотрены Техническим заданием.</w:t>
      </w:r>
    </w:p>
    <w:p w:rsidR="00B9087C" w:rsidRPr="003725DF" w:rsidRDefault="00B9087C" w:rsidP="00691889">
      <w:pPr>
        <w:ind w:firstLine="567"/>
        <w:contextualSpacing/>
        <w:jc w:val="both"/>
        <w:rPr>
          <w:bCs/>
        </w:rPr>
      </w:pPr>
      <w:r w:rsidRPr="003725DF">
        <w:rPr>
          <w:bCs/>
        </w:rPr>
        <w:t>В Отчете должны быть предоставлены фотографии выдачи/раздачи сувенирной и раздаточной продукции, если данные услуги предусмотрены Техническим заданием.</w:t>
      </w:r>
    </w:p>
    <w:p w:rsidR="00B9087C" w:rsidRPr="003725DF" w:rsidRDefault="00B9087C" w:rsidP="00691889">
      <w:pPr>
        <w:ind w:firstLine="567"/>
        <w:contextualSpacing/>
        <w:jc w:val="both"/>
        <w:rPr>
          <w:rFonts w:eastAsia="Calibri"/>
        </w:rPr>
      </w:pPr>
      <w:r w:rsidRPr="003725DF">
        <w:rPr>
          <w:rFonts w:eastAsia="Calibri"/>
          <w:b/>
          <w:bCs/>
        </w:rPr>
        <w:t>Требования к отчету по оказанию услуг исследования/ мониторинга:</w:t>
      </w:r>
    </w:p>
    <w:p w:rsidR="00B9087C" w:rsidRPr="003725DF" w:rsidRDefault="00B9087C" w:rsidP="00691889">
      <w:pPr>
        <w:ind w:firstLine="567"/>
        <w:contextualSpacing/>
        <w:jc w:val="both"/>
        <w:rPr>
          <w:rFonts w:eastAsia="Calibri"/>
          <w:bCs/>
        </w:rPr>
      </w:pPr>
      <w:r w:rsidRPr="003725DF">
        <w:rPr>
          <w:bCs/>
        </w:rPr>
        <w:t xml:space="preserve">В Отчете должны быть предоставлены результаты мониторинга, аналитические </w:t>
      </w:r>
      <w:r w:rsidRPr="003725DF">
        <w:rPr>
          <w:rFonts w:eastAsia="Calibri"/>
          <w:bCs/>
        </w:rPr>
        <w:t>отчеты, презентации, инструкции, методические рекомендации и иные документы, созданные в ходе оказания услуг;</w:t>
      </w:r>
    </w:p>
    <w:p w:rsidR="00B9087C" w:rsidRPr="003725DF" w:rsidRDefault="00B9087C" w:rsidP="00691889">
      <w:pPr>
        <w:shd w:val="clear" w:color="auto" w:fill="FFFFFF" w:themeFill="background1"/>
        <w:ind w:firstLine="567"/>
        <w:contextualSpacing/>
        <w:jc w:val="both"/>
      </w:pPr>
      <w:r w:rsidRPr="003725DF">
        <w:rPr>
          <w:bCs/>
        </w:rPr>
        <w:t>В Отчете должны быть предоставлены</w:t>
      </w:r>
      <w:r w:rsidRPr="003725DF">
        <w:rPr>
          <w:rFonts w:eastAsia="Calibri"/>
          <w:bCs/>
        </w:rPr>
        <w:t xml:space="preserve"> также материалы, которые использовались в ходе оказания услуг согласно Техническому заданию: транскрипты, аудиозаписи, видеозаписи интервью, анкеты, и </w:t>
      </w:r>
      <w:proofErr w:type="gramStart"/>
      <w:r w:rsidRPr="003725DF">
        <w:rPr>
          <w:rFonts w:eastAsia="Calibri"/>
          <w:bCs/>
        </w:rPr>
        <w:t>прочие материалы</w:t>
      </w:r>
      <w:proofErr w:type="gramEnd"/>
      <w:r w:rsidRPr="003725DF">
        <w:rPr>
          <w:rFonts w:eastAsia="Calibri"/>
          <w:bCs/>
        </w:rPr>
        <w:t xml:space="preserve"> и информация, используемые для проведения исследования/мониторинга.</w:t>
      </w:r>
    </w:p>
    <w:p w:rsidR="00B9087C" w:rsidRPr="003725DF" w:rsidRDefault="00B9087C" w:rsidP="00691889">
      <w:pPr>
        <w:shd w:val="clear" w:color="auto" w:fill="FFFFFF" w:themeFill="background1"/>
        <w:ind w:firstLine="567"/>
        <w:contextualSpacing/>
        <w:jc w:val="both"/>
        <w:rPr>
          <w:rFonts w:eastAsia="Arial Unicode MS"/>
          <w:bdr w:val="none" w:sz="0" w:space="0" w:color="auto" w:frame="1"/>
        </w:rPr>
      </w:pPr>
      <w:r w:rsidRPr="003725DF">
        <w:rPr>
          <w:rFonts w:eastAsia="Calibri"/>
        </w:rPr>
        <w:t>Документы</w:t>
      </w:r>
      <w:r w:rsidRPr="003725DF">
        <w:rPr>
          <w:rFonts w:eastAsia="Arial Unicode MS"/>
          <w:bdr w:val="none" w:sz="0" w:space="0" w:color="auto" w:frame="1"/>
        </w:rPr>
        <w:t xml:space="preserve">, </w:t>
      </w:r>
      <w:r w:rsidRPr="003725DF">
        <w:rPr>
          <w:rFonts w:eastAsia="Arial Unicode MS"/>
          <w:b/>
          <w:bCs/>
          <w:bdr w:val="none" w:sz="0" w:space="0" w:color="auto" w:frame="1"/>
        </w:rPr>
        <w:t>подтверждающие оказание услуг/выполнение работ/поставку товаров</w:t>
      </w:r>
      <w:r w:rsidRPr="003725DF">
        <w:rPr>
          <w:rFonts w:eastAsia="Arial Unicode MS"/>
          <w:b/>
          <w:bdr w:val="none" w:sz="0" w:space="0" w:color="auto" w:frame="1"/>
        </w:rPr>
        <w:t xml:space="preserve"> </w:t>
      </w:r>
      <w:r w:rsidRPr="003725DF">
        <w:rPr>
          <w:rFonts w:eastAsia="Arial Unicode MS"/>
          <w:b/>
          <w:bCs/>
          <w:bdr w:val="none" w:sz="0" w:space="0" w:color="auto" w:frame="1"/>
        </w:rPr>
        <w:t>с</w:t>
      </w:r>
      <w:r w:rsidRPr="003725DF">
        <w:rPr>
          <w:b/>
          <w:bCs/>
          <w:lang w:eastAsia="ru-RU"/>
        </w:rPr>
        <w:t xml:space="preserve"> учетом конкретной специфики соответствующего Договора:</w:t>
      </w:r>
    </w:p>
    <w:p w:rsidR="00B9087C" w:rsidRPr="003725DF" w:rsidRDefault="00B9087C" w:rsidP="00691889">
      <w:pPr>
        <w:shd w:val="clear" w:color="auto" w:fill="FFFFFF" w:themeFill="background1"/>
        <w:ind w:firstLine="567"/>
        <w:jc w:val="both"/>
        <w:rPr>
          <w:rFonts w:eastAsia="Arial Unicode MS"/>
          <w:b/>
          <w:bCs/>
          <w:bdr w:val="none" w:sz="0" w:space="0" w:color="auto" w:frame="1"/>
        </w:rPr>
      </w:pPr>
      <w:r w:rsidRPr="003725DF">
        <w:rPr>
          <w:bCs/>
        </w:rPr>
        <w:t>Документы, подтверждающие</w:t>
      </w:r>
      <w:r w:rsidRPr="003725DF">
        <w:rPr>
          <w:rFonts w:eastAsia="Arial Unicode MS"/>
          <w:bdr w:val="none" w:sz="0" w:space="0" w:color="auto" w:frame="1"/>
        </w:rPr>
        <w:t xml:space="preserve"> оказание услуг </w:t>
      </w:r>
      <w:r w:rsidRPr="003725DF">
        <w:rPr>
          <w:rFonts w:eastAsia="Arial Unicode MS"/>
          <w:b/>
          <w:bCs/>
          <w:bdr w:val="none" w:sz="0" w:space="0" w:color="auto" w:frame="1"/>
        </w:rPr>
        <w:t>в части разработки макетов, эскизов, конструкторской, проектной, технической документации, презентаций, концепций, сценариев, программ мероприятий и бизнес-миссий, аналитических исследований, графиков встреч, включая услуги по поиску, подбору, приглашению компаний для участия в бизнес-миссии, иных мероприятиях в рамках Договора и т.п.:</w:t>
      </w:r>
    </w:p>
    <w:p w:rsidR="00B9087C" w:rsidRPr="003725DF" w:rsidRDefault="00B9087C" w:rsidP="00691889">
      <w:pPr>
        <w:widowControl w:val="0"/>
        <w:ind w:firstLine="567"/>
        <w:contextualSpacing/>
        <w:jc w:val="both"/>
        <w:rPr>
          <w:rFonts w:eastAsia="Arial Unicode MS"/>
          <w:bdr w:val="none" w:sz="0" w:space="0" w:color="auto" w:frame="1"/>
        </w:rPr>
      </w:pPr>
      <w:r w:rsidRPr="003725DF">
        <w:rPr>
          <w:rFonts w:eastAsia="Arial Unicode MS"/>
          <w:bdr w:val="none" w:sz="0" w:space="0" w:color="auto" w:frame="1"/>
        </w:rPr>
        <w:t>непосредственно результаты оказанной услуги: макеты, эскизы, конструкторская, проектная и техническая документация, презентации, концепции, сценарии, программы мероприятий и бизнес-миссий, аналитические исследования, графики встреч, таблицы с информацией и т.п, а также прочие документы, элементы визуализации, созданные в ходе оказания услуг/выполнения работ;</w:t>
      </w:r>
    </w:p>
    <w:p w:rsidR="00B9087C" w:rsidRPr="003725DF" w:rsidRDefault="00B9087C" w:rsidP="00691889">
      <w:pPr>
        <w:widowControl w:val="0"/>
        <w:ind w:firstLine="567"/>
        <w:contextualSpacing/>
        <w:jc w:val="both"/>
        <w:rPr>
          <w:rFonts w:eastAsia="Arial Unicode MS"/>
          <w:bdr w:val="none" w:sz="0" w:space="0" w:color="auto" w:frame="1"/>
        </w:rPr>
      </w:pPr>
      <w:r w:rsidRPr="003725DF">
        <w:rPr>
          <w:rFonts w:eastAsia="Arial Unicode MS"/>
          <w:bdr w:val="none" w:sz="0" w:space="0" w:color="auto" w:frame="1"/>
        </w:rPr>
        <w:t>в случае, если по данным видам услуг/работ в Техническом задании указаны специалисты и их квалификация, привлечение которых необходимо для разработки данной документации, элементов визуализации, то Исполнитель подтверждает привлечение указанных специалистов и их квалификацию.</w:t>
      </w:r>
    </w:p>
    <w:p w:rsidR="00B9087C" w:rsidRPr="003725DF" w:rsidRDefault="00B9087C" w:rsidP="00691889">
      <w:pPr>
        <w:ind w:firstLine="567"/>
        <w:contextualSpacing/>
        <w:jc w:val="both"/>
        <w:rPr>
          <w:rFonts w:eastAsia="Arial Unicode MS"/>
          <w:b/>
          <w:bdr w:val="none" w:sz="0" w:space="0" w:color="auto" w:frame="1"/>
        </w:rPr>
      </w:pPr>
      <w:r w:rsidRPr="003725DF">
        <w:rPr>
          <w:rFonts w:eastAsia="Arial Unicode MS"/>
          <w:b/>
          <w:bdr w:val="none" w:sz="0" w:space="0" w:color="auto" w:frame="1"/>
        </w:rPr>
        <w:t>Иные документы, с учетом конкретной специфики соответствующего договора, подтверждающие оказание услуг/выполнение работ/поставку товара.</w:t>
      </w:r>
    </w:p>
    <w:p w:rsidR="00B9087C" w:rsidRPr="003725DF" w:rsidRDefault="00B9087C" w:rsidP="00691889">
      <w:pPr>
        <w:ind w:firstLine="567"/>
        <w:contextualSpacing/>
        <w:jc w:val="both"/>
        <w:rPr>
          <w:rFonts w:eastAsia="Arial Unicode MS"/>
          <w:bCs/>
          <w:bdr w:val="none" w:sz="0" w:space="0" w:color="auto" w:frame="1"/>
        </w:rPr>
      </w:pPr>
      <w:r w:rsidRPr="003725DF">
        <w:rPr>
          <w:rFonts w:eastAsia="Arial Unicode MS"/>
          <w:bCs/>
          <w:bdr w:val="none" w:sz="0" w:space="0" w:color="auto" w:frame="1"/>
        </w:rPr>
        <w:t>Письмо о получении согласия сотрудников Исполнителя на передачу персональных данных Заказчику и в Департамент культуры города Москвы (по требованию Заказчика).</w:t>
      </w:r>
    </w:p>
    <w:p w:rsidR="00B9087C" w:rsidRPr="003725DF" w:rsidRDefault="00B9087C" w:rsidP="00691889">
      <w:pPr>
        <w:ind w:firstLine="567"/>
        <w:jc w:val="both"/>
        <w:rPr>
          <w:rFonts w:eastAsia="Arial Unicode MS"/>
          <w:b/>
          <w:bdr w:val="none" w:sz="0" w:space="0" w:color="auto" w:frame="1"/>
        </w:rPr>
      </w:pPr>
      <w:r w:rsidRPr="003725DF">
        <w:rPr>
          <w:rFonts w:eastAsia="Arial Unicode MS"/>
          <w:b/>
          <w:bdr w:val="none" w:sz="0" w:space="0" w:color="auto" w:frame="1"/>
        </w:rPr>
        <w:t>Регламент составления Отчета об оказанных услугах согласовываем:</w:t>
      </w:r>
    </w:p>
    <w:p w:rsidR="00B9087C" w:rsidRPr="003725DF" w:rsidRDefault="00B9087C" w:rsidP="00691889">
      <w:pPr>
        <w:ind w:firstLine="567"/>
        <w:contextualSpacing/>
        <w:jc w:val="both"/>
        <w:rPr>
          <w:bCs/>
          <w:lang w:eastAsia="ru-RU"/>
        </w:rPr>
      </w:pPr>
    </w:p>
    <w:p w:rsidR="00B9087C" w:rsidRPr="003725DF" w:rsidRDefault="00B9087C" w:rsidP="00691889">
      <w:pPr>
        <w:ind w:firstLine="567"/>
        <w:contextualSpacing/>
        <w:jc w:val="center"/>
        <w:rPr>
          <w:lang w:eastAsia="ru-RU"/>
        </w:rPr>
      </w:pPr>
      <w:r w:rsidRPr="003725DF">
        <w:rPr>
          <w:lang w:eastAsia="ru-RU"/>
        </w:rPr>
        <w:t>Согласовано:</w:t>
      </w:r>
    </w:p>
    <w:tbl>
      <w:tblPr>
        <w:tblW w:w="5000" w:type="pct"/>
        <w:shd w:val="clear" w:color="auto" w:fill="FFFFFF"/>
        <w:tblCellMar>
          <w:left w:w="0" w:type="dxa"/>
          <w:right w:w="0" w:type="dxa"/>
        </w:tblCellMar>
        <w:tblLook w:val="04A0" w:firstRow="1" w:lastRow="0" w:firstColumn="1" w:lastColumn="0" w:noHBand="0" w:noVBand="1"/>
      </w:tblPr>
      <w:tblGrid>
        <w:gridCol w:w="5375"/>
        <w:gridCol w:w="4546"/>
      </w:tblGrid>
      <w:tr w:rsidR="00B9087C" w:rsidRPr="003725DF" w:rsidTr="00BB7671">
        <w:tc>
          <w:tcPr>
            <w:tcW w:w="2709" w:type="pct"/>
            <w:shd w:val="clear" w:color="auto" w:fill="FFFFFF"/>
            <w:tcMar>
              <w:top w:w="0" w:type="dxa"/>
              <w:left w:w="45" w:type="dxa"/>
              <w:bottom w:w="0" w:type="dxa"/>
              <w:right w:w="45" w:type="dxa"/>
            </w:tcMar>
          </w:tcPr>
          <w:p w:rsidR="00B9087C" w:rsidRPr="003725DF" w:rsidRDefault="00B9087C" w:rsidP="00691889">
            <w:pPr>
              <w:pStyle w:val="a5"/>
              <w:shd w:val="clear" w:color="auto" w:fill="FFFFFF"/>
              <w:spacing w:before="0" w:beforeAutospacing="0" w:after="0" w:afterAutospacing="0"/>
              <w:ind w:left="95" w:firstLine="567"/>
              <w:contextualSpacing/>
              <w:jc w:val="both"/>
              <w:rPr>
                <w:b/>
                <w:bCs/>
              </w:rPr>
            </w:pPr>
            <w:r w:rsidRPr="003725DF">
              <w:rPr>
                <w:b/>
                <w:bCs/>
              </w:rPr>
              <w:t xml:space="preserve">Заказчик: </w:t>
            </w:r>
          </w:p>
          <w:p w:rsidR="00B9087C" w:rsidRPr="003725DF" w:rsidRDefault="00B9087C" w:rsidP="00691889">
            <w:pPr>
              <w:pStyle w:val="a5"/>
              <w:shd w:val="clear" w:color="auto" w:fill="FFFFFF"/>
              <w:spacing w:before="0" w:beforeAutospacing="0" w:after="0" w:afterAutospacing="0"/>
              <w:ind w:left="95" w:firstLine="567"/>
              <w:contextualSpacing/>
              <w:jc w:val="both"/>
              <w:rPr>
                <w:bCs/>
                <w:i/>
              </w:rPr>
            </w:pPr>
            <w:r w:rsidRPr="003725DF">
              <w:rPr>
                <w:bCs/>
                <w:i/>
              </w:rPr>
              <w:t>должность</w:t>
            </w:r>
          </w:p>
          <w:p w:rsidR="00B9087C" w:rsidRPr="003725DF" w:rsidRDefault="00B9087C" w:rsidP="00691889">
            <w:pPr>
              <w:pStyle w:val="a5"/>
              <w:shd w:val="clear" w:color="auto" w:fill="FFFFFF"/>
              <w:spacing w:before="0" w:beforeAutospacing="0" w:after="0" w:afterAutospacing="0"/>
              <w:ind w:left="95" w:firstLine="567"/>
              <w:contextualSpacing/>
              <w:jc w:val="both"/>
              <w:rPr>
                <w:rFonts w:eastAsia="ヒラギノ角ゴ Pro W3"/>
                <w:b/>
                <w:i/>
                <w:iCs/>
              </w:rPr>
            </w:pPr>
          </w:p>
        </w:tc>
        <w:tc>
          <w:tcPr>
            <w:tcW w:w="2291" w:type="pct"/>
            <w:shd w:val="clear" w:color="auto" w:fill="FFFFFF"/>
            <w:tcMar>
              <w:top w:w="0" w:type="dxa"/>
              <w:left w:w="45" w:type="dxa"/>
              <w:bottom w:w="0" w:type="dxa"/>
              <w:right w:w="45" w:type="dxa"/>
            </w:tcMar>
          </w:tcPr>
          <w:p w:rsidR="00B9087C" w:rsidRPr="003725DF" w:rsidRDefault="00B9087C" w:rsidP="00691889">
            <w:pPr>
              <w:pStyle w:val="a5"/>
              <w:shd w:val="clear" w:color="auto" w:fill="FFFFFF"/>
              <w:spacing w:before="0" w:beforeAutospacing="0" w:after="0" w:afterAutospacing="0"/>
              <w:ind w:left="242" w:firstLine="567"/>
              <w:contextualSpacing/>
              <w:jc w:val="both"/>
              <w:rPr>
                <w:b/>
                <w:bCs/>
              </w:rPr>
            </w:pPr>
            <w:r w:rsidRPr="003725DF">
              <w:rPr>
                <w:b/>
                <w:bCs/>
              </w:rPr>
              <w:t>Исполнитель:</w:t>
            </w:r>
          </w:p>
          <w:p w:rsidR="00B9087C" w:rsidRPr="003725DF" w:rsidRDefault="00B9087C" w:rsidP="00691889">
            <w:pPr>
              <w:pStyle w:val="a5"/>
              <w:shd w:val="clear" w:color="auto" w:fill="FFFFFF"/>
              <w:spacing w:before="0" w:beforeAutospacing="0" w:after="0" w:afterAutospacing="0"/>
              <w:ind w:left="242" w:firstLine="567"/>
              <w:contextualSpacing/>
              <w:jc w:val="both"/>
              <w:rPr>
                <w:bCs/>
                <w:i/>
                <w:iCs/>
              </w:rPr>
            </w:pPr>
            <w:r w:rsidRPr="003725DF">
              <w:rPr>
                <w:bCs/>
                <w:i/>
                <w:iCs/>
              </w:rPr>
              <w:t>должность</w:t>
            </w:r>
          </w:p>
        </w:tc>
      </w:tr>
      <w:tr w:rsidR="00B9087C" w:rsidRPr="003725DF" w:rsidTr="00BB7671">
        <w:tc>
          <w:tcPr>
            <w:tcW w:w="2709" w:type="pct"/>
            <w:shd w:val="clear" w:color="auto" w:fill="FFFFFF"/>
            <w:tcMar>
              <w:top w:w="0" w:type="dxa"/>
              <w:left w:w="45" w:type="dxa"/>
              <w:bottom w:w="0" w:type="dxa"/>
              <w:right w:w="45" w:type="dxa"/>
            </w:tcMar>
          </w:tcPr>
          <w:p w:rsidR="00B9087C" w:rsidRPr="003725DF" w:rsidRDefault="00B9087C" w:rsidP="00691889">
            <w:pPr>
              <w:ind w:left="95" w:firstLine="567"/>
              <w:jc w:val="both"/>
            </w:pPr>
            <w:r w:rsidRPr="003725DF">
              <w:rPr>
                <w:bCs/>
                <w:lang w:eastAsia="ru-RU"/>
              </w:rPr>
              <w:t>______________/_____</w:t>
            </w:r>
            <w:r w:rsidRPr="003725DF">
              <w:t>______</w:t>
            </w:r>
            <w:r w:rsidRPr="003725DF">
              <w:rPr>
                <w:bCs/>
                <w:lang w:eastAsia="ru-RU"/>
              </w:rPr>
              <w:t>/</w:t>
            </w:r>
          </w:p>
          <w:p w:rsidR="00B9087C" w:rsidRPr="003725DF" w:rsidRDefault="00B9087C" w:rsidP="00691889">
            <w:pPr>
              <w:pStyle w:val="a5"/>
              <w:spacing w:before="0" w:beforeAutospacing="0" w:after="0" w:afterAutospacing="0"/>
              <w:ind w:left="95" w:firstLine="567"/>
              <w:contextualSpacing/>
              <w:jc w:val="both"/>
              <w:rPr>
                <w:rFonts w:eastAsia="ヒラギノ角ゴ Pro W3"/>
                <w:b/>
              </w:rPr>
            </w:pPr>
            <w:r w:rsidRPr="003725DF">
              <w:rPr>
                <w:bCs/>
              </w:rPr>
              <w:t>М.П.</w:t>
            </w:r>
          </w:p>
        </w:tc>
        <w:tc>
          <w:tcPr>
            <w:tcW w:w="2291" w:type="pct"/>
            <w:shd w:val="clear" w:color="auto" w:fill="FFFFFF"/>
            <w:tcMar>
              <w:top w:w="0" w:type="dxa"/>
              <w:left w:w="45" w:type="dxa"/>
              <w:bottom w:w="0" w:type="dxa"/>
              <w:right w:w="45" w:type="dxa"/>
            </w:tcMar>
          </w:tcPr>
          <w:p w:rsidR="00B9087C" w:rsidRPr="003725DF" w:rsidRDefault="00B9087C" w:rsidP="00691889">
            <w:pPr>
              <w:pStyle w:val="a5"/>
              <w:spacing w:before="0" w:beforeAutospacing="0" w:after="0" w:afterAutospacing="0"/>
              <w:ind w:left="242" w:firstLine="567"/>
              <w:contextualSpacing/>
              <w:jc w:val="both"/>
            </w:pPr>
            <w:r w:rsidRPr="003725DF">
              <w:t>___________/ ___________/</w:t>
            </w:r>
          </w:p>
          <w:p w:rsidR="00B9087C" w:rsidRPr="003725DF" w:rsidRDefault="00B9087C" w:rsidP="00691889">
            <w:pPr>
              <w:pStyle w:val="a5"/>
              <w:spacing w:before="0" w:beforeAutospacing="0" w:after="0" w:afterAutospacing="0"/>
              <w:ind w:left="242" w:firstLine="567"/>
              <w:contextualSpacing/>
              <w:jc w:val="both"/>
            </w:pPr>
            <w:r w:rsidRPr="003725DF">
              <w:t>М.П.</w:t>
            </w:r>
          </w:p>
        </w:tc>
      </w:tr>
    </w:tbl>
    <w:p w:rsidR="0078745A" w:rsidRPr="003725DF" w:rsidRDefault="00CC5AFD" w:rsidP="00691889">
      <w:pPr>
        <w:overflowPunct w:val="0"/>
        <w:autoSpaceDE w:val="0"/>
        <w:autoSpaceDN w:val="0"/>
        <w:adjustRightInd w:val="0"/>
        <w:ind w:left="567" w:right="-1"/>
        <w:jc w:val="right"/>
        <w:textAlignment w:val="baseline"/>
      </w:pPr>
      <w:r w:rsidRPr="003725DF">
        <w:rPr>
          <w:lang w:eastAsia="ru-RU"/>
        </w:rPr>
        <w:lastRenderedPageBreak/>
        <w:t xml:space="preserve">Приложение № </w:t>
      </w:r>
      <w:r w:rsidR="0078745A" w:rsidRPr="003725DF">
        <w:rPr>
          <w:lang w:eastAsia="ru-RU"/>
        </w:rPr>
        <w:t xml:space="preserve">1 </w:t>
      </w:r>
      <w:r w:rsidRPr="003725DF">
        <w:t xml:space="preserve">к </w:t>
      </w:r>
      <w:r w:rsidR="0078745A" w:rsidRPr="003725DF">
        <w:t>Регламенту</w:t>
      </w:r>
    </w:p>
    <w:p w:rsidR="00CC5AFD" w:rsidRPr="003725DF" w:rsidRDefault="0078745A" w:rsidP="00691889">
      <w:pPr>
        <w:overflowPunct w:val="0"/>
        <w:autoSpaceDE w:val="0"/>
        <w:autoSpaceDN w:val="0"/>
        <w:adjustRightInd w:val="0"/>
        <w:ind w:left="567" w:right="-1"/>
        <w:jc w:val="right"/>
        <w:textAlignment w:val="baseline"/>
        <w:rPr>
          <w:lang w:eastAsia="ru-RU"/>
        </w:rPr>
      </w:pPr>
      <w:r w:rsidRPr="003725DF">
        <w:rPr>
          <w:lang w:eastAsia="ru-RU"/>
        </w:rPr>
        <w:t xml:space="preserve">к Договору </w:t>
      </w:r>
      <w:r w:rsidR="00CC5AFD" w:rsidRPr="003725DF">
        <w:t>№ _____________ от _________</w:t>
      </w:r>
    </w:p>
    <w:p w:rsidR="00CC5AFD" w:rsidRPr="003725DF" w:rsidRDefault="00CC5AFD" w:rsidP="00691889">
      <w:pPr>
        <w:ind w:firstLine="567"/>
        <w:jc w:val="center"/>
        <w:rPr>
          <w:rFonts w:eastAsiaTheme="minorHAnsi"/>
          <w:i/>
          <w:iCs/>
          <w:kern w:val="2"/>
          <w:lang w:eastAsia="en-US"/>
          <w14:ligatures w14:val="standardContextual"/>
        </w:rPr>
      </w:pPr>
    </w:p>
    <w:p w:rsidR="00B9087C" w:rsidRPr="003725DF" w:rsidRDefault="00B9087C" w:rsidP="00691889">
      <w:pPr>
        <w:ind w:firstLine="567"/>
        <w:jc w:val="center"/>
        <w:rPr>
          <w:rFonts w:eastAsiaTheme="minorHAnsi"/>
          <w:i/>
          <w:iCs/>
          <w:kern w:val="2"/>
          <w:lang w:eastAsia="en-US"/>
          <w14:ligatures w14:val="standardContextual"/>
        </w:rPr>
      </w:pPr>
      <w:r w:rsidRPr="003725DF">
        <w:rPr>
          <w:rFonts w:eastAsiaTheme="minorHAnsi"/>
          <w:i/>
          <w:iCs/>
          <w:kern w:val="2"/>
          <w:lang w:eastAsia="en-US"/>
          <w14:ligatures w14:val="standardContextual"/>
        </w:rPr>
        <w:t>Форма отчета об оказанных услугах/выполненных работах</w:t>
      </w:r>
    </w:p>
    <w:p w:rsidR="00B9087C" w:rsidRPr="003725DF" w:rsidRDefault="00B9087C" w:rsidP="00691889">
      <w:pPr>
        <w:ind w:left="567" w:firstLine="567"/>
        <w:jc w:val="both"/>
        <w:rPr>
          <w:rFonts w:eastAsiaTheme="minorHAnsi"/>
          <w:i/>
          <w:iCs/>
          <w:kern w:val="2"/>
          <w:lang w:eastAsia="en-US"/>
          <w14:ligatures w14:val="standardContextual"/>
        </w:rPr>
      </w:pPr>
    </w:p>
    <w:tbl>
      <w:tblPr>
        <w:tblStyle w:val="7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556"/>
      </w:tblGrid>
      <w:tr w:rsidR="00B9087C" w:rsidRPr="003725DF" w:rsidTr="00D0779A">
        <w:tc>
          <w:tcPr>
            <w:tcW w:w="5098" w:type="dxa"/>
          </w:tcPr>
          <w:p w:rsidR="00B9087C" w:rsidRPr="003725DF" w:rsidRDefault="00B9087C" w:rsidP="00691889">
            <w:pPr>
              <w:ind w:left="31" w:firstLine="567"/>
              <w:jc w:val="both"/>
              <w:rPr>
                <w:rFonts w:eastAsiaTheme="minorHAnsi" w:cs="Times New Roman"/>
                <w:b/>
                <w:bCs/>
                <w:lang w:eastAsia="en-US"/>
              </w:rPr>
            </w:pPr>
            <w:r w:rsidRPr="003725DF">
              <w:rPr>
                <w:rFonts w:eastAsiaTheme="minorHAnsi" w:cs="Times New Roman"/>
                <w:b/>
                <w:bCs/>
                <w:lang w:eastAsia="en-US"/>
              </w:rPr>
              <w:t>СОГЛАСОВАНО</w:t>
            </w:r>
          </w:p>
        </w:tc>
        <w:tc>
          <w:tcPr>
            <w:tcW w:w="4247" w:type="dxa"/>
          </w:tcPr>
          <w:p w:rsidR="00B9087C" w:rsidRPr="003725DF" w:rsidRDefault="00B9087C" w:rsidP="00691889">
            <w:pPr>
              <w:ind w:left="39" w:firstLine="567"/>
              <w:jc w:val="both"/>
              <w:rPr>
                <w:rFonts w:eastAsiaTheme="minorHAnsi" w:cs="Times New Roman"/>
                <w:b/>
                <w:bCs/>
                <w:lang w:eastAsia="en-US"/>
              </w:rPr>
            </w:pPr>
            <w:r w:rsidRPr="003725DF">
              <w:rPr>
                <w:rFonts w:eastAsiaTheme="minorHAnsi" w:cs="Times New Roman"/>
                <w:b/>
                <w:bCs/>
                <w:lang w:eastAsia="en-US"/>
              </w:rPr>
              <w:t>СОСТАВЛЕНО</w:t>
            </w:r>
          </w:p>
        </w:tc>
      </w:tr>
      <w:tr w:rsidR="00B9087C" w:rsidRPr="003725DF" w:rsidTr="00D0779A">
        <w:tc>
          <w:tcPr>
            <w:tcW w:w="5098" w:type="dxa"/>
          </w:tcPr>
          <w:p w:rsidR="00B9087C" w:rsidRPr="003725DF" w:rsidRDefault="00B9087C" w:rsidP="00691889">
            <w:pPr>
              <w:ind w:left="31" w:firstLine="567"/>
              <w:jc w:val="both"/>
              <w:rPr>
                <w:rFonts w:eastAsiaTheme="minorHAnsi" w:cs="Times New Roman"/>
                <w:lang w:eastAsia="en-US"/>
              </w:rPr>
            </w:pPr>
          </w:p>
        </w:tc>
        <w:tc>
          <w:tcPr>
            <w:tcW w:w="4247" w:type="dxa"/>
          </w:tcPr>
          <w:p w:rsidR="00B9087C" w:rsidRPr="003725DF" w:rsidRDefault="00B9087C" w:rsidP="00691889">
            <w:pPr>
              <w:ind w:left="39" w:firstLine="567"/>
              <w:jc w:val="both"/>
              <w:rPr>
                <w:rFonts w:eastAsiaTheme="minorHAnsi" w:cs="Times New Roman"/>
                <w:lang w:eastAsia="en-US"/>
              </w:rPr>
            </w:pPr>
          </w:p>
        </w:tc>
      </w:tr>
      <w:tr w:rsidR="00B9087C" w:rsidRPr="003725DF" w:rsidTr="00D0779A">
        <w:tc>
          <w:tcPr>
            <w:tcW w:w="5098" w:type="dxa"/>
          </w:tcPr>
          <w:p w:rsidR="00B9087C" w:rsidRPr="003725DF" w:rsidRDefault="00B9087C" w:rsidP="00691889">
            <w:pPr>
              <w:ind w:left="31" w:firstLine="567"/>
              <w:jc w:val="both"/>
              <w:rPr>
                <w:rFonts w:eastAsiaTheme="minorHAnsi" w:cs="Times New Roman"/>
                <w:lang w:eastAsia="en-US"/>
              </w:rPr>
            </w:pPr>
            <w:r w:rsidRPr="003725DF">
              <w:rPr>
                <w:rFonts w:eastAsiaTheme="minorHAnsi" w:cs="Times New Roman"/>
                <w:lang w:eastAsia="en-US"/>
              </w:rPr>
              <w:t>ЗАКАЗЧИК</w:t>
            </w:r>
          </w:p>
          <w:p w:rsidR="00B9087C" w:rsidRPr="003725DF" w:rsidRDefault="00B9087C" w:rsidP="00691889">
            <w:pPr>
              <w:ind w:left="31" w:firstLine="567"/>
              <w:jc w:val="both"/>
              <w:rPr>
                <w:rFonts w:eastAsiaTheme="minorHAnsi" w:cs="Times New Roman"/>
                <w:i/>
                <w:lang w:eastAsia="en-US"/>
              </w:rPr>
            </w:pPr>
            <w:r w:rsidRPr="003725DF">
              <w:rPr>
                <w:rFonts w:eastAsiaTheme="minorHAnsi" w:cs="Times New Roman"/>
                <w:i/>
                <w:lang w:eastAsia="en-US"/>
              </w:rPr>
              <w:t>Наименование организации</w:t>
            </w:r>
          </w:p>
          <w:p w:rsidR="00B9087C" w:rsidRPr="003725DF" w:rsidRDefault="00B9087C" w:rsidP="00691889">
            <w:pPr>
              <w:ind w:left="31" w:firstLine="567"/>
              <w:jc w:val="both"/>
              <w:rPr>
                <w:rFonts w:eastAsiaTheme="minorHAnsi" w:cs="Times New Roman"/>
                <w:lang w:eastAsia="en-US"/>
              </w:rPr>
            </w:pPr>
          </w:p>
          <w:p w:rsidR="00B9087C" w:rsidRPr="003725DF" w:rsidRDefault="00B9087C" w:rsidP="00691889">
            <w:pPr>
              <w:ind w:left="31" w:firstLine="567"/>
              <w:jc w:val="both"/>
              <w:rPr>
                <w:rFonts w:eastAsiaTheme="minorHAnsi" w:cs="Times New Roman"/>
                <w:i/>
                <w:lang w:eastAsia="en-US"/>
              </w:rPr>
            </w:pPr>
            <w:r w:rsidRPr="003725DF">
              <w:rPr>
                <w:rFonts w:eastAsiaTheme="minorHAnsi" w:cs="Times New Roman"/>
                <w:i/>
                <w:lang w:eastAsia="en-US"/>
              </w:rPr>
              <w:t>Должность</w:t>
            </w:r>
          </w:p>
        </w:tc>
        <w:tc>
          <w:tcPr>
            <w:tcW w:w="4247" w:type="dxa"/>
          </w:tcPr>
          <w:p w:rsidR="00B9087C" w:rsidRPr="003725DF" w:rsidRDefault="00B9087C" w:rsidP="00691889">
            <w:pPr>
              <w:ind w:left="39" w:firstLine="567"/>
              <w:jc w:val="both"/>
              <w:rPr>
                <w:rFonts w:eastAsiaTheme="minorHAnsi" w:cs="Times New Roman"/>
                <w:lang w:eastAsia="en-US"/>
              </w:rPr>
            </w:pPr>
            <w:r w:rsidRPr="003725DF">
              <w:rPr>
                <w:rFonts w:eastAsiaTheme="minorHAnsi" w:cs="Times New Roman"/>
                <w:lang w:eastAsia="en-US"/>
              </w:rPr>
              <w:t>ИСПОЛНИТЕЛЬ</w:t>
            </w:r>
          </w:p>
          <w:p w:rsidR="00B9087C" w:rsidRPr="003725DF" w:rsidRDefault="00B9087C" w:rsidP="00691889">
            <w:pPr>
              <w:ind w:left="39" w:firstLine="567"/>
              <w:jc w:val="both"/>
              <w:rPr>
                <w:rFonts w:eastAsiaTheme="minorHAnsi" w:cs="Times New Roman"/>
                <w:i/>
                <w:lang w:eastAsia="en-US"/>
              </w:rPr>
            </w:pPr>
            <w:r w:rsidRPr="003725DF">
              <w:rPr>
                <w:rFonts w:eastAsiaTheme="minorHAnsi" w:cs="Times New Roman"/>
                <w:i/>
                <w:lang w:eastAsia="en-US"/>
              </w:rPr>
              <w:t>Наименование организации</w:t>
            </w:r>
          </w:p>
          <w:p w:rsidR="00B9087C" w:rsidRPr="003725DF" w:rsidRDefault="00B9087C" w:rsidP="00691889">
            <w:pPr>
              <w:ind w:left="39" w:firstLine="567"/>
              <w:jc w:val="both"/>
              <w:rPr>
                <w:rFonts w:eastAsiaTheme="minorHAnsi" w:cs="Times New Roman"/>
                <w:lang w:eastAsia="en-US"/>
              </w:rPr>
            </w:pPr>
          </w:p>
          <w:p w:rsidR="00B9087C" w:rsidRPr="003725DF" w:rsidRDefault="00B9087C" w:rsidP="00691889">
            <w:pPr>
              <w:ind w:left="39" w:firstLine="567"/>
              <w:jc w:val="both"/>
              <w:rPr>
                <w:rFonts w:eastAsiaTheme="minorHAnsi" w:cs="Times New Roman"/>
                <w:i/>
                <w:lang w:eastAsia="en-US"/>
              </w:rPr>
            </w:pPr>
            <w:r w:rsidRPr="003725DF">
              <w:rPr>
                <w:rFonts w:eastAsiaTheme="minorHAnsi" w:cs="Times New Roman"/>
                <w:i/>
                <w:lang w:eastAsia="en-US"/>
              </w:rPr>
              <w:t>Должность</w:t>
            </w:r>
          </w:p>
        </w:tc>
      </w:tr>
      <w:tr w:rsidR="00B9087C" w:rsidRPr="003725DF" w:rsidTr="00D0779A">
        <w:trPr>
          <w:trHeight w:val="83"/>
        </w:trPr>
        <w:tc>
          <w:tcPr>
            <w:tcW w:w="5098" w:type="dxa"/>
          </w:tcPr>
          <w:p w:rsidR="00B9087C" w:rsidRPr="003725DF" w:rsidRDefault="00B9087C" w:rsidP="00691889">
            <w:pPr>
              <w:ind w:left="31" w:firstLine="567"/>
              <w:jc w:val="both"/>
              <w:rPr>
                <w:rFonts w:eastAsiaTheme="minorHAnsi" w:cs="Times New Roman"/>
                <w:lang w:eastAsia="en-US"/>
              </w:rPr>
            </w:pPr>
          </w:p>
          <w:p w:rsidR="00B9087C" w:rsidRPr="003725DF" w:rsidRDefault="00B9087C" w:rsidP="00691889">
            <w:pPr>
              <w:ind w:left="31" w:firstLine="567"/>
              <w:jc w:val="both"/>
              <w:rPr>
                <w:rFonts w:eastAsiaTheme="minorHAnsi" w:cs="Times New Roman"/>
                <w:lang w:eastAsia="en-US"/>
              </w:rPr>
            </w:pPr>
            <w:r w:rsidRPr="003725DF">
              <w:rPr>
                <w:rFonts w:eastAsiaTheme="minorHAnsi" w:cs="Times New Roman"/>
                <w:lang w:eastAsia="en-US"/>
              </w:rPr>
              <w:t>_________________/_______________/</w:t>
            </w:r>
          </w:p>
          <w:p w:rsidR="00B9087C" w:rsidRPr="003725DF" w:rsidRDefault="00B9087C" w:rsidP="00691889">
            <w:pPr>
              <w:ind w:left="31" w:firstLine="567"/>
              <w:jc w:val="both"/>
              <w:rPr>
                <w:rFonts w:eastAsiaTheme="minorHAnsi" w:cs="Times New Roman"/>
                <w:lang w:eastAsia="en-US"/>
              </w:rPr>
            </w:pPr>
            <w:r w:rsidRPr="003725DF">
              <w:rPr>
                <w:rFonts w:eastAsiaTheme="minorHAnsi" w:cs="Times New Roman"/>
                <w:lang w:eastAsia="en-US"/>
              </w:rPr>
              <w:t>«______» _____________ 202___г.</w:t>
            </w:r>
          </w:p>
          <w:p w:rsidR="00B9087C" w:rsidRPr="003725DF" w:rsidRDefault="00B9087C" w:rsidP="00691889">
            <w:pPr>
              <w:ind w:left="31" w:firstLine="567"/>
              <w:jc w:val="both"/>
              <w:rPr>
                <w:rFonts w:eastAsiaTheme="minorHAnsi" w:cs="Times New Roman"/>
                <w:lang w:eastAsia="en-US"/>
              </w:rPr>
            </w:pPr>
            <w:r w:rsidRPr="003725DF">
              <w:rPr>
                <w:rFonts w:eastAsiaTheme="minorHAnsi" w:cs="Times New Roman"/>
                <w:lang w:eastAsia="en-US"/>
              </w:rPr>
              <w:t>М.П.</w:t>
            </w:r>
          </w:p>
        </w:tc>
        <w:tc>
          <w:tcPr>
            <w:tcW w:w="4247" w:type="dxa"/>
          </w:tcPr>
          <w:p w:rsidR="00B9087C" w:rsidRPr="003725DF" w:rsidRDefault="00B9087C" w:rsidP="00691889">
            <w:pPr>
              <w:ind w:left="39" w:firstLine="567"/>
              <w:jc w:val="both"/>
              <w:rPr>
                <w:rFonts w:eastAsiaTheme="minorHAnsi" w:cs="Times New Roman"/>
                <w:lang w:eastAsia="en-US"/>
              </w:rPr>
            </w:pPr>
          </w:p>
          <w:p w:rsidR="00B9087C" w:rsidRPr="003725DF" w:rsidRDefault="00B9087C" w:rsidP="00691889">
            <w:pPr>
              <w:ind w:left="39" w:firstLine="567"/>
              <w:jc w:val="both"/>
              <w:rPr>
                <w:rFonts w:eastAsiaTheme="minorHAnsi" w:cs="Times New Roman"/>
                <w:lang w:eastAsia="en-US"/>
              </w:rPr>
            </w:pPr>
            <w:r w:rsidRPr="003725DF">
              <w:rPr>
                <w:rFonts w:eastAsiaTheme="minorHAnsi" w:cs="Times New Roman"/>
                <w:lang w:eastAsia="en-US"/>
              </w:rPr>
              <w:t>_________________/_____________/</w:t>
            </w:r>
          </w:p>
          <w:p w:rsidR="00B9087C" w:rsidRPr="003725DF" w:rsidRDefault="00B9087C" w:rsidP="00691889">
            <w:pPr>
              <w:ind w:left="39" w:firstLine="567"/>
              <w:jc w:val="both"/>
              <w:rPr>
                <w:rFonts w:eastAsiaTheme="minorHAnsi" w:cs="Times New Roman"/>
                <w:lang w:eastAsia="en-US"/>
              </w:rPr>
            </w:pPr>
            <w:r w:rsidRPr="003725DF">
              <w:rPr>
                <w:rFonts w:eastAsiaTheme="minorHAnsi" w:cs="Times New Roman"/>
                <w:lang w:eastAsia="en-US"/>
              </w:rPr>
              <w:t>«______» _____________ 202___г.</w:t>
            </w:r>
          </w:p>
          <w:p w:rsidR="00B9087C" w:rsidRPr="003725DF" w:rsidRDefault="00B9087C" w:rsidP="00691889">
            <w:pPr>
              <w:ind w:left="39" w:firstLine="567"/>
              <w:jc w:val="both"/>
              <w:rPr>
                <w:rFonts w:eastAsiaTheme="minorHAnsi" w:cs="Times New Roman"/>
                <w:lang w:eastAsia="en-US"/>
              </w:rPr>
            </w:pPr>
            <w:r w:rsidRPr="003725DF">
              <w:rPr>
                <w:rFonts w:eastAsiaTheme="minorHAnsi" w:cs="Times New Roman"/>
                <w:lang w:eastAsia="en-US"/>
              </w:rPr>
              <w:t>М.П.</w:t>
            </w:r>
          </w:p>
        </w:tc>
      </w:tr>
      <w:tr w:rsidR="00B9087C" w:rsidRPr="003725DF" w:rsidTr="00D0779A">
        <w:tc>
          <w:tcPr>
            <w:tcW w:w="5098" w:type="dxa"/>
          </w:tcPr>
          <w:p w:rsidR="00B9087C" w:rsidRPr="003725DF" w:rsidRDefault="00B9087C" w:rsidP="00691889">
            <w:pPr>
              <w:ind w:left="567" w:firstLine="567"/>
              <w:jc w:val="both"/>
              <w:rPr>
                <w:rFonts w:eastAsiaTheme="minorHAnsi" w:cs="Times New Roman"/>
                <w:lang w:eastAsia="en-US"/>
              </w:rPr>
            </w:pPr>
          </w:p>
        </w:tc>
        <w:tc>
          <w:tcPr>
            <w:tcW w:w="4247" w:type="dxa"/>
          </w:tcPr>
          <w:p w:rsidR="00B9087C" w:rsidRPr="003725DF" w:rsidRDefault="00B9087C" w:rsidP="00691889">
            <w:pPr>
              <w:ind w:left="567" w:firstLine="567"/>
              <w:jc w:val="both"/>
              <w:rPr>
                <w:rFonts w:eastAsiaTheme="minorHAnsi" w:cs="Times New Roman"/>
                <w:lang w:eastAsia="en-US"/>
              </w:rPr>
            </w:pPr>
          </w:p>
        </w:tc>
      </w:tr>
    </w:tbl>
    <w:p w:rsidR="00B9087C" w:rsidRPr="003725DF" w:rsidRDefault="00B9087C" w:rsidP="00691889">
      <w:pPr>
        <w:ind w:left="567" w:firstLine="567"/>
        <w:jc w:val="both"/>
        <w:rPr>
          <w:rFonts w:eastAsiaTheme="minorHAnsi"/>
          <w:kern w:val="2"/>
          <w:lang w:eastAsia="en-US"/>
          <w14:ligatures w14:val="standardContextual"/>
        </w:rPr>
      </w:pPr>
    </w:p>
    <w:p w:rsidR="00B9087C" w:rsidRPr="003725DF" w:rsidRDefault="00B9087C" w:rsidP="00691889">
      <w:pPr>
        <w:ind w:left="567" w:firstLine="567"/>
        <w:jc w:val="both"/>
        <w:rPr>
          <w:rFonts w:eastAsiaTheme="minorHAnsi"/>
          <w:kern w:val="2"/>
          <w:lang w:eastAsia="en-US"/>
          <w14:ligatures w14:val="standardContextual"/>
        </w:rPr>
      </w:pPr>
    </w:p>
    <w:p w:rsidR="00B9087C" w:rsidRPr="003725DF" w:rsidRDefault="00B9087C" w:rsidP="00691889">
      <w:pPr>
        <w:ind w:left="567" w:firstLine="567"/>
        <w:jc w:val="center"/>
        <w:rPr>
          <w:rFonts w:eastAsiaTheme="minorHAnsi"/>
          <w:kern w:val="2"/>
          <w:lang w:eastAsia="en-US"/>
          <w14:ligatures w14:val="standardContextual"/>
        </w:rPr>
      </w:pPr>
      <w:r w:rsidRPr="003725DF">
        <w:rPr>
          <w:rFonts w:eastAsiaTheme="minorHAnsi"/>
          <w:kern w:val="2"/>
          <w:lang w:eastAsia="en-US"/>
          <w14:ligatures w14:val="standardContextual"/>
        </w:rPr>
        <w:t>ОТЧЕТ</w:t>
      </w:r>
    </w:p>
    <w:p w:rsidR="00B9087C" w:rsidRPr="003725DF" w:rsidRDefault="00B9087C" w:rsidP="00691889">
      <w:pPr>
        <w:ind w:left="567" w:firstLine="567"/>
        <w:jc w:val="center"/>
        <w:rPr>
          <w:rFonts w:eastAsiaTheme="minorHAnsi"/>
          <w:kern w:val="2"/>
          <w:lang w:eastAsia="en-US"/>
          <w14:ligatures w14:val="standardContextual"/>
        </w:rPr>
      </w:pPr>
      <w:r w:rsidRPr="003725DF">
        <w:rPr>
          <w:rFonts w:eastAsiaTheme="minorHAnsi"/>
          <w:kern w:val="2"/>
          <w:lang w:eastAsia="en-US"/>
          <w14:ligatures w14:val="standardContextual"/>
        </w:rPr>
        <w:t>об оказанных услугах/выполненных работах</w:t>
      </w:r>
    </w:p>
    <w:p w:rsidR="00B9087C" w:rsidRPr="003725DF" w:rsidRDefault="00B9087C" w:rsidP="00691889">
      <w:pPr>
        <w:ind w:left="567" w:firstLine="567"/>
        <w:jc w:val="center"/>
        <w:rPr>
          <w:rFonts w:eastAsiaTheme="minorHAnsi"/>
          <w:kern w:val="2"/>
          <w:lang w:eastAsia="en-US"/>
          <w14:ligatures w14:val="standardContextual"/>
        </w:rPr>
      </w:pPr>
      <w:r w:rsidRPr="003725DF">
        <w:rPr>
          <w:rFonts w:eastAsiaTheme="minorHAnsi"/>
          <w:kern w:val="2"/>
          <w:lang w:eastAsia="en-US"/>
          <w14:ligatures w14:val="standardContextual"/>
        </w:rPr>
        <w:t>к договору от «_____» _____________202__г. №_________</w:t>
      </w:r>
    </w:p>
    <w:p w:rsidR="00B9087C" w:rsidRPr="003725DF" w:rsidRDefault="00B9087C" w:rsidP="00691889">
      <w:pPr>
        <w:ind w:left="567" w:firstLine="567"/>
        <w:jc w:val="center"/>
        <w:rPr>
          <w:rFonts w:eastAsiaTheme="minorHAnsi"/>
          <w:kern w:val="2"/>
          <w:lang w:eastAsia="en-US"/>
          <w14:ligatures w14:val="standardContextual"/>
        </w:rPr>
      </w:pPr>
      <w:r w:rsidRPr="003725DF">
        <w:rPr>
          <w:rFonts w:eastAsiaTheme="minorHAnsi"/>
          <w:kern w:val="2"/>
          <w:lang w:eastAsia="en-US"/>
          <w14:ligatures w14:val="standardContextual"/>
        </w:rPr>
        <w:t>предмет договора</w:t>
      </w:r>
    </w:p>
    <w:p w:rsidR="00B9087C" w:rsidRPr="003725DF" w:rsidRDefault="00B9087C" w:rsidP="00691889">
      <w:pPr>
        <w:ind w:left="567" w:firstLine="567"/>
        <w:jc w:val="both"/>
        <w:rPr>
          <w:rFonts w:eastAsiaTheme="minorHAnsi"/>
          <w:kern w:val="2"/>
          <w:lang w:eastAsia="en-US"/>
          <w14:ligatures w14:val="standardContextual"/>
        </w:rPr>
      </w:pPr>
    </w:p>
    <w:p w:rsidR="00B9087C" w:rsidRPr="003725DF" w:rsidRDefault="00B9087C" w:rsidP="00691889">
      <w:pPr>
        <w:ind w:left="567" w:firstLine="567"/>
        <w:jc w:val="both"/>
        <w:rPr>
          <w:rFonts w:eastAsiaTheme="minorHAnsi"/>
          <w:kern w:val="2"/>
          <w:lang w:eastAsia="en-US"/>
          <w14:ligatures w14:val="standardContextual"/>
        </w:rPr>
      </w:pPr>
    </w:p>
    <w:p w:rsidR="00B9087C" w:rsidRPr="003725DF" w:rsidRDefault="00B9087C" w:rsidP="00691889">
      <w:pPr>
        <w:ind w:left="567" w:firstLine="567"/>
        <w:jc w:val="both"/>
        <w:rPr>
          <w:rFonts w:eastAsiaTheme="minorHAnsi"/>
          <w:kern w:val="2"/>
          <w:lang w:eastAsia="en-US"/>
          <w14:ligatures w14:val="standardContextual"/>
        </w:rPr>
      </w:pPr>
      <w:r w:rsidRPr="003725DF">
        <w:rPr>
          <w:rFonts w:eastAsiaTheme="minorHAnsi"/>
          <w:kern w:val="2"/>
          <w:lang w:eastAsia="en-US"/>
          <w14:ligatures w14:val="standardContextual"/>
        </w:rPr>
        <w:t>Срок оказания услуг по договору:</w:t>
      </w:r>
    </w:p>
    <w:p w:rsidR="00B9087C" w:rsidRPr="003725DF" w:rsidRDefault="00B9087C" w:rsidP="00691889">
      <w:pPr>
        <w:ind w:left="567" w:firstLine="567"/>
        <w:jc w:val="both"/>
        <w:rPr>
          <w:rFonts w:eastAsiaTheme="minorHAnsi"/>
          <w:kern w:val="2"/>
          <w:lang w:eastAsia="en-US"/>
          <w14:ligatures w14:val="standardContextual"/>
        </w:rPr>
      </w:pPr>
      <w:r w:rsidRPr="003725DF">
        <w:rPr>
          <w:rFonts w:eastAsiaTheme="minorHAnsi"/>
          <w:kern w:val="2"/>
          <w:lang w:eastAsia="en-US"/>
          <w14:ligatures w14:val="standardContextual"/>
        </w:rPr>
        <w:t xml:space="preserve">Фактический срок оказания услуг: </w:t>
      </w:r>
    </w:p>
    <w:p w:rsidR="00B9087C" w:rsidRPr="003725DF" w:rsidRDefault="00B9087C" w:rsidP="00691889">
      <w:pPr>
        <w:ind w:left="567" w:firstLine="567"/>
        <w:jc w:val="both"/>
        <w:rPr>
          <w:rFonts w:eastAsiaTheme="minorHAnsi"/>
          <w:kern w:val="2"/>
          <w:lang w:eastAsia="en-US"/>
          <w14:ligatures w14:val="standardContextual"/>
        </w:rPr>
      </w:pPr>
      <w:r w:rsidRPr="003725DF">
        <w:rPr>
          <w:rFonts w:eastAsiaTheme="minorHAnsi"/>
          <w:kern w:val="2"/>
          <w:lang w:eastAsia="en-US"/>
          <w14:ligatures w14:val="standardContextual"/>
        </w:rPr>
        <w:t xml:space="preserve">Дата предоставления отчетных документов: </w:t>
      </w:r>
    </w:p>
    <w:p w:rsidR="00B9087C" w:rsidRPr="003725DF" w:rsidRDefault="00B9087C" w:rsidP="00691889">
      <w:pPr>
        <w:ind w:left="567" w:firstLine="567"/>
        <w:jc w:val="both"/>
        <w:rPr>
          <w:rFonts w:eastAsiaTheme="minorHAnsi"/>
          <w:kern w:val="2"/>
          <w:lang w:eastAsia="en-US"/>
          <w14:ligatures w14:val="standardContextual"/>
        </w:rPr>
      </w:pPr>
    </w:p>
    <w:p w:rsidR="00B9087C" w:rsidRPr="003725DF" w:rsidRDefault="00B9087C" w:rsidP="00691889">
      <w:pPr>
        <w:ind w:left="567" w:firstLine="567"/>
        <w:jc w:val="both"/>
        <w:rPr>
          <w:rFonts w:eastAsiaTheme="minorHAnsi"/>
          <w:kern w:val="2"/>
          <w:lang w:eastAsia="en-US"/>
          <w14:ligatures w14:val="standardContextual"/>
        </w:rPr>
      </w:pPr>
    </w:p>
    <w:p w:rsidR="00B9087C" w:rsidRPr="003725DF" w:rsidRDefault="00B9087C" w:rsidP="00691889">
      <w:pPr>
        <w:ind w:left="567" w:firstLine="567"/>
        <w:jc w:val="both"/>
        <w:rPr>
          <w:rFonts w:eastAsiaTheme="minorHAnsi"/>
          <w:kern w:val="2"/>
          <w:lang w:eastAsia="en-US"/>
          <w14:ligatures w14:val="standardContextual"/>
        </w:rPr>
      </w:pPr>
    </w:p>
    <w:p w:rsidR="00B9087C" w:rsidRPr="003725DF" w:rsidRDefault="00B9087C" w:rsidP="00691889">
      <w:pPr>
        <w:ind w:left="567" w:firstLine="567"/>
        <w:jc w:val="both"/>
        <w:rPr>
          <w:rFonts w:eastAsiaTheme="minorHAnsi"/>
          <w:kern w:val="2"/>
          <w:lang w:eastAsia="en-US"/>
          <w14:ligatures w14:val="standardContextual"/>
        </w:rPr>
      </w:pPr>
    </w:p>
    <w:p w:rsidR="00B9087C" w:rsidRPr="003725DF" w:rsidRDefault="00B9087C" w:rsidP="00691889">
      <w:pPr>
        <w:ind w:left="567" w:firstLine="567"/>
        <w:jc w:val="both"/>
        <w:rPr>
          <w:rFonts w:eastAsiaTheme="minorHAnsi"/>
          <w:kern w:val="2"/>
          <w:lang w:eastAsia="en-US"/>
          <w14:ligatures w14:val="standardContextual"/>
        </w:rPr>
      </w:pPr>
    </w:p>
    <w:p w:rsidR="00B9087C" w:rsidRPr="003725DF" w:rsidRDefault="00B9087C" w:rsidP="00691889">
      <w:pPr>
        <w:ind w:left="567" w:firstLine="567"/>
        <w:jc w:val="both"/>
        <w:rPr>
          <w:rFonts w:eastAsiaTheme="minorHAnsi"/>
          <w:kern w:val="2"/>
          <w:lang w:eastAsia="en-US"/>
          <w14:ligatures w14:val="standardContextual"/>
        </w:rPr>
      </w:pPr>
    </w:p>
    <w:p w:rsidR="00B9087C" w:rsidRPr="003725DF" w:rsidRDefault="00B9087C" w:rsidP="00691889">
      <w:pPr>
        <w:ind w:left="567" w:firstLine="567"/>
        <w:jc w:val="both"/>
        <w:rPr>
          <w:rFonts w:eastAsiaTheme="minorHAnsi"/>
          <w:kern w:val="2"/>
          <w:lang w:eastAsia="en-US"/>
          <w14:ligatures w14:val="standardContextual"/>
        </w:rPr>
      </w:pPr>
    </w:p>
    <w:p w:rsidR="00B9087C" w:rsidRPr="003725DF" w:rsidRDefault="00B9087C" w:rsidP="00691889">
      <w:pPr>
        <w:ind w:left="567" w:firstLine="567"/>
        <w:jc w:val="both"/>
        <w:rPr>
          <w:rFonts w:eastAsiaTheme="minorHAnsi"/>
          <w:kern w:val="2"/>
          <w:lang w:eastAsia="en-US"/>
          <w14:ligatures w14:val="standardContextual"/>
        </w:rPr>
      </w:pPr>
    </w:p>
    <w:p w:rsidR="00B9087C" w:rsidRPr="003725DF" w:rsidRDefault="00B9087C" w:rsidP="00691889">
      <w:pPr>
        <w:ind w:left="567" w:firstLine="567"/>
        <w:jc w:val="both"/>
        <w:rPr>
          <w:rFonts w:eastAsiaTheme="minorHAnsi"/>
          <w:kern w:val="2"/>
          <w:lang w:eastAsia="en-US"/>
          <w14:ligatures w14:val="standardContextual"/>
        </w:rPr>
      </w:pPr>
    </w:p>
    <w:p w:rsidR="00B9087C" w:rsidRPr="003725DF" w:rsidRDefault="00B9087C" w:rsidP="00691889">
      <w:pPr>
        <w:ind w:left="567" w:firstLine="567"/>
        <w:jc w:val="both"/>
        <w:rPr>
          <w:rFonts w:eastAsiaTheme="minorHAnsi"/>
          <w:kern w:val="2"/>
          <w:lang w:eastAsia="en-US"/>
          <w14:ligatures w14:val="standardContextual"/>
        </w:rPr>
      </w:pPr>
      <w:r w:rsidRPr="003725DF">
        <w:rPr>
          <w:rFonts w:eastAsiaTheme="minorHAnsi"/>
          <w:kern w:val="2"/>
          <w:lang w:eastAsia="en-US"/>
          <w14:ligatures w14:val="standardContextual"/>
        </w:rPr>
        <w:t xml:space="preserve">Место оказания услуг </w:t>
      </w:r>
      <w:r w:rsidRPr="003725DF">
        <w:rPr>
          <w:rFonts w:eastAsiaTheme="minorHAnsi"/>
          <w:kern w:val="2"/>
          <w:lang w:eastAsia="en-US"/>
          <w14:ligatures w14:val="standardContextual"/>
        </w:rPr>
        <w:br w:type="page"/>
      </w:r>
    </w:p>
    <w:p w:rsidR="00B9087C" w:rsidRPr="003725DF" w:rsidRDefault="00B9087C" w:rsidP="00691889">
      <w:pPr>
        <w:ind w:firstLine="567"/>
        <w:jc w:val="center"/>
        <w:rPr>
          <w:rFonts w:eastAsiaTheme="minorHAnsi"/>
          <w:b/>
          <w:bCs/>
          <w:kern w:val="2"/>
          <w:lang w:eastAsia="en-US"/>
          <w14:ligatures w14:val="standardContextual"/>
        </w:rPr>
      </w:pPr>
      <w:r w:rsidRPr="003725DF">
        <w:rPr>
          <w:rFonts w:eastAsiaTheme="minorHAnsi"/>
          <w:b/>
          <w:bCs/>
          <w:kern w:val="2"/>
          <w:lang w:eastAsia="en-US"/>
          <w14:ligatures w14:val="standardContextual"/>
        </w:rPr>
        <w:lastRenderedPageBreak/>
        <w:t>ОГЛАВЛЕНИЕ</w:t>
      </w:r>
    </w:p>
    <w:p w:rsidR="00B9087C" w:rsidRPr="003725DF" w:rsidRDefault="00B9087C" w:rsidP="00691889">
      <w:pPr>
        <w:ind w:left="567" w:firstLine="567"/>
        <w:jc w:val="both"/>
        <w:rPr>
          <w:rFonts w:eastAsiaTheme="minorHAnsi"/>
          <w:b/>
          <w:bCs/>
          <w:kern w:val="2"/>
          <w:lang w:eastAsia="en-US"/>
          <w14:ligatures w14:val="standardContextual"/>
        </w:rPr>
      </w:pPr>
    </w:p>
    <w:tbl>
      <w:tblPr>
        <w:tblStyle w:val="76"/>
        <w:tblW w:w="0" w:type="auto"/>
        <w:tblLook w:val="04A0" w:firstRow="1" w:lastRow="0" w:firstColumn="1" w:lastColumn="0" w:noHBand="0" w:noVBand="1"/>
      </w:tblPr>
      <w:tblGrid>
        <w:gridCol w:w="1295"/>
        <w:gridCol w:w="6773"/>
        <w:gridCol w:w="1468"/>
      </w:tblGrid>
      <w:tr w:rsidR="00B9087C" w:rsidRPr="003725DF" w:rsidTr="00D0779A">
        <w:tc>
          <w:tcPr>
            <w:tcW w:w="1295" w:type="dxa"/>
          </w:tcPr>
          <w:p w:rsidR="00B9087C" w:rsidRPr="003725DF" w:rsidRDefault="00B9087C" w:rsidP="00691889">
            <w:pPr>
              <w:ind w:left="31" w:firstLine="567"/>
              <w:jc w:val="both"/>
              <w:rPr>
                <w:rFonts w:eastAsiaTheme="minorHAnsi" w:cs="Times New Roman"/>
                <w:b/>
                <w:bCs/>
                <w:lang w:eastAsia="en-US"/>
              </w:rPr>
            </w:pPr>
            <w:r w:rsidRPr="003725DF">
              <w:rPr>
                <w:rFonts w:eastAsiaTheme="minorHAnsi" w:cs="Times New Roman"/>
                <w:b/>
                <w:bCs/>
                <w:lang w:eastAsia="en-US"/>
              </w:rPr>
              <w:t>№ п/п</w:t>
            </w:r>
          </w:p>
        </w:tc>
        <w:tc>
          <w:tcPr>
            <w:tcW w:w="6773" w:type="dxa"/>
          </w:tcPr>
          <w:p w:rsidR="00B9087C" w:rsidRPr="003725DF" w:rsidRDefault="00B9087C" w:rsidP="00691889">
            <w:pPr>
              <w:ind w:firstLine="567"/>
              <w:jc w:val="both"/>
              <w:rPr>
                <w:rFonts w:eastAsiaTheme="minorHAnsi" w:cs="Times New Roman"/>
                <w:b/>
                <w:bCs/>
                <w:lang w:eastAsia="en-US"/>
              </w:rPr>
            </w:pPr>
            <w:r w:rsidRPr="003725DF">
              <w:rPr>
                <w:rFonts w:eastAsiaTheme="minorHAnsi" w:cs="Times New Roman"/>
                <w:b/>
                <w:bCs/>
                <w:lang w:eastAsia="en-US"/>
              </w:rPr>
              <w:t>Наименование раздела</w:t>
            </w:r>
          </w:p>
        </w:tc>
        <w:tc>
          <w:tcPr>
            <w:tcW w:w="1468" w:type="dxa"/>
          </w:tcPr>
          <w:p w:rsidR="00B9087C" w:rsidRPr="003725DF" w:rsidRDefault="00B9087C" w:rsidP="00691889">
            <w:pPr>
              <w:ind w:left="38" w:firstLine="567"/>
              <w:jc w:val="both"/>
              <w:rPr>
                <w:rFonts w:eastAsiaTheme="minorHAnsi" w:cs="Times New Roman"/>
                <w:b/>
                <w:bCs/>
                <w:lang w:eastAsia="en-US"/>
              </w:rPr>
            </w:pPr>
            <w:r w:rsidRPr="003725DF">
              <w:rPr>
                <w:rFonts w:eastAsiaTheme="minorHAnsi" w:cs="Times New Roman"/>
                <w:b/>
                <w:bCs/>
                <w:lang w:eastAsia="en-US"/>
              </w:rPr>
              <w:t>Стр.</w:t>
            </w:r>
          </w:p>
        </w:tc>
      </w:tr>
      <w:tr w:rsidR="00B9087C" w:rsidRPr="003725DF" w:rsidTr="00D0779A">
        <w:tc>
          <w:tcPr>
            <w:tcW w:w="1295" w:type="dxa"/>
          </w:tcPr>
          <w:p w:rsidR="00B9087C" w:rsidRPr="003725DF" w:rsidRDefault="00B9087C" w:rsidP="00691889">
            <w:pPr>
              <w:ind w:left="31" w:firstLine="567"/>
              <w:jc w:val="both"/>
              <w:rPr>
                <w:rFonts w:eastAsiaTheme="minorHAnsi" w:cs="Times New Roman"/>
                <w:lang w:eastAsia="en-US"/>
              </w:rPr>
            </w:pPr>
            <w:r w:rsidRPr="003725DF">
              <w:rPr>
                <w:rFonts w:eastAsiaTheme="minorHAnsi" w:cs="Times New Roman"/>
                <w:lang w:eastAsia="en-US"/>
              </w:rPr>
              <w:t>1.</w:t>
            </w:r>
          </w:p>
        </w:tc>
        <w:tc>
          <w:tcPr>
            <w:tcW w:w="6773" w:type="dxa"/>
          </w:tcPr>
          <w:p w:rsidR="00B9087C" w:rsidRPr="003725DF" w:rsidRDefault="00B9087C" w:rsidP="00691889">
            <w:pPr>
              <w:ind w:firstLine="567"/>
              <w:jc w:val="both"/>
              <w:rPr>
                <w:rFonts w:eastAsiaTheme="minorHAnsi" w:cs="Times New Roman"/>
                <w:lang w:eastAsia="en-US"/>
              </w:rPr>
            </w:pPr>
            <w:r w:rsidRPr="003725DF">
              <w:rPr>
                <w:rFonts w:eastAsiaTheme="minorHAnsi" w:cs="Times New Roman"/>
                <w:lang w:eastAsia="en-US"/>
              </w:rPr>
              <w:t>Общие положения</w:t>
            </w:r>
          </w:p>
        </w:tc>
        <w:tc>
          <w:tcPr>
            <w:tcW w:w="1468" w:type="dxa"/>
          </w:tcPr>
          <w:p w:rsidR="00B9087C" w:rsidRPr="003725DF" w:rsidRDefault="00B9087C" w:rsidP="00691889">
            <w:pPr>
              <w:ind w:left="567" w:firstLine="567"/>
              <w:jc w:val="both"/>
              <w:rPr>
                <w:rFonts w:eastAsiaTheme="minorHAnsi" w:cs="Times New Roman"/>
                <w:lang w:eastAsia="en-US"/>
              </w:rPr>
            </w:pPr>
          </w:p>
        </w:tc>
      </w:tr>
      <w:tr w:rsidR="00B9087C" w:rsidRPr="003725DF" w:rsidTr="00D0779A">
        <w:tc>
          <w:tcPr>
            <w:tcW w:w="1295" w:type="dxa"/>
          </w:tcPr>
          <w:p w:rsidR="00B9087C" w:rsidRPr="003725DF" w:rsidRDefault="00B9087C" w:rsidP="00691889">
            <w:pPr>
              <w:ind w:left="31" w:firstLine="567"/>
              <w:jc w:val="both"/>
              <w:rPr>
                <w:rFonts w:eastAsiaTheme="minorHAnsi" w:cs="Times New Roman"/>
                <w:lang w:eastAsia="en-US"/>
              </w:rPr>
            </w:pPr>
            <w:r w:rsidRPr="003725DF">
              <w:rPr>
                <w:rFonts w:eastAsiaTheme="minorHAnsi" w:cs="Times New Roman"/>
                <w:lang w:eastAsia="en-US"/>
              </w:rPr>
              <w:t>2.</w:t>
            </w:r>
          </w:p>
        </w:tc>
        <w:tc>
          <w:tcPr>
            <w:tcW w:w="6773" w:type="dxa"/>
          </w:tcPr>
          <w:p w:rsidR="00B9087C" w:rsidRPr="003725DF" w:rsidRDefault="00B9087C" w:rsidP="00691889">
            <w:pPr>
              <w:ind w:firstLine="567"/>
              <w:jc w:val="both"/>
              <w:rPr>
                <w:rFonts w:eastAsiaTheme="minorHAnsi" w:cs="Times New Roman"/>
                <w:lang w:eastAsia="en-US"/>
              </w:rPr>
            </w:pPr>
            <w:r w:rsidRPr="003725DF">
              <w:rPr>
                <w:rFonts w:eastAsia="Calibri" w:cs="Times New Roman"/>
                <w:lang w:eastAsia="ru-RU"/>
              </w:rPr>
              <w:t>Контрольный лист использованных людских и материальных ресурсов, подписанный представителем Заказчика, уполномоченным на приёмку объемов исполнения по Договору.</w:t>
            </w:r>
          </w:p>
        </w:tc>
        <w:tc>
          <w:tcPr>
            <w:tcW w:w="1468" w:type="dxa"/>
          </w:tcPr>
          <w:p w:rsidR="00B9087C" w:rsidRPr="003725DF" w:rsidRDefault="00B9087C" w:rsidP="00691889">
            <w:pPr>
              <w:ind w:left="567" w:firstLine="567"/>
              <w:jc w:val="both"/>
              <w:rPr>
                <w:rFonts w:eastAsiaTheme="minorHAnsi" w:cs="Times New Roman"/>
                <w:lang w:eastAsia="en-US"/>
              </w:rPr>
            </w:pPr>
          </w:p>
        </w:tc>
      </w:tr>
      <w:tr w:rsidR="00B9087C" w:rsidRPr="003725DF" w:rsidTr="00D0779A">
        <w:tc>
          <w:tcPr>
            <w:tcW w:w="1295" w:type="dxa"/>
          </w:tcPr>
          <w:p w:rsidR="00B9087C" w:rsidRPr="003725DF" w:rsidRDefault="00B9087C" w:rsidP="00691889">
            <w:pPr>
              <w:ind w:left="31" w:firstLine="567"/>
              <w:jc w:val="both"/>
              <w:rPr>
                <w:rFonts w:eastAsiaTheme="minorHAnsi" w:cs="Times New Roman"/>
                <w:lang w:eastAsia="en-US"/>
              </w:rPr>
            </w:pPr>
            <w:r w:rsidRPr="003725DF">
              <w:rPr>
                <w:rFonts w:eastAsiaTheme="minorHAnsi" w:cs="Times New Roman"/>
                <w:lang w:eastAsia="en-US"/>
              </w:rPr>
              <w:t>2.</w:t>
            </w:r>
          </w:p>
        </w:tc>
        <w:tc>
          <w:tcPr>
            <w:tcW w:w="6773" w:type="dxa"/>
          </w:tcPr>
          <w:p w:rsidR="00B9087C" w:rsidRPr="003725DF" w:rsidRDefault="00B9087C" w:rsidP="00691889">
            <w:pPr>
              <w:ind w:firstLine="567"/>
              <w:jc w:val="both"/>
              <w:rPr>
                <w:rFonts w:eastAsiaTheme="minorHAnsi" w:cs="Times New Roman"/>
                <w:lang w:eastAsia="en-US"/>
              </w:rPr>
            </w:pPr>
            <w:r w:rsidRPr="003725DF">
              <w:rPr>
                <w:rFonts w:eastAsiaTheme="minorHAnsi" w:cs="Times New Roman"/>
                <w:lang w:eastAsia="en-US"/>
              </w:rPr>
              <w:t>Термины, определения, сокращения</w:t>
            </w:r>
          </w:p>
        </w:tc>
        <w:tc>
          <w:tcPr>
            <w:tcW w:w="1468" w:type="dxa"/>
          </w:tcPr>
          <w:p w:rsidR="00B9087C" w:rsidRPr="003725DF" w:rsidRDefault="00B9087C" w:rsidP="00691889">
            <w:pPr>
              <w:ind w:left="567" w:firstLine="567"/>
              <w:jc w:val="both"/>
              <w:rPr>
                <w:rFonts w:eastAsiaTheme="minorHAnsi" w:cs="Times New Roman"/>
                <w:lang w:eastAsia="en-US"/>
              </w:rPr>
            </w:pPr>
          </w:p>
        </w:tc>
      </w:tr>
      <w:tr w:rsidR="00B9087C" w:rsidRPr="003725DF" w:rsidTr="00D0779A">
        <w:tc>
          <w:tcPr>
            <w:tcW w:w="1295" w:type="dxa"/>
          </w:tcPr>
          <w:p w:rsidR="00B9087C" w:rsidRPr="003725DF" w:rsidRDefault="00B9087C" w:rsidP="00691889">
            <w:pPr>
              <w:ind w:left="31" w:firstLine="567"/>
              <w:jc w:val="both"/>
              <w:rPr>
                <w:rFonts w:eastAsiaTheme="minorHAnsi" w:cs="Times New Roman"/>
                <w:lang w:eastAsia="en-US"/>
              </w:rPr>
            </w:pPr>
            <w:r w:rsidRPr="003725DF">
              <w:rPr>
                <w:rFonts w:eastAsiaTheme="minorHAnsi" w:cs="Times New Roman"/>
                <w:lang w:eastAsia="en-US"/>
              </w:rPr>
              <w:t>3.</w:t>
            </w:r>
          </w:p>
        </w:tc>
        <w:tc>
          <w:tcPr>
            <w:tcW w:w="6773" w:type="dxa"/>
          </w:tcPr>
          <w:p w:rsidR="00B9087C" w:rsidRPr="003725DF" w:rsidRDefault="00B9087C" w:rsidP="00691889">
            <w:pPr>
              <w:ind w:firstLine="567"/>
              <w:jc w:val="both"/>
              <w:rPr>
                <w:rFonts w:eastAsiaTheme="minorHAnsi" w:cs="Times New Roman"/>
                <w:lang w:eastAsia="en-US"/>
              </w:rPr>
            </w:pPr>
            <w:r w:rsidRPr="003725DF">
              <w:rPr>
                <w:rFonts w:eastAsiaTheme="minorHAnsi" w:cs="Times New Roman"/>
                <w:lang w:eastAsia="en-US"/>
              </w:rPr>
              <w:t>Перечень оказанных услуг</w:t>
            </w:r>
          </w:p>
        </w:tc>
        <w:tc>
          <w:tcPr>
            <w:tcW w:w="1468" w:type="dxa"/>
          </w:tcPr>
          <w:p w:rsidR="00B9087C" w:rsidRPr="003725DF" w:rsidRDefault="00B9087C" w:rsidP="00691889">
            <w:pPr>
              <w:ind w:left="567" w:firstLine="567"/>
              <w:jc w:val="both"/>
              <w:rPr>
                <w:rFonts w:eastAsiaTheme="minorHAnsi" w:cs="Times New Roman"/>
                <w:lang w:eastAsia="en-US"/>
              </w:rPr>
            </w:pPr>
          </w:p>
        </w:tc>
      </w:tr>
      <w:tr w:rsidR="00B9087C" w:rsidRPr="003725DF" w:rsidTr="00D0779A">
        <w:tc>
          <w:tcPr>
            <w:tcW w:w="1295" w:type="dxa"/>
          </w:tcPr>
          <w:p w:rsidR="00B9087C" w:rsidRPr="003725DF" w:rsidRDefault="00B9087C" w:rsidP="00691889">
            <w:pPr>
              <w:ind w:left="31" w:firstLine="567"/>
              <w:jc w:val="both"/>
              <w:rPr>
                <w:rFonts w:eastAsiaTheme="minorHAnsi" w:cs="Times New Roman"/>
                <w:lang w:eastAsia="en-US"/>
              </w:rPr>
            </w:pPr>
            <w:r w:rsidRPr="003725DF">
              <w:rPr>
                <w:rFonts w:eastAsiaTheme="minorHAnsi" w:cs="Times New Roman"/>
                <w:lang w:eastAsia="en-US"/>
              </w:rPr>
              <w:t>4.</w:t>
            </w:r>
          </w:p>
        </w:tc>
        <w:tc>
          <w:tcPr>
            <w:tcW w:w="6773" w:type="dxa"/>
          </w:tcPr>
          <w:p w:rsidR="00B9087C" w:rsidRPr="003725DF" w:rsidRDefault="00B9087C" w:rsidP="00691889">
            <w:pPr>
              <w:ind w:firstLine="567"/>
              <w:jc w:val="both"/>
              <w:rPr>
                <w:rFonts w:eastAsiaTheme="minorHAnsi" w:cs="Times New Roman"/>
                <w:lang w:eastAsia="en-US"/>
              </w:rPr>
            </w:pPr>
            <w:r w:rsidRPr="003725DF">
              <w:rPr>
                <w:rFonts w:eastAsiaTheme="minorHAnsi" w:cs="Times New Roman"/>
                <w:lang w:eastAsia="en-US"/>
              </w:rPr>
              <w:t>Подробное описание оказанных услуг</w:t>
            </w:r>
          </w:p>
        </w:tc>
        <w:tc>
          <w:tcPr>
            <w:tcW w:w="1468" w:type="dxa"/>
          </w:tcPr>
          <w:p w:rsidR="00B9087C" w:rsidRPr="003725DF" w:rsidRDefault="00B9087C" w:rsidP="00691889">
            <w:pPr>
              <w:ind w:left="567" w:firstLine="567"/>
              <w:jc w:val="both"/>
              <w:rPr>
                <w:rFonts w:eastAsiaTheme="minorHAnsi" w:cs="Times New Roman"/>
                <w:lang w:eastAsia="en-US"/>
              </w:rPr>
            </w:pPr>
          </w:p>
        </w:tc>
      </w:tr>
      <w:tr w:rsidR="00B9087C" w:rsidRPr="003725DF" w:rsidTr="00D0779A">
        <w:tc>
          <w:tcPr>
            <w:tcW w:w="1295" w:type="dxa"/>
          </w:tcPr>
          <w:p w:rsidR="00B9087C" w:rsidRPr="003725DF" w:rsidRDefault="00B9087C" w:rsidP="00691889">
            <w:pPr>
              <w:ind w:left="31" w:firstLine="567"/>
              <w:jc w:val="both"/>
              <w:rPr>
                <w:rFonts w:eastAsiaTheme="minorHAnsi" w:cs="Times New Roman"/>
                <w:lang w:eastAsia="en-US"/>
              </w:rPr>
            </w:pPr>
            <w:r w:rsidRPr="003725DF">
              <w:rPr>
                <w:rFonts w:eastAsiaTheme="minorHAnsi" w:cs="Times New Roman"/>
                <w:lang w:eastAsia="en-US"/>
              </w:rPr>
              <w:t>4.1.</w:t>
            </w:r>
          </w:p>
        </w:tc>
        <w:tc>
          <w:tcPr>
            <w:tcW w:w="6773" w:type="dxa"/>
          </w:tcPr>
          <w:p w:rsidR="00B9087C" w:rsidRPr="003725DF" w:rsidRDefault="00B9087C" w:rsidP="00691889">
            <w:pPr>
              <w:ind w:firstLine="567"/>
              <w:jc w:val="both"/>
              <w:rPr>
                <w:rFonts w:eastAsiaTheme="minorHAnsi" w:cs="Times New Roman"/>
                <w:lang w:eastAsia="en-US"/>
              </w:rPr>
            </w:pPr>
            <w:r w:rsidRPr="003725DF">
              <w:rPr>
                <w:rFonts w:eastAsiaTheme="minorHAnsi" w:cs="Times New Roman"/>
                <w:lang w:eastAsia="en-US"/>
              </w:rPr>
              <w:t>…</w:t>
            </w:r>
          </w:p>
        </w:tc>
        <w:tc>
          <w:tcPr>
            <w:tcW w:w="1468" w:type="dxa"/>
          </w:tcPr>
          <w:p w:rsidR="00B9087C" w:rsidRPr="003725DF" w:rsidRDefault="00B9087C" w:rsidP="00691889">
            <w:pPr>
              <w:ind w:left="567" w:firstLine="567"/>
              <w:jc w:val="both"/>
              <w:rPr>
                <w:rFonts w:eastAsiaTheme="minorHAnsi" w:cs="Times New Roman"/>
                <w:lang w:eastAsia="en-US"/>
              </w:rPr>
            </w:pPr>
          </w:p>
        </w:tc>
      </w:tr>
      <w:tr w:rsidR="00B9087C" w:rsidRPr="003725DF" w:rsidTr="00D0779A">
        <w:tc>
          <w:tcPr>
            <w:tcW w:w="1295" w:type="dxa"/>
          </w:tcPr>
          <w:p w:rsidR="00B9087C" w:rsidRPr="003725DF" w:rsidRDefault="00B9087C" w:rsidP="00691889">
            <w:pPr>
              <w:ind w:left="31" w:firstLine="567"/>
              <w:jc w:val="both"/>
              <w:rPr>
                <w:rFonts w:eastAsiaTheme="minorHAnsi" w:cs="Times New Roman"/>
                <w:lang w:eastAsia="en-US"/>
              </w:rPr>
            </w:pPr>
            <w:r w:rsidRPr="003725DF">
              <w:rPr>
                <w:rFonts w:eastAsiaTheme="minorHAnsi" w:cs="Times New Roman"/>
                <w:lang w:eastAsia="en-US"/>
              </w:rPr>
              <w:t>4.2.</w:t>
            </w:r>
          </w:p>
        </w:tc>
        <w:tc>
          <w:tcPr>
            <w:tcW w:w="6773" w:type="dxa"/>
          </w:tcPr>
          <w:p w:rsidR="00B9087C" w:rsidRPr="003725DF" w:rsidRDefault="00B9087C" w:rsidP="00691889">
            <w:pPr>
              <w:ind w:firstLine="567"/>
              <w:jc w:val="both"/>
              <w:rPr>
                <w:rFonts w:eastAsiaTheme="minorHAnsi" w:cs="Times New Roman"/>
                <w:lang w:eastAsia="en-US"/>
              </w:rPr>
            </w:pPr>
            <w:r w:rsidRPr="003725DF">
              <w:rPr>
                <w:rFonts w:eastAsiaTheme="minorHAnsi" w:cs="Times New Roman"/>
                <w:lang w:eastAsia="en-US"/>
              </w:rPr>
              <w:t>…</w:t>
            </w:r>
          </w:p>
        </w:tc>
        <w:tc>
          <w:tcPr>
            <w:tcW w:w="1468" w:type="dxa"/>
          </w:tcPr>
          <w:p w:rsidR="00B9087C" w:rsidRPr="003725DF" w:rsidRDefault="00B9087C" w:rsidP="00691889">
            <w:pPr>
              <w:ind w:left="567" w:firstLine="567"/>
              <w:jc w:val="both"/>
              <w:rPr>
                <w:rFonts w:eastAsiaTheme="minorHAnsi" w:cs="Times New Roman"/>
                <w:lang w:eastAsia="en-US"/>
              </w:rPr>
            </w:pPr>
          </w:p>
        </w:tc>
      </w:tr>
      <w:tr w:rsidR="00B9087C" w:rsidRPr="003725DF" w:rsidTr="00D0779A">
        <w:tc>
          <w:tcPr>
            <w:tcW w:w="1295" w:type="dxa"/>
          </w:tcPr>
          <w:p w:rsidR="00B9087C" w:rsidRPr="003725DF" w:rsidRDefault="00B9087C" w:rsidP="00691889">
            <w:pPr>
              <w:ind w:left="31" w:firstLine="567"/>
              <w:jc w:val="both"/>
              <w:rPr>
                <w:rFonts w:eastAsiaTheme="minorHAnsi" w:cs="Times New Roman"/>
                <w:lang w:eastAsia="en-US"/>
              </w:rPr>
            </w:pPr>
            <w:r w:rsidRPr="003725DF">
              <w:rPr>
                <w:rFonts w:eastAsiaTheme="minorHAnsi" w:cs="Times New Roman"/>
                <w:lang w:eastAsia="en-US"/>
              </w:rPr>
              <w:t>5.</w:t>
            </w:r>
          </w:p>
        </w:tc>
        <w:tc>
          <w:tcPr>
            <w:tcW w:w="6773" w:type="dxa"/>
          </w:tcPr>
          <w:p w:rsidR="00B9087C" w:rsidRPr="003725DF" w:rsidRDefault="00B9087C" w:rsidP="00691889">
            <w:pPr>
              <w:ind w:firstLine="567"/>
              <w:jc w:val="both"/>
              <w:rPr>
                <w:rFonts w:eastAsiaTheme="minorHAnsi" w:cs="Times New Roman"/>
                <w:lang w:eastAsia="en-US"/>
              </w:rPr>
            </w:pPr>
            <w:r w:rsidRPr="003725DF">
              <w:rPr>
                <w:rFonts w:eastAsia="Calibri" w:cs="Times New Roman"/>
                <w:lang w:eastAsia="ru-RU"/>
              </w:rPr>
              <w:t>Калькуляция исполнения/смета</w:t>
            </w:r>
          </w:p>
        </w:tc>
        <w:tc>
          <w:tcPr>
            <w:tcW w:w="1468" w:type="dxa"/>
          </w:tcPr>
          <w:p w:rsidR="00B9087C" w:rsidRPr="003725DF" w:rsidRDefault="00B9087C" w:rsidP="00691889">
            <w:pPr>
              <w:ind w:left="567" w:firstLine="567"/>
              <w:jc w:val="both"/>
              <w:rPr>
                <w:rFonts w:eastAsiaTheme="minorHAnsi" w:cs="Times New Roman"/>
                <w:lang w:eastAsia="en-US"/>
              </w:rPr>
            </w:pPr>
          </w:p>
        </w:tc>
      </w:tr>
      <w:tr w:rsidR="00B9087C" w:rsidRPr="003725DF" w:rsidTr="00D0779A">
        <w:tc>
          <w:tcPr>
            <w:tcW w:w="1295" w:type="dxa"/>
          </w:tcPr>
          <w:p w:rsidR="00B9087C" w:rsidRPr="003725DF" w:rsidRDefault="00B9087C" w:rsidP="00691889">
            <w:pPr>
              <w:ind w:left="31" w:firstLine="567"/>
              <w:jc w:val="both"/>
              <w:rPr>
                <w:rFonts w:eastAsiaTheme="minorHAnsi" w:cs="Times New Roman"/>
                <w:lang w:eastAsia="en-US"/>
              </w:rPr>
            </w:pPr>
            <w:r w:rsidRPr="003725DF">
              <w:rPr>
                <w:rFonts w:eastAsiaTheme="minorHAnsi" w:cs="Times New Roman"/>
                <w:lang w:eastAsia="en-US"/>
              </w:rPr>
              <w:t>6.</w:t>
            </w:r>
          </w:p>
        </w:tc>
        <w:tc>
          <w:tcPr>
            <w:tcW w:w="6773" w:type="dxa"/>
          </w:tcPr>
          <w:p w:rsidR="00B9087C" w:rsidRPr="003725DF" w:rsidRDefault="00B9087C" w:rsidP="00691889">
            <w:pPr>
              <w:ind w:firstLine="567"/>
              <w:jc w:val="both"/>
              <w:rPr>
                <w:rFonts w:eastAsiaTheme="minorHAnsi" w:cs="Times New Roman"/>
                <w:lang w:eastAsia="en-US"/>
              </w:rPr>
            </w:pPr>
            <w:r w:rsidRPr="003725DF">
              <w:rPr>
                <w:rFonts w:eastAsiaTheme="minorHAnsi" w:cs="Times New Roman"/>
                <w:lang w:eastAsia="en-US"/>
              </w:rPr>
              <w:t xml:space="preserve">Приложения </w:t>
            </w:r>
            <w:r w:rsidRPr="003725DF">
              <w:rPr>
                <w:rFonts w:eastAsiaTheme="minorHAnsi" w:cs="Times New Roman"/>
                <w:i/>
                <w:iCs/>
                <w:lang w:eastAsia="en-US"/>
              </w:rPr>
              <w:t>(если применимо)</w:t>
            </w:r>
          </w:p>
        </w:tc>
        <w:tc>
          <w:tcPr>
            <w:tcW w:w="1468" w:type="dxa"/>
          </w:tcPr>
          <w:p w:rsidR="00B9087C" w:rsidRPr="003725DF" w:rsidRDefault="00B9087C" w:rsidP="00691889">
            <w:pPr>
              <w:ind w:left="567" w:firstLine="567"/>
              <w:jc w:val="both"/>
              <w:rPr>
                <w:rFonts w:eastAsiaTheme="minorHAnsi" w:cs="Times New Roman"/>
                <w:lang w:eastAsia="en-US"/>
              </w:rPr>
            </w:pPr>
          </w:p>
        </w:tc>
      </w:tr>
    </w:tbl>
    <w:p w:rsidR="00B9087C" w:rsidRPr="003725DF" w:rsidRDefault="00B9087C" w:rsidP="00691889">
      <w:pPr>
        <w:ind w:left="567" w:firstLine="567"/>
        <w:jc w:val="both"/>
        <w:rPr>
          <w:rFonts w:eastAsiaTheme="minorHAnsi"/>
          <w:kern w:val="2"/>
          <w:lang w:eastAsia="en-US"/>
          <w14:ligatures w14:val="standardContextual"/>
        </w:rPr>
      </w:pPr>
    </w:p>
    <w:p w:rsidR="00B9087C" w:rsidRPr="003725DF" w:rsidRDefault="00B9087C" w:rsidP="00691889">
      <w:pPr>
        <w:ind w:left="567" w:firstLine="567"/>
        <w:jc w:val="both"/>
        <w:rPr>
          <w:rFonts w:eastAsiaTheme="minorHAnsi"/>
          <w:kern w:val="2"/>
          <w:lang w:eastAsia="en-US"/>
          <w14:ligatures w14:val="standardContextual"/>
        </w:rPr>
      </w:pPr>
    </w:p>
    <w:p w:rsidR="00B9087C" w:rsidRPr="003725DF" w:rsidRDefault="00B9087C" w:rsidP="00691889">
      <w:pPr>
        <w:ind w:left="567" w:firstLine="567"/>
        <w:jc w:val="both"/>
        <w:rPr>
          <w:rFonts w:eastAsiaTheme="minorHAnsi"/>
          <w:kern w:val="2"/>
          <w:lang w:eastAsia="en-US"/>
          <w14:ligatures w14:val="standardContextual"/>
        </w:rPr>
      </w:pPr>
    </w:p>
    <w:p w:rsidR="00B9087C" w:rsidRPr="003725DF" w:rsidRDefault="00B9087C" w:rsidP="00691889">
      <w:pPr>
        <w:ind w:left="567" w:firstLine="567"/>
        <w:jc w:val="both"/>
        <w:rPr>
          <w:rFonts w:eastAsiaTheme="minorHAnsi"/>
          <w:kern w:val="2"/>
          <w:lang w:eastAsia="en-US"/>
          <w14:ligatures w14:val="standardContextual"/>
        </w:rPr>
      </w:pPr>
      <w:r w:rsidRPr="003725DF">
        <w:rPr>
          <w:rFonts w:eastAsiaTheme="minorHAnsi"/>
          <w:kern w:val="2"/>
          <w:lang w:eastAsia="en-US"/>
          <w14:ligatures w14:val="standardContextual"/>
        </w:rPr>
        <w:br w:type="page"/>
      </w:r>
    </w:p>
    <w:p w:rsidR="00B9087C" w:rsidRPr="003725DF" w:rsidRDefault="00B9087C" w:rsidP="00691889">
      <w:pPr>
        <w:ind w:left="567" w:firstLine="567"/>
        <w:jc w:val="both"/>
        <w:rPr>
          <w:rFonts w:eastAsiaTheme="minorHAnsi"/>
          <w:kern w:val="2"/>
          <w:lang w:eastAsia="en-US"/>
          <w14:ligatures w14:val="standardContextual"/>
        </w:rPr>
      </w:pPr>
    </w:p>
    <w:p w:rsidR="00B9087C" w:rsidRPr="003725DF" w:rsidRDefault="00B9087C" w:rsidP="00691889">
      <w:pPr>
        <w:ind w:firstLine="567"/>
        <w:contextualSpacing/>
        <w:jc w:val="center"/>
        <w:rPr>
          <w:rFonts w:eastAsiaTheme="minorHAnsi"/>
          <w:b/>
          <w:bCs/>
          <w:kern w:val="2"/>
          <w:lang w:eastAsia="en-US"/>
          <w14:ligatures w14:val="standardContextual"/>
        </w:rPr>
      </w:pPr>
      <w:r w:rsidRPr="003725DF">
        <w:rPr>
          <w:rFonts w:eastAsiaTheme="minorHAnsi"/>
          <w:b/>
          <w:bCs/>
          <w:kern w:val="2"/>
          <w:lang w:eastAsia="en-US"/>
          <w14:ligatures w14:val="standardContextual"/>
        </w:rPr>
        <w:t>ОБЩИЕ ПОЛОЖЕНИЯ</w:t>
      </w:r>
    </w:p>
    <w:p w:rsidR="00B9087C" w:rsidRPr="003725DF" w:rsidRDefault="00B9087C" w:rsidP="00691889">
      <w:pPr>
        <w:ind w:firstLine="567"/>
        <w:jc w:val="both"/>
        <w:rPr>
          <w:rFonts w:eastAsiaTheme="minorHAnsi"/>
          <w:kern w:val="2"/>
          <w:lang w:eastAsia="en-US"/>
          <w14:ligatures w14:val="standardContextual"/>
        </w:rPr>
      </w:pPr>
      <w:r w:rsidRPr="003725DF">
        <w:rPr>
          <w:rFonts w:eastAsiaTheme="minorHAnsi"/>
          <w:kern w:val="2"/>
          <w:lang w:eastAsia="en-US"/>
          <w14:ligatures w14:val="standardContextual"/>
        </w:rPr>
        <w:t>Данный отчет об оказанных услугах (далее - Отчет) подтверждает факт оказания услуг по _______________________________________ (далее - Услуги), в рамках договора на оказание услуг от «____» _________202___г. №_____(далее – Договор), заключенного между __________________________ (далее – Исполнитель) и Автономной некоммерческой организацией «__________» (далее – Заказчик).</w:t>
      </w:r>
    </w:p>
    <w:p w:rsidR="00B9087C" w:rsidRPr="003725DF" w:rsidRDefault="00B9087C" w:rsidP="00691889">
      <w:pPr>
        <w:ind w:firstLine="567"/>
        <w:jc w:val="both"/>
        <w:rPr>
          <w:rFonts w:eastAsiaTheme="minorHAnsi"/>
          <w:kern w:val="2"/>
          <w:lang w:eastAsia="en-US"/>
          <w14:ligatures w14:val="standardContextual"/>
        </w:rPr>
      </w:pPr>
      <w:r w:rsidRPr="003725DF">
        <w:rPr>
          <w:rFonts w:eastAsiaTheme="minorHAnsi"/>
          <w:kern w:val="2"/>
          <w:lang w:eastAsia="en-US"/>
          <w14:ligatures w14:val="standardContextual"/>
        </w:rPr>
        <w:t>В ходе реализации Договора были оказаны Услуги на сумму ______________ (___________) рублей ___копеек, в том числе НДС 20% (НДС не облагается) в сумме _______________ (______________) рублей _______копеек или НДС не облагается в связи с применением Исполнителем упрощенной системы налогообложения на основании ст. 346.11. НК РФ.</w:t>
      </w:r>
    </w:p>
    <w:p w:rsidR="00B9087C" w:rsidRPr="003725DF" w:rsidRDefault="00B9087C" w:rsidP="00691889">
      <w:pPr>
        <w:ind w:firstLine="567"/>
        <w:contextualSpacing/>
        <w:jc w:val="both"/>
        <w:rPr>
          <w:rFonts w:eastAsiaTheme="minorHAnsi"/>
          <w:b/>
          <w:bCs/>
          <w:kern w:val="2"/>
          <w:lang w:eastAsia="en-US"/>
          <w14:ligatures w14:val="standardContextual"/>
        </w:rPr>
      </w:pPr>
      <w:r w:rsidRPr="003725DF">
        <w:rPr>
          <w:rFonts w:eastAsiaTheme="minorHAnsi"/>
          <w:b/>
          <w:bCs/>
          <w:kern w:val="2"/>
          <w:lang w:eastAsia="en-US"/>
          <w14:ligatures w14:val="standardContextual"/>
        </w:rPr>
        <w:t>Термины, определения и сокращения:</w:t>
      </w:r>
    </w:p>
    <w:p w:rsidR="00B9087C" w:rsidRPr="003725DF" w:rsidRDefault="00B9087C" w:rsidP="00691889">
      <w:pPr>
        <w:ind w:firstLine="567"/>
        <w:jc w:val="both"/>
        <w:rPr>
          <w:rFonts w:eastAsiaTheme="minorHAnsi"/>
          <w:i/>
          <w:iCs/>
          <w:kern w:val="2"/>
          <w:lang w:eastAsia="en-US"/>
          <w14:ligatures w14:val="standardContextual"/>
        </w:rPr>
      </w:pPr>
      <w:r w:rsidRPr="003725DF">
        <w:rPr>
          <w:rFonts w:eastAsiaTheme="minorHAnsi"/>
          <w:i/>
          <w:iCs/>
          <w:kern w:val="2"/>
          <w:lang w:eastAsia="en-US"/>
          <w14:ligatures w14:val="standardContextual"/>
        </w:rPr>
        <w:t>(указывается при необходимости, в случае если содержатся в тексте Отчета)</w:t>
      </w:r>
    </w:p>
    <w:p w:rsidR="00B9087C" w:rsidRPr="003725DF" w:rsidRDefault="00B9087C" w:rsidP="00691889">
      <w:pPr>
        <w:ind w:firstLine="567"/>
        <w:jc w:val="both"/>
        <w:rPr>
          <w:rFonts w:eastAsiaTheme="minorHAnsi"/>
          <w:kern w:val="2"/>
          <w:lang w:eastAsia="en-US"/>
          <w14:ligatures w14:val="standardContextual"/>
        </w:rPr>
      </w:pPr>
      <w:r w:rsidRPr="003725DF">
        <w:rPr>
          <w:rFonts w:eastAsiaTheme="minorHAnsi"/>
          <w:kern w:val="2"/>
          <w:lang w:eastAsia="en-US"/>
          <w14:ligatures w14:val="standardContextual"/>
        </w:rPr>
        <w:t>B соответствии с Договором (также указываются дополнительные соглашения/Заявки, если были заключены/оформлены) Исполнителем оказаны следующие Услуги:</w:t>
      </w:r>
    </w:p>
    <w:p w:rsidR="00B9087C" w:rsidRPr="003725DF" w:rsidRDefault="00B9087C" w:rsidP="00691889">
      <w:pPr>
        <w:ind w:firstLine="567"/>
        <w:jc w:val="both"/>
        <w:rPr>
          <w:rFonts w:eastAsiaTheme="minorHAnsi"/>
          <w:i/>
          <w:iCs/>
          <w:kern w:val="2"/>
          <w:lang w:eastAsia="en-US"/>
          <w14:ligatures w14:val="standardContextual"/>
        </w:rPr>
      </w:pPr>
      <w:r w:rsidRPr="003725DF">
        <w:rPr>
          <w:rFonts w:eastAsiaTheme="minorHAnsi"/>
          <w:i/>
          <w:iCs/>
          <w:kern w:val="2"/>
          <w:lang w:eastAsia="en-US"/>
          <w14:ligatures w14:val="standardContextual"/>
        </w:rPr>
        <w:t>(приводится перечень Услуг в соответствии с Техническим заданием).</w:t>
      </w:r>
    </w:p>
    <w:p w:rsidR="00B9087C" w:rsidRPr="003725DF" w:rsidRDefault="00B9087C" w:rsidP="00691889">
      <w:pPr>
        <w:ind w:firstLine="567"/>
        <w:jc w:val="both"/>
        <w:rPr>
          <w:rFonts w:eastAsiaTheme="minorHAnsi"/>
          <w:kern w:val="2"/>
          <w:lang w:eastAsia="en-US"/>
          <w14:ligatures w14:val="standardContextual"/>
        </w:rPr>
      </w:pPr>
      <w:r w:rsidRPr="003725DF">
        <w:rPr>
          <w:rFonts w:eastAsiaTheme="minorHAnsi"/>
          <w:kern w:val="2"/>
          <w:lang w:eastAsia="en-US"/>
          <w14:ligatures w14:val="standardContextual"/>
        </w:rPr>
        <w:t>Услуги по Договору оказаны в полном объёме (если не в полном объеме, то указывается частично, по этапу, в соответствии с заявкой, за период и пр.).</w:t>
      </w:r>
    </w:p>
    <w:p w:rsidR="00B9087C" w:rsidRPr="003725DF" w:rsidRDefault="00B9087C" w:rsidP="00691889">
      <w:pPr>
        <w:ind w:firstLine="567"/>
        <w:contextualSpacing/>
        <w:jc w:val="both"/>
        <w:rPr>
          <w:rFonts w:eastAsiaTheme="minorHAnsi"/>
          <w:b/>
          <w:bCs/>
          <w:kern w:val="2"/>
          <w:lang w:eastAsia="en-US"/>
          <w14:ligatures w14:val="standardContextual"/>
        </w:rPr>
      </w:pPr>
      <w:r w:rsidRPr="003725DF">
        <w:rPr>
          <w:rFonts w:eastAsiaTheme="minorHAnsi"/>
          <w:b/>
          <w:bCs/>
          <w:kern w:val="2"/>
          <w:lang w:eastAsia="en-US"/>
          <w14:ligatures w14:val="standardContextual"/>
        </w:rPr>
        <w:t>Перечень оказанных услуг</w:t>
      </w:r>
    </w:p>
    <w:p w:rsidR="00B9087C" w:rsidRPr="003725DF" w:rsidRDefault="00B9087C" w:rsidP="00691889">
      <w:pPr>
        <w:ind w:firstLine="567"/>
        <w:contextualSpacing/>
        <w:jc w:val="both"/>
        <w:rPr>
          <w:rFonts w:eastAsiaTheme="minorHAnsi"/>
          <w:b/>
          <w:bCs/>
          <w:kern w:val="2"/>
          <w:lang w:eastAsia="en-US"/>
          <w14:ligatures w14:val="standardContextual"/>
        </w:rPr>
      </w:pPr>
      <w:r w:rsidRPr="003725DF">
        <w:rPr>
          <w:rFonts w:eastAsiaTheme="minorHAnsi"/>
          <w:b/>
          <w:bCs/>
          <w:kern w:val="2"/>
          <w:lang w:eastAsia="en-US"/>
          <w14:ligatures w14:val="standardContextual"/>
        </w:rPr>
        <w:t>Описание оказанных услуг</w:t>
      </w:r>
    </w:p>
    <w:p w:rsidR="00B9087C" w:rsidRPr="003725DF" w:rsidRDefault="00B9087C" w:rsidP="00691889">
      <w:pPr>
        <w:ind w:firstLine="567"/>
        <w:contextualSpacing/>
        <w:jc w:val="both"/>
        <w:rPr>
          <w:rFonts w:eastAsiaTheme="minorHAnsi"/>
          <w:i/>
          <w:iCs/>
          <w:kern w:val="2"/>
          <w:lang w:eastAsia="en-US"/>
          <w14:ligatures w14:val="standardContextual"/>
        </w:rPr>
      </w:pPr>
      <w:r w:rsidRPr="003725DF">
        <w:rPr>
          <w:rFonts w:eastAsiaTheme="minorHAnsi"/>
          <w:kern w:val="2"/>
          <w:lang w:eastAsia="en-US"/>
          <w14:ligatures w14:val="standardContextual"/>
        </w:rPr>
        <w:t>Наименование услуги и ее описание (</w:t>
      </w:r>
      <w:r w:rsidRPr="003725DF">
        <w:rPr>
          <w:rFonts w:eastAsiaTheme="minorHAnsi"/>
          <w:i/>
          <w:iCs/>
          <w:kern w:val="2"/>
          <w:lang w:eastAsia="en-US"/>
          <w14:ligatures w14:val="standardContextual"/>
        </w:rPr>
        <w:t>со ссылками на пункты Технического</w:t>
      </w:r>
    </w:p>
    <w:p w:rsidR="00B9087C" w:rsidRPr="003725DF" w:rsidRDefault="00B9087C" w:rsidP="00691889">
      <w:pPr>
        <w:ind w:firstLine="567"/>
        <w:jc w:val="both"/>
        <w:rPr>
          <w:rFonts w:eastAsiaTheme="minorHAnsi"/>
          <w:kern w:val="2"/>
          <w:lang w:eastAsia="en-US"/>
          <w14:ligatures w14:val="standardContextual"/>
        </w:rPr>
      </w:pPr>
      <w:r w:rsidRPr="003725DF">
        <w:rPr>
          <w:rFonts w:eastAsiaTheme="minorHAnsi"/>
          <w:i/>
          <w:iCs/>
          <w:kern w:val="2"/>
          <w:lang w:eastAsia="en-US"/>
          <w14:ligatures w14:val="standardContextual"/>
        </w:rPr>
        <w:t>Задания/заявки/</w:t>
      </w:r>
      <w:proofErr w:type="gramStart"/>
      <w:r w:rsidRPr="003725DF">
        <w:rPr>
          <w:rFonts w:eastAsiaTheme="minorHAnsi"/>
          <w:i/>
          <w:iCs/>
          <w:kern w:val="2"/>
          <w:lang w:eastAsia="en-US"/>
          <w14:ligatures w14:val="standardContextual"/>
        </w:rPr>
        <w:t>заказа)</w:t>
      </w:r>
      <w:r w:rsidRPr="003725DF">
        <w:rPr>
          <w:rFonts w:eastAsiaTheme="minorHAnsi"/>
          <w:kern w:val="2"/>
          <w:lang w:eastAsia="en-US"/>
          <w14:ligatures w14:val="standardContextual"/>
        </w:rPr>
        <w:t>*</w:t>
      </w:r>
      <w:proofErr w:type="gramEnd"/>
    </w:p>
    <w:p w:rsidR="00B9087C" w:rsidRPr="003725DF" w:rsidRDefault="00B9087C" w:rsidP="00691889">
      <w:pPr>
        <w:ind w:firstLine="567"/>
        <w:contextualSpacing/>
        <w:jc w:val="both"/>
        <w:rPr>
          <w:rFonts w:eastAsiaTheme="minorHAnsi"/>
          <w:i/>
          <w:iCs/>
          <w:kern w:val="2"/>
          <w:lang w:eastAsia="en-US"/>
          <w14:ligatures w14:val="standardContextual"/>
        </w:rPr>
      </w:pPr>
      <w:r w:rsidRPr="003725DF">
        <w:rPr>
          <w:rFonts w:eastAsiaTheme="minorHAnsi"/>
          <w:kern w:val="2"/>
          <w:lang w:eastAsia="en-US"/>
          <w14:ligatures w14:val="standardContextual"/>
        </w:rPr>
        <w:t>Наименование услуги и ее описание (</w:t>
      </w:r>
      <w:r w:rsidRPr="003725DF">
        <w:rPr>
          <w:rFonts w:eastAsiaTheme="minorHAnsi"/>
          <w:i/>
          <w:iCs/>
          <w:kern w:val="2"/>
          <w:lang w:eastAsia="en-US"/>
          <w14:ligatures w14:val="standardContextual"/>
        </w:rPr>
        <w:t>со ссылками на пункты Технического</w:t>
      </w:r>
    </w:p>
    <w:p w:rsidR="00B9087C" w:rsidRPr="003725DF" w:rsidRDefault="00B9087C" w:rsidP="00691889">
      <w:pPr>
        <w:ind w:firstLine="567"/>
        <w:jc w:val="both"/>
        <w:rPr>
          <w:rFonts w:eastAsiaTheme="minorHAnsi"/>
          <w:i/>
          <w:iCs/>
          <w:kern w:val="2"/>
          <w:lang w:eastAsia="en-US"/>
          <w14:ligatures w14:val="standardContextual"/>
        </w:rPr>
      </w:pPr>
      <w:r w:rsidRPr="003725DF">
        <w:rPr>
          <w:rFonts w:eastAsiaTheme="minorHAnsi"/>
          <w:i/>
          <w:iCs/>
          <w:kern w:val="2"/>
          <w:lang w:eastAsia="en-US"/>
          <w14:ligatures w14:val="standardContextual"/>
        </w:rPr>
        <w:t>Задания/заявки/</w:t>
      </w:r>
      <w:proofErr w:type="gramStart"/>
      <w:r w:rsidRPr="003725DF">
        <w:rPr>
          <w:rFonts w:eastAsiaTheme="minorHAnsi"/>
          <w:i/>
          <w:iCs/>
          <w:kern w:val="2"/>
          <w:lang w:eastAsia="en-US"/>
          <w14:ligatures w14:val="standardContextual"/>
        </w:rPr>
        <w:t>заказа)*</w:t>
      </w:r>
      <w:proofErr w:type="gramEnd"/>
    </w:p>
    <w:p w:rsidR="00B9087C" w:rsidRPr="003725DF" w:rsidRDefault="00B9087C" w:rsidP="00691889">
      <w:pPr>
        <w:ind w:firstLine="567"/>
        <w:jc w:val="both"/>
        <w:rPr>
          <w:rFonts w:eastAsiaTheme="minorHAnsi"/>
          <w:i/>
          <w:iCs/>
          <w:kern w:val="2"/>
          <w:lang w:eastAsia="en-US"/>
          <w14:ligatures w14:val="standardContextual"/>
        </w:rPr>
      </w:pPr>
      <w:r w:rsidRPr="003725DF">
        <w:rPr>
          <w:rFonts w:eastAsiaTheme="minorHAnsi"/>
          <w:i/>
          <w:iCs/>
          <w:kern w:val="2"/>
          <w:lang w:eastAsia="en-US"/>
          <w14:ligatures w14:val="standardContextual"/>
        </w:rPr>
        <w:t>…………</w:t>
      </w:r>
    </w:p>
    <w:p w:rsidR="00B9087C" w:rsidRPr="003725DF" w:rsidRDefault="00B9087C" w:rsidP="00691889">
      <w:pPr>
        <w:ind w:firstLine="567"/>
        <w:jc w:val="both"/>
        <w:rPr>
          <w:rFonts w:eastAsiaTheme="minorHAnsi"/>
          <w:i/>
          <w:iCs/>
          <w:kern w:val="2"/>
          <w:lang w:eastAsia="en-US"/>
          <w14:ligatures w14:val="standardContextual"/>
        </w:rPr>
      </w:pPr>
      <w:r w:rsidRPr="003725DF">
        <w:rPr>
          <w:rFonts w:eastAsiaTheme="minorHAnsi"/>
          <w:kern w:val="2"/>
          <w:lang w:eastAsia="en-US"/>
          <w14:ligatures w14:val="standardContextual"/>
        </w:rPr>
        <w:t>*</w:t>
      </w:r>
      <w:r w:rsidRPr="003725DF">
        <w:rPr>
          <w:rFonts w:eastAsiaTheme="minorHAnsi"/>
          <w:i/>
          <w:iCs/>
          <w:kern w:val="2"/>
          <w:lang w:eastAsia="en-US"/>
          <w14:ligatures w14:val="standardContextual"/>
        </w:rPr>
        <w:t>В данном разделе после наименования услуги предоставляется фотофиксация и материалы в отношении конкретной услуги.</w:t>
      </w:r>
    </w:p>
    <w:p w:rsidR="00B9087C" w:rsidRPr="003725DF" w:rsidRDefault="00B9087C" w:rsidP="00691889">
      <w:pPr>
        <w:ind w:firstLine="567"/>
        <w:jc w:val="both"/>
        <w:rPr>
          <w:rFonts w:eastAsiaTheme="minorHAnsi"/>
          <w:i/>
          <w:iCs/>
          <w:kern w:val="2"/>
          <w:lang w:eastAsia="en-US"/>
          <w14:ligatures w14:val="standardContextual"/>
        </w:rPr>
      </w:pPr>
    </w:p>
    <w:p w:rsidR="00B9087C" w:rsidRPr="003725DF" w:rsidRDefault="00B9087C" w:rsidP="00691889">
      <w:pPr>
        <w:ind w:firstLine="567"/>
        <w:jc w:val="both"/>
        <w:rPr>
          <w:rFonts w:eastAsiaTheme="minorHAnsi"/>
          <w:i/>
          <w:iCs/>
          <w:kern w:val="2"/>
          <w:lang w:eastAsia="en-US"/>
          <w14:ligatures w14:val="standardContextual"/>
        </w:rPr>
      </w:pPr>
    </w:p>
    <w:p w:rsidR="0068760C" w:rsidRPr="003725DF" w:rsidRDefault="0068760C" w:rsidP="00691889">
      <w:pPr>
        <w:contextualSpacing/>
        <w:rPr>
          <w:bCs/>
          <w:lang w:eastAsia="ru-RU"/>
        </w:rPr>
      </w:pPr>
    </w:p>
    <w:p w:rsidR="0068760C" w:rsidRPr="003725DF" w:rsidRDefault="0068760C" w:rsidP="00691889">
      <w:pPr>
        <w:contextualSpacing/>
        <w:jc w:val="both"/>
        <w:rPr>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5529"/>
        <w:gridCol w:w="4677"/>
      </w:tblGrid>
      <w:tr w:rsidR="00B4326A" w:rsidRPr="003725DF" w:rsidTr="00A966B6">
        <w:tc>
          <w:tcPr>
            <w:tcW w:w="5529" w:type="dxa"/>
            <w:shd w:val="clear" w:color="auto" w:fill="FFFFFF"/>
            <w:tcMar>
              <w:top w:w="0" w:type="dxa"/>
              <w:left w:w="45" w:type="dxa"/>
              <w:bottom w:w="0" w:type="dxa"/>
              <w:right w:w="45" w:type="dxa"/>
            </w:tcMar>
          </w:tcPr>
          <w:p w:rsidR="0068760C" w:rsidRPr="003725DF" w:rsidRDefault="0068760C" w:rsidP="00691889">
            <w:pPr>
              <w:pStyle w:val="a5"/>
              <w:shd w:val="clear" w:color="auto" w:fill="FFFFFF"/>
              <w:spacing w:before="0" w:beforeAutospacing="0" w:after="0" w:afterAutospacing="0"/>
              <w:ind w:left="95"/>
              <w:contextualSpacing/>
              <w:rPr>
                <w:b/>
                <w:bCs/>
              </w:rPr>
            </w:pPr>
            <w:r w:rsidRPr="003725DF">
              <w:rPr>
                <w:b/>
                <w:bCs/>
              </w:rPr>
              <w:t>Заказчик:</w:t>
            </w:r>
            <w:r w:rsidR="00082F0A" w:rsidRPr="003725DF">
              <w:rPr>
                <w:b/>
                <w:bCs/>
              </w:rPr>
              <w:t xml:space="preserve"> </w:t>
            </w:r>
          </w:p>
          <w:p w:rsidR="00817175" w:rsidRPr="003725DF" w:rsidRDefault="00817175" w:rsidP="00691889">
            <w:pPr>
              <w:pStyle w:val="a5"/>
              <w:shd w:val="clear" w:color="auto" w:fill="FFFFFF"/>
              <w:spacing w:before="0" w:beforeAutospacing="0" w:after="0" w:afterAutospacing="0"/>
              <w:ind w:left="95"/>
              <w:contextualSpacing/>
              <w:rPr>
                <w:bCs/>
                <w:i/>
              </w:rPr>
            </w:pPr>
            <w:r w:rsidRPr="003725DF">
              <w:rPr>
                <w:bCs/>
                <w:i/>
              </w:rPr>
              <w:t>должность</w:t>
            </w:r>
          </w:p>
          <w:p w:rsidR="0068760C" w:rsidRPr="003725DF" w:rsidRDefault="0068760C" w:rsidP="00691889">
            <w:pPr>
              <w:pStyle w:val="a5"/>
              <w:shd w:val="clear" w:color="auto" w:fill="FFFFFF"/>
              <w:spacing w:before="0" w:beforeAutospacing="0" w:after="0" w:afterAutospacing="0"/>
              <w:ind w:left="95"/>
              <w:contextualSpacing/>
              <w:rPr>
                <w:rFonts w:eastAsia="ヒラギノ角ゴ Pro W3"/>
                <w:b/>
                <w:i/>
                <w:iCs/>
              </w:rPr>
            </w:pPr>
          </w:p>
        </w:tc>
        <w:tc>
          <w:tcPr>
            <w:tcW w:w="4677" w:type="dxa"/>
            <w:shd w:val="clear" w:color="auto" w:fill="FFFFFF"/>
            <w:tcMar>
              <w:top w:w="0" w:type="dxa"/>
              <w:left w:w="45" w:type="dxa"/>
              <w:bottom w:w="0" w:type="dxa"/>
              <w:right w:w="45" w:type="dxa"/>
            </w:tcMar>
          </w:tcPr>
          <w:p w:rsidR="0068760C" w:rsidRPr="003725DF" w:rsidRDefault="0068760C" w:rsidP="00691889">
            <w:pPr>
              <w:pStyle w:val="a5"/>
              <w:shd w:val="clear" w:color="auto" w:fill="FFFFFF"/>
              <w:spacing w:before="0" w:beforeAutospacing="0" w:after="0" w:afterAutospacing="0"/>
              <w:ind w:left="242"/>
              <w:contextualSpacing/>
              <w:rPr>
                <w:b/>
                <w:bCs/>
              </w:rPr>
            </w:pPr>
            <w:r w:rsidRPr="003725DF">
              <w:rPr>
                <w:b/>
                <w:bCs/>
              </w:rPr>
              <w:t>Исполнитель:</w:t>
            </w:r>
          </w:p>
          <w:p w:rsidR="0068760C" w:rsidRPr="003725DF" w:rsidRDefault="00817175" w:rsidP="00691889">
            <w:pPr>
              <w:pStyle w:val="a5"/>
              <w:shd w:val="clear" w:color="auto" w:fill="FFFFFF"/>
              <w:spacing w:before="0" w:beforeAutospacing="0" w:after="0" w:afterAutospacing="0"/>
              <w:ind w:left="242"/>
              <w:contextualSpacing/>
              <w:rPr>
                <w:bCs/>
                <w:i/>
                <w:iCs/>
              </w:rPr>
            </w:pPr>
            <w:r w:rsidRPr="003725DF">
              <w:rPr>
                <w:bCs/>
                <w:i/>
                <w:iCs/>
              </w:rPr>
              <w:t>должность</w:t>
            </w:r>
          </w:p>
        </w:tc>
      </w:tr>
      <w:tr w:rsidR="00B4326A" w:rsidRPr="003725DF" w:rsidTr="00A966B6">
        <w:tc>
          <w:tcPr>
            <w:tcW w:w="5529" w:type="dxa"/>
            <w:shd w:val="clear" w:color="auto" w:fill="FFFFFF"/>
            <w:tcMar>
              <w:top w:w="0" w:type="dxa"/>
              <w:left w:w="45" w:type="dxa"/>
              <w:bottom w:w="0" w:type="dxa"/>
              <w:right w:w="45" w:type="dxa"/>
            </w:tcMar>
          </w:tcPr>
          <w:p w:rsidR="0068760C" w:rsidRPr="003725DF" w:rsidRDefault="0068760C" w:rsidP="00691889">
            <w:pPr>
              <w:ind w:left="95"/>
            </w:pPr>
            <w:r w:rsidRPr="003725DF">
              <w:rPr>
                <w:bCs/>
                <w:lang w:eastAsia="ru-RU"/>
              </w:rPr>
              <w:t>____________________/</w:t>
            </w:r>
            <w:r w:rsidR="00DA00FD" w:rsidRPr="003725DF">
              <w:rPr>
                <w:bCs/>
                <w:lang w:eastAsia="ru-RU"/>
              </w:rPr>
              <w:t>____________</w:t>
            </w:r>
            <w:r w:rsidR="00DA00FD" w:rsidRPr="003725DF">
              <w:t>______</w:t>
            </w:r>
            <w:r w:rsidRPr="003725DF">
              <w:rPr>
                <w:bCs/>
                <w:lang w:eastAsia="ru-RU"/>
              </w:rPr>
              <w:t>/</w:t>
            </w:r>
          </w:p>
          <w:p w:rsidR="0068760C" w:rsidRPr="003725DF" w:rsidRDefault="0068760C" w:rsidP="00691889">
            <w:pPr>
              <w:pStyle w:val="a5"/>
              <w:spacing w:before="0" w:beforeAutospacing="0" w:after="0" w:afterAutospacing="0"/>
              <w:ind w:left="95"/>
              <w:contextualSpacing/>
              <w:rPr>
                <w:rFonts w:eastAsia="ヒラギノ角ゴ Pro W3"/>
                <w:b/>
              </w:rPr>
            </w:pPr>
            <w:r w:rsidRPr="003725DF">
              <w:rPr>
                <w:bCs/>
              </w:rPr>
              <w:t>М.П.</w:t>
            </w:r>
          </w:p>
        </w:tc>
        <w:tc>
          <w:tcPr>
            <w:tcW w:w="4677" w:type="dxa"/>
            <w:shd w:val="clear" w:color="auto" w:fill="FFFFFF"/>
            <w:tcMar>
              <w:top w:w="0" w:type="dxa"/>
              <w:left w:w="45" w:type="dxa"/>
              <w:bottom w:w="0" w:type="dxa"/>
              <w:right w:w="45" w:type="dxa"/>
            </w:tcMar>
          </w:tcPr>
          <w:p w:rsidR="0068760C" w:rsidRPr="003725DF" w:rsidRDefault="0068760C" w:rsidP="00691889">
            <w:pPr>
              <w:pStyle w:val="a5"/>
              <w:spacing w:before="0" w:beforeAutospacing="0" w:after="0" w:afterAutospacing="0"/>
              <w:ind w:left="242"/>
              <w:contextualSpacing/>
            </w:pPr>
            <w:r w:rsidRPr="003725DF">
              <w:t xml:space="preserve">_________________/ </w:t>
            </w:r>
            <w:r w:rsidR="00DA00FD" w:rsidRPr="003725DF">
              <w:t>________________</w:t>
            </w:r>
            <w:r w:rsidRPr="003725DF">
              <w:t>/</w:t>
            </w:r>
          </w:p>
          <w:p w:rsidR="0068760C" w:rsidRPr="003725DF" w:rsidRDefault="0068760C" w:rsidP="00691889">
            <w:pPr>
              <w:pStyle w:val="a5"/>
              <w:spacing w:before="0" w:beforeAutospacing="0" w:after="0" w:afterAutospacing="0"/>
              <w:ind w:left="242"/>
              <w:contextualSpacing/>
            </w:pPr>
            <w:r w:rsidRPr="003725DF">
              <w:t>М.П.</w:t>
            </w:r>
          </w:p>
        </w:tc>
      </w:tr>
    </w:tbl>
    <w:p w:rsidR="00FA0F04" w:rsidRPr="003725DF" w:rsidRDefault="0068760C" w:rsidP="00691889">
      <w:pPr>
        <w:rPr>
          <w:lang w:eastAsia="ru-RU"/>
        </w:rPr>
      </w:pPr>
      <w:r w:rsidRPr="003725DF">
        <w:rPr>
          <w:b/>
          <w:bCs/>
          <w:lang w:eastAsia="ru-RU"/>
        </w:rPr>
        <w:br w:type="page"/>
      </w:r>
    </w:p>
    <w:p w:rsidR="00FA0F04" w:rsidRPr="003725DF" w:rsidRDefault="00FA0F04" w:rsidP="00691889">
      <w:pPr>
        <w:overflowPunct w:val="0"/>
        <w:autoSpaceDE w:val="0"/>
        <w:autoSpaceDN w:val="0"/>
        <w:adjustRightInd w:val="0"/>
        <w:ind w:left="567" w:right="-1"/>
        <w:jc w:val="right"/>
        <w:textAlignment w:val="baseline"/>
        <w:rPr>
          <w:b/>
          <w:bCs/>
          <w:lang w:eastAsia="ru-RU"/>
        </w:rPr>
      </w:pPr>
      <w:r w:rsidRPr="003725DF">
        <w:rPr>
          <w:b/>
          <w:bCs/>
          <w:lang w:eastAsia="ru-RU"/>
        </w:rPr>
        <w:lastRenderedPageBreak/>
        <w:t>Приложение № 6</w:t>
      </w:r>
    </w:p>
    <w:p w:rsidR="00FA0F04" w:rsidRPr="003725DF" w:rsidRDefault="00FA0F04" w:rsidP="00691889">
      <w:pPr>
        <w:shd w:val="clear" w:color="auto" w:fill="FFFFFF"/>
        <w:ind w:left="560"/>
        <w:jc w:val="right"/>
        <w:rPr>
          <w:b/>
        </w:rPr>
      </w:pPr>
      <w:r w:rsidRPr="003725DF">
        <w:rPr>
          <w:b/>
        </w:rPr>
        <w:t>к Договору № _____________ от _____________________</w:t>
      </w:r>
    </w:p>
    <w:p w:rsidR="00FA0F04" w:rsidRPr="003725DF" w:rsidRDefault="00FA0F04" w:rsidP="00691889">
      <w:pPr>
        <w:overflowPunct w:val="0"/>
        <w:autoSpaceDE w:val="0"/>
        <w:autoSpaceDN w:val="0"/>
        <w:adjustRightInd w:val="0"/>
        <w:ind w:right="-1"/>
        <w:textAlignment w:val="baseline"/>
        <w:rPr>
          <w:lang w:eastAsia="ru-RU"/>
        </w:rPr>
      </w:pPr>
    </w:p>
    <w:p w:rsidR="00FA0F04" w:rsidRPr="003725DF" w:rsidRDefault="00FA0F04" w:rsidP="00691889">
      <w:pPr>
        <w:ind w:firstLine="567"/>
        <w:jc w:val="center"/>
      </w:pPr>
      <w:bookmarkStart w:id="35" w:name="_Hlk173751948"/>
      <w:r w:rsidRPr="003725DF">
        <w:t>ФОРМА</w:t>
      </w:r>
    </w:p>
    <w:p w:rsidR="00FA0F04" w:rsidRPr="003725DF" w:rsidRDefault="00FA0F04" w:rsidP="00691889">
      <w:pPr>
        <w:ind w:firstLine="567"/>
        <w:jc w:val="center"/>
        <w:rPr>
          <w:b/>
          <w:bCs/>
        </w:rPr>
      </w:pPr>
    </w:p>
    <w:p w:rsidR="00FA0F04" w:rsidRPr="003725DF" w:rsidRDefault="00FA0F04" w:rsidP="00691889">
      <w:pPr>
        <w:ind w:firstLine="567"/>
        <w:jc w:val="center"/>
        <w:rPr>
          <w:b/>
          <w:bCs/>
        </w:rPr>
      </w:pPr>
      <w:r w:rsidRPr="003725DF">
        <w:rPr>
          <w:b/>
          <w:bCs/>
        </w:rPr>
        <w:t>СОГЛАШЕНИЕ № _____</w:t>
      </w:r>
    </w:p>
    <w:tbl>
      <w:tblPr>
        <w:tblStyle w:val="aff"/>
        <w:tblpPr w:leftFromText="180" w:rightFromText="180" w:vertAnchor="text" w:horzAnchor="margin" w:tblpY="682"/>
        <w:tblW w:w="10173" w:type="dxa"/>
        <w:tblLook w:val="04A0" w:firstRow="1" w:lastRow="0" w:firstColumn="1" w:lastColumn="0" w:noHBand="0" w:noVBand="1"/>
      </w:tblPr>
      <w:tblGrid>
        <w:gridCol w:w="10173"/>
      </w:tblGrid>
      <w:tr w:rsidR="00FA0F04" w:rsidRPr="003725DF" w:rsidTr="00572F6C">
        <w:trPr>
          <w:trHeight w:val="699"/>
        </w:trPr>
        <w:tc>
          <w:tcPr>
            <w:tcW w:w="10173" w:type="dxa"/>
          </w:tcPr>
          <w:p w:rsidR="00FA0F04" w:rsidRPr="003725DF" w:rsidRDefault="00FA0F04" w:rsidP="00691889">
            <w:pPr>
              <w:ind w:firstLine="22"/>
              <w:jc w:val="center"/>
            </w:pPr>
            <w:r w:rsidRPr="003725DF">
              <w:t>в рамках проведения специального мероприятия, направленного на развитие киноиндустрии, популяризацию индустрии кино и анимации</w:t>
            </w:r>
          </w:p>
        </w:tc>
      </w:tr>
    </w:tbl>
    <w:p w:rsidR="00141876" w:rsidRPr="003725DF" w:rsidRDefault="00FA0F04" w:rsidP="00691889">
      <w:pPr>
        <w:pStyle w:val="a5"/>
        <w:spacing w:before="0" w:beforeAutospacing="0" w:after="0" w:afterAutospacing="0" w:line="288" w:lineRule="atLeast"/>
        <w:ind w:firstLine="540"/>
        <w:jc w:val="center"/>
        <w:rPr>
          <w:b/>
          <w:bCs/>
        </w:rPr>
      </w:pPr>
      <w:r w:rsidRPr="003725DF">
        <w:rPr>
          <w:b/>
          <w:bCs/>
        </w:rPr>
        <w:t xml:space="preserve">о допуске на территорию </w:t>
      </w:r>
      <w:proofErr w:type="spellStart"/>
      <w:r w:rsidRPr="003725DF">
        <w:rPr>
          <w:b/>
          <w:bCs/>
        </w:rPr>
        <w:t>Кинопарка</w:t>
      </w:r>
      <w:proofErr w:type="spellEnd"/>
      <w:r w:rsidRPr="003725DF">
        <w:rPr>
          <w:b/>
          <w:bCs/>
        </w:rPr>
        <w:t xml:space="preserve">, оказании услуг при проведении мероприятий, направленных на развитие киноиндустрии, включая использование имущества </w:t>
      </w:r>
      <w:proofErr w:type="spellStart"/>
      <w:r w:rsidRPr="003725DF">
        <w:rPr>
          <w:b/>
          <w:bCs/>
        </w:rPr>
        <w:t>Кинопарка</w:t>
      </w:r>
      <w:proofErr w:type="spellEnd"/>
    </w:p>
    <w:p w:rsidR="00FA0F04" w:rsidRPr="003725DF" w:rsidRDefault="00FA0F04" w:rsidP="00691889">
      <w:pPr>
        <w:ind w:right="-102"/>
        <w:jc w:val="center"/>
      </w:pPr>
      <w:r w:rsidRPr="003725DF">
        <w:t>Российская Федерация, город Москва,</w:t>
      </w:r>
    </w:p>
    <w:p w:rsidR="00FA0F04" w:rsidRPr="003725DF" w:rsidRDefault="00FA0F04" w:rsidP="00691889">
      <w:pPr>
        <w:ind w:right="-102"/>
        <w:jc w:val="center"/>
      </w:pPr>
      <w:proofErr w:type="spellStart"/>
      <w:r w:rsidRPr="003725DF">
        <w:t>вн.тер.г</w:t>
      </w:r>
      <w:proofErr w:type="spellEnd"/>
      <w:r w:rsidRPr="003725DF">
        <w:t xml:space="preserve">. поселение </w:t>
      </w:r>
      <w:proofErr w:type="spellStart"/>
      <w:r w:rsidRPr="003725DF">
        <w:t>Краснопахорское</w:t>
      </w:r>
      <w:proofErr w:type="spellEnd"/>
      <w:r w:rsidRPr="003725DF">
        <w:t>,</w:t>
      </w:r>
    </w:p>
    <w:p w:rsidR="00FA0F04" w:rsidRPr="003725DF" w:rsidRDefault="00FA0F04" w:rsidP="00691889">
      <w:pPr>
        <w:ind w:right="-102"/>
        <w:jc w:val="center"/>
      </w:pPr>
      <w:r w:rsidRPr="003725DF">
        <w:t>Кинопарк</w:t>
      </w:r>
    </w:p>
    <w:p w:rsidR="00FA0F04" w:rsidRPr="003725DF" w:rsidRDefault="00FA0F04" w:rsidP="00691889">
      <w:pPr>
        <w:ind w:right="-102"/>
        <w:jc w:val="center"/>
      </w:pPr>
      <w:r w:rsidRPr="003725DF">
        <w:t>(далее по тексту - Соглашение)</w:t>
      </w:r>
    </w:p>
    <w:p w:rsidR="00FA0F04" w:rsidRPr="003725DF" w:rsidRDefault="00FA0F04" w:rsidP="00691889">
      <w:pPr>
        <w:ind w:firstLine="567"/>
        <w:jc w:val="both"/>
      </w:pPr>
      <w:r w:rsidRPr="003725DF">
        <w:t>Дата составления:</w:t>
      </w:r>
    </w:p>
    <w:tbl>
      <w:tblPr>
        <w:tblStyle w:val="aff"/>
        <w:tblW w:w="0" w:type="auto"/>
        <w:tblLook w:val="04A0" w:firstRow="1" w:lastRow="0" w:firstColumn="1" w:lastColumn="0" w:noHBand="0" w:noVBand="1"/>
      </w:tblPr>
      <w:tblGrid>
        <w:gridCol w:w="3256"/>
      </w:tblGrid>
      <w:tr w:rsidR="00FA0F04" w:rsidRPr="003725DF" w:rsidTr="00572F6C">
        <w:tc>
          <w:tcPr>
            <w:tcW w:w="3256" w:type="dxa"/>
          </w:tcPr>
          <w:p w:rsidR="00FA0F04" w:rsidRPr="003725DF" w:rsidRDefault="00FA0F04" w:rsidP="00691889">
            <w:pPr>
              <w:ind w:firstLine="567"/>
              <w:jc w:val="both"/>
            </w:pPr>
          </w:p>
        </w:tc>
      </w:tr>
    </w:tbl>
    <w:p w:rsidR="00FA0F04" w:rsidRPr="003725DF" w:rsidRDefault="00FA0F04" w:rsidP="00691889">
      <w:pPr>
        <w:ind w:firstLine="567"/>
        <w:jc w:val="both"/>
        <w:rPr>
          <w:b/>
          <w:u w:val="single"/>
        </w:rPr>
      </w:pPr>
    </w:p>
    <w:p w:rsidR="00FA0F04" w:rsidRPr="003725DF" w:rsidRDefault="00FA0F04" w:rsidP="00691889">
      <w:pPr>
        <w:ind w:firstLine="567"/>
        <w:jc w:val="both"/>
      </w:pPr>
      <w:bookmarkStart w:id="36" w:name="_Hlk173225148"/>
      <w:r w:rsidRPr="003725DF">
        <w:rPr>
          <w:b/>
        </w:rPr>
        <w:t xml:space="preserve">Организация кинематографии </w:t>
      </w:r>
      <w:r w:rsidR="00973D76" w:rsidRPr="003725DF">
        <w:rPr>
          <w:b/>
        </w:rPr>
        <w:t>а</w:t>
      </w:r>
      <w:r w:rsidRPr="003725DF">
        <w:rPr>
          <w:b/>
        </w:rPr>
        <w:t xml:space="preserve">втономная некоммерческая организация «Кинопарк» (АНО «Кинопарк» </w:t>
      </w:r>
      <w:r w:rsidRPr="003725DF">
        <w:rPr>
          <w:bCs/>
        </w:rPr>
        <w:t>(ИНН 9702067203)</w:t>
      </w:r>
      <w:r w:rsidRPr="003725DF">
        <w:rPr>
          <w:b/>
        </w:rPr>
        <w:t xml:space="preserve">), </w:t>
      </w:r>
      <w:r w:rsidRPr="003725DF">
        <w:t xml:space="preserve">в лице </w:t>
      </w:r>
      <w:r w:rsidR="00DB481F" w:rsidRPr="003725DF">
        <w:t>___________</w:t>
      </w:r>
      <w:r w:rsidRPr="003725DF">
        <w:t xml:space="preserve">, действующего на основании </w:t>
      </w:r>
      <w:r w:rsidR="00DB481F" w:rsidRPr="003725DF">
        <w:t>_____________</w:t>
      </w:r>
      <w:r w:rsidRPr="003725DF">
        <w:t>, с одной стороны,</w:t>
      </w:r>
    </w:p>
    <w:p w:rsidR="00FA0F04" w:rsidRPr="003725DF" w:rsidRDefault="00FA0F04" w:rsidP="00691889">
      <w:pPr>
        <w:ind w:firstLine="567"/>
        <w:jc w:val="both"/>
        <w:rPr>
          <w:bCs/>
        </w:rPr>
      </w:pPr>
      <w:r w:rsidRPr="003725DF">
        <w:rPr>
          <w:bCs/>
        </w:rPr>
        <w:t>и</w:t>
      </w:r>
    </w:p>
    <w:p w:rsidR="00FA0F04" w:rsidRPr="003725DF" w:rsidRDefault="00FA0F04" w:rsidP="00691889">
      <w:pPr>
        <w:ind w:firstLine="567"/>
        <w:jc w:val="both"/>
        <w:rPr>
          <w:b/>
          <w:u w:val="single"/>
        </w:rPr>
      </w:pPr>
      <w:r w:rsidRPr="003725DF">
        <w:rPr>
          <w:b/>
          <w:u w:val="single"/>
        </w:rPr>
        <w:t>Организатор мероприятия:</w:t>
      </w:r>
    </w:p>
    <w:tbl>
      <w:tblPr>
        <w:tblStyle w:val="aff"/>
        <w:tblW w:w="0" w:type="auto"/>
        <w:tblLook w:val="04A0" w:firstRow="1" w:lastRow="0" w:firstColumn="1" w:lastColumn="0" w:noHBand="0" w:noVBand="1"/>
      </w:tblPr>
      <w:tblGrid>
        <w:gridCol w:w="9911"/>
      </w:tblGrid>
      <w:tr w:rsidR="00FA0F04" w:rsidRPr="003725DF" w:rsidTr="00572F6C">
        <w:tc>
          <w:tcPr>
            <w:tcW w:w="10173" w:type="dxa"/>
          </w:tcPr>
          <w:p w:rsidR="00FA0F04" w:rsidRPr="003725DF" w:rsidRDefault="00FA0F04" w:rsidP="00691889">
            <w:pPr>
              <w:jc w:val="both"/>
              <w:rPr>
                <w:b/>
                <w:bCs/>
              </w:rPr>
            </w:pPr>
          </w:p>
          <w:p w:rsidR="00FA0F04" w:rsidRPr="003725DF" w:rsidRDefault="00FA0F04" w:rsidP="00691889">
            <w:pPr>
              <w:jc w:val="both"/>
            </w:pPr>
            <w:r w:rsidRPr="003725DF">
              <w:rPr>
                <w:b/>
                <w:bCs/>
              </w:rPr>
              <w:t>в лице _________</w:t>
            </w:r>
            <w:r w:rsidRPr="003725DF">
              <w:t>, действующего на основании Устава,</w:t>
            </w:r>
          </w:p>
          <w:p w:rsidR="00FA0F04" w:rsidRPr="003725DF" w:rsidRDefault="00FA0F04" w:rsidP="00691889">
            <w:pPr>
              <w:jc w:val="both"/>
            </w:pPr>
          </w:p>
        </w:tc>
      </w:tr>
    </w:tbl>
    <w:bookmarkEnd w:id="36"/>
    <w:p w:rsidR="00FA0F04" w:rsidRPr="003725DF" w:rsidRDefault="00FA0F04" w:rsidP="00691889">
      <w:pPr>
        <w:jc w:val="both"/>
      </w:pPr>
      <w:r w:rsidRPr="003725DF">
        <w:t>далее по тексту совместно именуемые «Стороны», подписали настоящее Соглашение о нижеследующем:</w:t>
      </w:r>
    </w:p>
    <w:p w:rsidR="00FA0F04" w:rsidRPr="003725DF" w:rsidRDefault="00FA0F04" w:rsidP="00691889">
      <w:pPr>
        <w:pStyle w:val="a9"/>
        <w:shd w:val="clear" w:color="auto" w:fill="FFFFFF"/>
        <w:ind w:left="0" w:firstLine="567"/>
        <w:jc w:val="both"/>
      </w:pPr>
      <w:r w:rsidRPr="003725DF">
        <w:rPr>
          <w:color w:val="000000"/>
        </w:rPr>
        <w:t xml:space="preserve">В соответствии с </w:t>
      </w:r>
      <w:r w:rsidR="00973D76" w:rsidRPr="003725DF">
        <w:rPr>
          <w:color w:val="000000"/>
        </w:rPr>
        <w:t xml:space="preserve">настоящим </w:t>
      </w:r>
      <w:r w:rsidR="00973D76" w:rsidRPr="003725DF">
        <w:rPr>
          <w:lang w:eastAsia="ru-RU"/>
        </w:rPr>
        <w:t>Д</w:t>
      </w:r>
      <w:r w:rsidR="00270398" w:rsidRPr="003725DF">
        <w:rPr>
          <w:lang w:eastAsia="ru-RU"/>
        </w:rPr>
        <w:t>оговором</w:t>
      </w:r>
      <w:r w:rsidR="00C433CE" w:rsidRPr="003725DF">
        <w:rPr>
          <w:lang w:eastAsia="ru-RU"/>
        </w:rPr>
        <w:t xml:space="preserve"> </w:t>
      </w:r>
      <w:r w:rsidR="002F0E8E" w:rsidRPr="003725DF">
        <w:rPr>
          <w:color w:val="000000"/>
        </w:rPr>
        <w:t>АНО «Кинопарк»</w:t>
      </w:r>
      <w:r w:rsidRPr="003725DF">
        <w:rPr>
          <w:color w:val="000000"/>
        </w:rPr>
        <w:t xml:space="preserve"> передает и подготавливает, а Организатор</w:t>
      </w:r>
      <w:r w:rsidRPr="003725DF">
        <w:t xml:space="preserve"> мероприятия принимает в состоянии, пригодном для использования по назначению, территории, локации, декорации</w:t>
      </w:r>
      <w:r w:rsidR="007A5E98" w:rsidRPr="003725DF">
        <w:t>,</w:t>
      </w:r>
      <w:r w:rsidRPr="003725DF">
        <w:t xml:space="preserve"> расположенные по адресу: город Москва, </w:t>
      </w:r>
      <w:proofErr w:type="spellStart"/>
      <w:r w:rsidRPr="003725DF">
        <w:t>вн.тер.г</w:t>
      </w:r>
      <w:proofErr w:type="spellEnd"/>
      <w:r w:rsidRPr="003725DF">
        <w:t xml:space="preserve">. поселение </w:t>
      </w:r>
      <w:proofErr w:type="spellStart"/>
      <w:r w:rsidRPr="003725DF">
        <w:t>Краснопахорское</w:t>
      </w:r>
      <w:proofErr w:type="spellEnd"/>
      <w:r w:rsidRPr="003725DF">
        <w:t xml:space="preserve">, </w:t>
      </w:r>
      <w:proofErr w:type="spellStart"/>
      <w:r w:rsidRPr="003725DF">
        <w:t>Кинопарк</w:t>
      </w:r>
      <w:proofErr w:type="spellEnd"/>
      <w:r w:rsidRPr="003725DF">
        <w:t xml:space="preserve"> (далее совместно - Имущество), в том числе, но не ограничиваясь:</w:t>
      </w:r>
    </w:p>
    <w:tbl>
      <w:tblPr>
        <w:tblStyle w:val="aff"/>
        <w:tblW w:w="0" w:type="auto"/>
        <w:tblLook w:val="04A0" w:firstRow="1" w:lastRow="0" w:firstColumn="1" w:lastColumn="0" w:noHBand="0" w:noVBand="1"/>
      </w:tblPr>
      <w:tblGrid>
        <w:gridCol w:w="9911"/>
      </w:tblGrid>
      <w:tr w:rsidR="00FA0F04" w:rsidRPr="003725DF" w:rsidTr="00572F6C">
        <w:tc>
          <w:tcPr>
            <w:tcW w:w="10279" w:type="dxa"/>
          </w:tcPr>
          <w:p w:rsidR="00FA0F04" w:rsidRPr="003725DF" w:rsidRDefault="00FA0F04" w:rsidP="00691889">
            <w:pPr>
              <w:jc w:val="both"/>
            </w:pPr>
            <w:r w:rsidRPr="003725DF">
              <w:t xml:space="preserve">Локация </w:t>
            </w:r>
          </w:p>
        </w:tc>
      </w:tr>
    </w:tbl>
    <w:p w:rsidR="00FA0F04" w:rsidRPr="003725DF" w:rsidRDefault="00FA0F04" w:rsidP="00691889">
      <w:pPr>
        <w:ind w:firstLine="567"/>
        <w:jc w:val="both"/>
      </w:pPr>
      <w:r w:rsidRPr="003725DF">
        <w:t xml:space="preserve">Имущество находится в удовлетворительном техническом и санитарном состоянии, дополнительную подготовку осуществляет </w:t>
      </w:r>
      <w:r w:rsidR="00141876" w:rsidRPr="003725DF">
        <w:t>АНО «Кинопарк»</w:t>
      </w:r>
      <w:r w:rsidRPr="003725DF">
        <w:t xml:space="preserve"> за счет средств гранта в форме субсидии из бюджета города Москвы.</w:t>
      </w:r>
    </w:p>
    <w:tbl>
      <w:tblPr>
        <w:tblStyle w:val="aff"/>
        <w:tblW w:w="0" w:type="auto"/>
        <w:tblLook w:val="04A0" w:firstRow="1" w:lastRow="0" w:firstColumn="1" w:lastColumn="0" w:noHBand="0" w:noVBand="1"/>
      </w:tblPr>
      <w:tblGrid>
        <w:gridCol w:w="9911"/>
      </w:tblGrid>
      <w:tr w:rsidR="00FA0F04" w:rsidRPr="003725DF" w:rsidTr="0001711E">
        <w:trPr>
          <w:trHeight w:val="462"/>
        </w:trPr>
        <w:tc>
          <w:tcPr>
            <w:tcW w:w="10053" w:type="dxa"/>
            <w:vAlign w:val="center"/>
          </w:tcPr>
          <w:p w:rsidR="00FA0F04" w:rsidRPr="003725DF" w:rsidRDefault="0001711E" w:rsidP="0001711E">
            <w:pPr>
              <w:shd w:val="clear" w:color="auto" w:fill="FFFFFF"/>
              <w:ind w:left="100"/>
              <w:jc w:val="both"/>
              <w:rPr>
                <w:bCs/>
                <w:i/>
                <w:iCs/>
              </w:rPr>
            </w:pPr>
            <w:r w:rsidRPr="003725DF">
              <w:rPr>
                <w:bCs/>
                <w:i/>
                <w:iCs/>
              </w:rPr>
              <w:t>(При наличии замечаний</w:t>
            </w:r>
            <w:r w:rsidR="00CB2E87" w:rsidRPr="003725DF">
              <w:rPr>
                <w:bCs/>
                <w:i/>
                <w:iCs/>
              </w:rPr>
              <w:t xml:space="preserve"> к имуществу</w:t>
            </w:r>
            <w:r w:rsidRPr="003725DF">
              <w:rPr>
                <w:bCs/>
                <w:i/>
                <w:iCs/>
              </w:rPr>
              <w:t>, перечисляется их перечень)</w:t>
            </w:r>
          </w:p>
        </w:tc>
      </w:tr>
    </w:tbl>
    <w:p w:rsidR="00FA0F04" w:rsidRPr="003725DF" w:rsidRDefault="00FA0F04" w:rsidP="00691889">
      <w:pPr>
        <w:ind w:firstLine="567"/>
        <w:jc w:val="both"/>
      </w:pPr>
      <w:r w:rsidRPr="003725DF">
        <w:t>Стороны подтверждают, что передаваемое имущество является частью режимного производственного объекта, на объекте производятся земляные и строительно-монтажные работы. Передача Имущества в пользование не предусматривает остановку работ на прилегающих площадях и территориях, включая работы по благоустройству, если иное специально не оговорено Сторонами.</w:t>
      </w:r>
    </w:p>
    <w:p w:rsidR="00FA0F04" w:rsidRPr="003725DF" w:rsidRDefault="00FA0F04" w:rsidP="00691889">
      <w:pPr>
        <w:pStyle w:val="a5"/>
        <w:spacing w:before="0" w:beforeAutospacing="0" w:after="0" w:afterAutospacing="0" w:line="288" w:lineRule="atLeast"/>
        <w:ind w:firstLine="540"/>
        <w:jc w:val="both"/>
      </w:pPr>
      <w:r w:rsidRPr="003725DF">
        <w:t>На условиях настоящего Соглашения Организатору мероприятия, его подрядчикам и иным, привлеченным им лицам оказывается содействие, услуги (выполняются работы) в целях проведения Организатором мероприятия запланированных активностей.</w:t>
      </w:r>
    </w:p>
    <w:p w:rsidR="00FA0F04" w:rsidRPr="003725DF" w:rsidRDefault="00FA0F04" w:rsidP="00691889">
      <w:pPr>
        <w:ind w:firstLine="567"/>
        <w:jc w:val="both"/>
        <w:rPr>
          <w:b/>
          <w:bCs/>
        </w:rPr>
      </w:pPr>
      <w:r w:rsidRPr="003725DF">
        <w:rPr>
          <w:b/>
          <w:bCs/>
        </w:rPr>
        <w:t>График проведения мероприятий: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
        <w:gridCol w:w="9062"/>
      </w:tblGrid>
      <w:tr w:rsidR="00FA0F04" w:rsidRPr="003725DF" w:rsidTr="00A87458">
        <w:tc>
          <w:tcPr>
            <w:tcW w:w="8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A0F04" w:rsidRPr="003725DF" w:rsidRDefault="00FA0F04" w:rsidP="00691889">
            <w:pPr>
              <w:numPr>
                <w:ilvl w:val="0"/>
                <w:numId w:val="5"/>
              </w:numPr>
              <w:tabs>
                <w:tab w:val="clear" w:pos="360"/>
              </w:tabs>
              <w:ind w:left="382" w:firstLine="0"/>
              <w:jc w:val="both"/>
            </w:pPr>
          </w:p>
        </w:tc>
        <w:tc>
          <w:tcPr>
            <w:tcW w:w="9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A0F04" w:rsidRPr="003725DF" w:rsidRDefault="00FA0F04" w:rsidP="00691889">
            <w:pPr>
              <w:jc w:val="both"/>
            </w:pPr>
          </w:p>
        </w:tc>
      </w:tr>
      <w:tr w:rsidR="00FA0F04" w:rsidRPr="003725DF" w:rsidTr="00A87458">
        <w:tc>
          <w:tcPr>
            <w:tcW w:w="8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A0F04" w:rsidRPr="003725DF" w:rsidRDefault="00FA0F04" w:rsidP="00691889">
            <w:pPr>
              <w:numPr>
                <w:ilvl w:val="0"/>
                <w:numId w:val="5"/>
              </w:numPr>
              <w:tabs>
                <w:tab w:val="clear" w:pos="360"/>
              </w:tabs>
              <w:ind w:left="382" w:firstLine="0"/>
              <w:jc w:val="both"/>
            </w:pPr>
          </w:p>
        </w:tc>
        <w:tc>
          <w:tcPr>
            <w:tcW w:w="9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A0F04" w:rsidRPr="003725DF" w:rsidRDefault="00FA0F04" w:rsidP="00691889">
            <w:pPr>
              <w:jc w:val="both"/>
            </w:pPr>
          </w:p>
        </w:tc>
      </w:tr>
      <w:tr w:rsidR="00FA0F04" w:rsidRPr="003725DF" w:rsidTr="00A87458">
        <w:tc>
          <w:tcPr>
            <w:tcW w:w="8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A0F04" w:rsidRPr="003725DF" w:rsidRDefault="00FA0F04" w:rsidP="00691889">
            <w:pPr>
              <w:numPr>
                <w:ilvl w:val="0"/>
                <w:numId w:val="5"/>
              </w:numPr>
              <w:tabs>
                <w:tab w:val="clear" w:pos="360"/>
              </w:tabs>
              <w:ind w:left="382" w:firstLine="0"/>
              <w:jc w:val="both"/>
            </w:pPr>
          </w:p>
        </w:tc>
        <w:tc>
          <w:tcPr>
            <w:tcW w:w="9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A0F04" w:rsidRPr="003725DF" w:rsidRDefault="00FA0F04" w:rsidP="00691889">
            <w:pPr>
              <w:jc w:val="both"/>
            </w:pPr>
          </w:p>
        </w:tc>
      </w:tr>
      <w:tr w:rsidR="00FA0F04" w:rsidRPr="003725DF" w:rsidTr="00A87458">
        <w:tc>
          <w:tcPr>
            <w:tcW w:w="8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A0F04" w:rsidRPr="003725DF" w:rsidRDefault="00FA0F04" w:rsidP="00691889">
            <w:pPr>
              <w:numPr>
                <w:ilvl w:val="0"/>
                <w:numId w:val="5"/>
              </w:numPr>
              <w:tabs>
                <w:tab w:val="clear" w:pos="360"/>
              </w:tabs>
              <w:ind w:left="382" w:firstLine="0"/>
              <w:jc w:val="both"/>
            </w:pPr>
          </w:p>
        </w:tc>
        <w:tc>
          <w:tcPr>
            <w:tcW w:w="9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A0F04" w:rsidRPr="003725DF" w:rsidRDefault="00FA0F04" w:rsidP="00691889">
            <w:pPr>
              <w:jc w:val="both"/>
            </w:pPr>
          </w:p>
        </w:tc>
      </w:tr>
    </w:tbl>
    <w:p w:rsidR="00FA0F04" w:rsidRPr="003725DF" w:rsidRDefault="00FA0F04" w:rsidP="00691889">
      <w:pPr>
        <w:ind w:firstLine="567"/>
        <w:jc w:val="both"/>
        <w:rPr>
          <w:b/>
        </w:rPr>
      </w:pPr>
      <w:r w:rsidRPr="003725DF">
        <w:rPr>
          <w:b/>
        </w:rPr>
        <w:lastRenderedPageBreak/>
        <w:t>Обеспечение сохранности имущества, соблюдения требований техники безопасности, пожарной безопасности.</w:t>
      </w:r>
    </w:p>
    <w:p w:rsidR="00D507A4" w:rsidRPr="003725DF" w:rsidRDefault="00FA0F04" w:rsidP="00691889">
      <w:pPr>
        <w:ind w:firstLine="567"/>
        <w:jc w:val="both"/>
      </w:pPr>
      <w:r w:rsidRPr="003725DF">
        <w:t>Организатор мероприятия при подписании настоящего Соглашения:</w:t>
      </w:r>
    </w:p>
    <w:p w:rsidR="00FA0F04" w:rsidRPr="003725DF" w:rsidRDefault="00D507A4" w:rsidP="00691889">
      <w:pPr>
        <w:ind w:firstLine="567"/>
        <w:jc w:val="both"/>
      </w:pPr>
      <w:r w:rsidRPr="003725DF">
        <w:t xml:space="preserve">- подтверждает и гарантирует, что ознакомлен с Правилами посещения территории комплекса сооружений Кинопарк (Приложение № 1, № 2, № 3 к Приказу от 18.10.2024 г.  </w:t>
      </w:r>
      <w:r w:rsidR="00693364" w:rsidRPr="003725DF">
        <w:br/>
      </w:r>
      <w:r w:rsidRPr="003725DF">
        <w:t xml:space="preserve">№ П-009/24 об утверждении локальных нормативных актов, регламентирующих порядок посещения и использования имущества комплекса Кинопарк (далее – Правила), принимает на себя полную ответственность за соблюдение </w:t>
      </w:r>
      <w:r w:rsidR="00FE0C30" w:rsidRPr="003725DF">
        <w:t>Правил</w:t>
      </w:r>
      <w:r w:rsidRPr="003725DF">
        <w:t>.</w:t>
      </w:r>
    </w:p>
    <w:p w:rsidR="00FA0F04" w:rsidRPr="003725DF" w:rsidRDefault="00FA0F04" w:rsidP="00691889">
      <w:pPr>
        <w:ind w:firstLine="567"/>
        <w:jc w:val="both"/>
      </w:pPr>
      <w:r w:rsidRPr="003725DF">
        <w:t xml:space="preserve">Организатор мероприятия предоставляет АНО «Кинопарк» (ИНН 9702067203) право фото-/видео- фиксации производственного процесса для внутреннего использования. Использование материалов фото-/видео- фиксации в </w:t>
      </w:r>
      <w:proofErr w:type="spellStart"/>
      <w:r w:rsidRPr="003725DF">
        <w:t>промоматериалах</w:t>
      </w:r>
      <w:proofErr w:type="spellEnd"/>
      <w:r w:rsidRPr="003725DF">
        <w:t xml:space="preserve"> АНО «</w:t>
      </w:r>
      <w:proofErr w:type="spellStart"/>
      <w:r w:rsidRPr="003725DF">
        <w:t>Кинопарк</w:t>
      </w:r>
      <w:proofErr w:type="spellEnd"/>
      <w:r w:rsidRPr="003725DF">
        <w:t>» (ИНН 9702067203) допускается с согласия Организатора мероприятия при условии согласования материалов, планируемых к использованию (размещению).</w:t>
      </w:r>
    </w:p>
    <w:p w:rsidR="00FA0F04" w:rsidRPr="003725DF" w:rsidRDefault="00FA0F04" w:rsidP="00691889">
      <w:pPr>
        <w:ind w:firstLine="567"/>
        <w:jc w:val="both"/>
      </w:pPr>
      <w:r w:rsidRPr="003725DF">
        <w:rPr>
          <w:color w:val="000000"/>
        </w:rPr>
        <w:t>Настоящее Соглашение не налагает на Стороны финансовых обязательств. Деятельность Сторон в рамках настоящего Соглашения осуществляется без взаимных денежных расчетов, передачи имущественных прав. Любые обязательства, в том числе, финансовые возникают между Сторонами исключительно на основании отдельных гражданско-правовых договоров.</w:t>
      </w:r>
    </w:p>
    <w:p w:rsidR="00FA0F04" w:rsidRPr="003725DF" w:rsidRDefault="00FA0F04" w:rsidP="00691889">
      <w:pPr>
        <w:pBdr>
          <w:top w:val="nil"/>
          <w:left w:val="nil"/>
          <w:bottom w:val="nil"/>
          <w:right w:val="nil"/>
          <w:between w:val="nil"/>
        </w:pBdr>
        <w:ind w:firstLine="567"/>
        <w:jc w:val="both"/>
        <w:rPr>
          <w:color w:val="000000"/>
        </w:rPr>
      </w:pPr>
      <w:r w:rsidRPr="003725DF">
        <w:rPr>
          <w:color w:val="000000"/>
        </w:rPr>
        <w:t>Стороны в равной степени соблюдают конфиденциальность условий настоящего Соглашения и всей информации, переданной в качестве конфиденциальной информации или в качестве информации, которую по своему характеру следует считать конфиденциальной.</w:t>
      </w:r>
    </w:p>
    <w:p w:rsidR="00FA0F04" w:rsidRPr="003725DF" w:rsidRDefault="00FA0F04" w:rsidP="00691889">
      <w:pPr>
        <w:ind w:firstLine="567"/>
        <w:jc w:val="both"/>
      </w:pPr>
      <w:r w:rsidRPr="003725DF">
        <w:t>Настоящее соглашение вступает в силу и Имущество предоставляется с момента подписания настоящего Соглашения и действует до полного исполнения Сторонами своих обязательств</w:t>
      </w:r>
      <w:r w:rsidRPr="003725DF">
        <w:rPr>
          <w:color w:val="000000"/>
        </w:rPr>
        <w:t>.</w:t>
      </w:r>
    </w:p>
    <w:p w:rsidR="00FA0F04" w:rsidRPr="003725DF" w:rsidRDefault="00FA0F04" w:rsidP="00691889">
      <w:pPr>
        <w:ind w:firstLine="567"/>
        <w:jc w:val="both"/>
      </w:pPr>
      <w:r w:rsidRPr="003725DF">
        <w:t xml:space="preserve">Настоящее Соглашение составлено в 3 (трех) экземплярах, имеющих равную юридическую силу. Один экземпляр для Организатора мероприятия и два для </w:t>
      </w:r>
      <w:r w:rsidR="00141876" w:rsidRPr="003725DF">
        <w:t>АНО «Кинопарк»</w:t>
      </w:r>
      <w:r w:rsidRPr="003725DF">
        <w:t>.</w:t>
      </w:r>
    </w:p>
    <w:p w:rsidR="00FA0F04" w:rsidRPr="003725DF" w:rsidRDefault="00FA0F04" w:rsidP="00691889">
      <w:pPr>
        <w:pStyle w:val="ConsNormal0"/>
        <w:ind w:firstLine="567"/>
        <w:jc w:val="both"/>
        <w:rPr>
          <w:rFonts w:ascii="Times New Roman" w:hAnsi="Times New Roman"/>
          <w:sz w:val="24"/>
          <w:szCs w:val="24"/>
        </w:rPr>
      </w:pPr>
      <w:r w:rsidRPr="003725DF">
        <w:rPr>
          <w:rFonts w:ascii="Times New Roman" w:hAnsi="Times New Roman"/>
          <w:sz w:val="24"/>
          <w:szCs w:val="24"/>
        </w:rPr>
        <w:t>Стороны признают полученные (направленные) через систему ЭДО Электронные документы равнозначными аналогичным документам на бумажных носителях.</w:t>
      </w:r>
    </w:p>
    <w:p w:rsidR="00FA0F04" w:rsidRPr="003725DF" w:rsidRDefault="00FA0F04" w:rsidP="00691889">
      <w:pPr>
        <w:ind w:firstLine="567"/>
        <w:jc w:val="both"/>
        <w:rPr>
          <w:b/>
          <w:u w:val="single"/>
        </w:rPr>
      </w:pPr>
    </w:p>
    <w:tbl>
      <w:tblPr>
        <w:tblW w:w="9639" w:type="dxa"/>
        <w:shd w:val="clear" w:color="auto" w:fill="FFFFFF"/>
        <w:tblCellMar>
          <w:left w:w="0" w:type="dxa"/>
          <w:right w:w="0" w:type="dxa"/>
        </w:tblCellMar>
        <w:tblLook w:val="04A0" w:firstRow="1" w:lastRow="0" w:firstColumn="1" w:lastColumn="0" w:noHBand="0" w:noVBand="1"/>
      </w:tblPr>
      <w:tblGrid>
        <w:gridCol w:w="4786"/>
        <w:gridCol w:w="4853"/>
      </w:tblGrid>
      <w:tr w:rsidR="00FA0F04" w:rsidRPr="003725DF" w:rsidTr="00572F6C">
        <w:tc>
          <w:tcPr>
            <w:tcW w:w="4786" w:type="dxa"/>
            <w:shd w:val="clear" w:color="auto" w:fill="FFFFFF"/>
            <w:tcMar>
              <w:top w:w="0" w:type="dxa"/>
              <w:left w:w="45" w:type="dxa"/>
              <w:bottom w:w="0" w:type="dxa"/>
              <w:right w:w="45" w:type="dxa"/>
            </w:tcMar>
          </w:tcPr>
          <w:bookmarkEnd w:id="35"/>
          <w:p w:rsidR="00FA0F04" w:rsidRPr="003725DF" w:rsidRDefault="00FA0F04" w:rsidP="00691889">
            <w:pPr>
              <w:shd w:val="clear" w:color="auto" w:fill="FFFFFF"/>
              <w:ind w:left="95"/>
              <w:rPr>
                <w:rFonts w:eastAsia="ヒラギノ角ゴ Pro W3"/>
                <w:b/>
                <w:lang w:eastAsia="ru-RU"/>
              </w:rPr>
            </w:pPr>
            <w:r w:rsidRPr="003725DF">
              <w:rPr>
                <w:rFonts w:eastAsia="ヒラギノ角ゴ Pro W3"/>
                <w:b/>
                <w:lang w:eastAsia="ru-RU"/>
              </w:rPr>
              <w:t>Заказчик:</w:t>
            </w:r>
          </w:p>
          <w:p w:rsidR="00FA0F04" w:rsidRPr="003725DF" w:rsidRDefault="00FA0F04" w:rsidP="00691889">
            <w:pPr>
              <w:shd w:val="clear" w:color="auto" w:fill="FFFFFF"/>
              <w:ind w:left="95"/>
              <w:rPr>
                <w:rFonts w:eastAsia="ヒラギノ角ゴ Pro W3"/>
                <w:b/>
                <w:i/>
                <w:iCs/>
                <w:lang w:eastAsia="ru-RU"/>
              </w:rPr>
            </w:pPr>
            <w:r w:rsidRPr="003725DF">
              <w:rPr>
                <w:rFonts w:eastAsia="ヒラギノ角ゴ Pro W3"/>
                <w:bCs/>
                <w:i/>
                <w:iCs/>
                <w:lang w:eastAsia="ru-RU"/>
              </w:rPr>
              <w:t>(должность)</w:t>
            </w:r>
          </w:p>
        </w:tc>
        <w:tc>
          <w:tcPr>
            <w:tcW w:w="4853" w:type="dxa"/>
            <w:shd w:val="clear" w:color="auto" w:fill="FFFFFF"/>
            <w:tcMar>
              <w:top w:w="0" w:type="dxa"/>
              <w:left w:w="45" w:type="dxa"/>
              <w:bottom w:w="0" w:type="dxa"/>
              <w:right w:w="45" w:type="dxa"/>
            </w:tcMar>
          </w:tcPr>
          <w:p w:rsidR="00FA0F04" w:rsidRPr="003725DF" w:rsidRDefault="00FA0F04" w:rsidP="00691889">
            <w:pPr>
              <w:shd w:val="clear" w:color="auto" w:fill="FFFFFF"/>
              <w:ind w:left="136"/>
              <w:rPr>
                <w:b/>
                <w:bCs/>
                <w:lang w:eastAsia="ru-RU"/>
              </w:rPr>
            </w:pPr>
            <w:r w:rsidRPr="003725DF">
              <w:rPr>
                <w:b/>
                <w:bCs/>
                <w:lang w:eastAsia="ru-RU"/>
              </w:rPr>
              <w:t>Исполнитель:</w:t>
            </w:r>
          </w:p>
          <w:p w:rsidR="00FA0F04" w:rsidRPr="003725DF" w:rsidRDefault="00FA0F04" w:rsidP="00691889">
            <w:pPr>
              <w:shd w:val="clear" w:color="auto" w:fill="FFFFFF"/>
              <w:ind w:left="136"/>
              <w:rPr>
                <w:bCs/>
                <w:i/>
                <w:iCs/>
                <w:lang w:eastAsia="ru-RU"/>
              </w:rPr>
            </w:pPr>
            <w:r w:rsidRPr="003725DF">
              <w:rPr>
                <w:rFonts w:eastAsia="ヒラギノ角ゴ Pro W3"/>
                <w:bCs/>
                <w:i/>
                <w:iCs/>
                <w:lang w:eastAsia="ru-RU"/>
              </w:rPr>
              <w:t>(должность)</w:t>
            </w:r>
          </w:p>
        </w:tc>
      </w:tr>
      <w:tr w:rsidR="00FA0F04" w:rsidRPr="003725DF" w:rsidTr="00572F6C">
        <w:tc>
          <w:tcPr>
            <w:tcW w:w="4786" w:type="dxa"/>
            <w:shd w:val="clear" w:color="auto" w:fill="FFFFFF"/>
            <w:tcMar>
              <w:top w:w="0" w:type="dxa"/>
              <w:left w:w="45" w:type="dxa"/>
              <w:bottom w:w="0" w:type="dxa"/>
              <w:right w:w="45" w:type="dxa"/>
            </w:tcMar>
          </w:tcPr>
          <w:p w:rsidR="00FA0F04" w:rsidRPr="003725DF" w:rsidRDefault="00FA0F04" w:rsidP="00691889">
            <w:pPr>
              <w:shd w:val="clear" w:color="auto" w:fill="FFFFFF"/>
              <w:ind w:left="95"/>
              <w:rPr>
                <w:b/>
                <w:bCs/>
                <w:lang w:eastAsia="ru-RU"/>
              </w:rPr>
            </w:pPr>
            <w:r w:rsidRPr="003725DF">
              <w:rPr>
                <w:bCs/>
                <w:lang w:eastAsia="ru-RU"/>
              </w:rPr>
              <w:t xml:space="preserve">_________________/____________ / </w:t>
            </w:r>
          </w:p>
          <w:p w:rsidR="00FA0F04" w:rsidRPr="003725DF" w:rsidRDefault="00FA0F04" w:rsidP="00691889">
            <w:pPr>
              <w:shd w:val="clear" w:color="auto" w:fill="FFFFFF"/>
              <w:ind w:left="95"/>
              <w:rPr>
                <w:bCs/>
                <w:lang w:eastAsia="ru-RU"/>
              </w:rPr>
            </w:pPr>
            <w:r w:rsidRPr="003725DF">
              <w:rPr>
                <w:bCs/>
                <w:lang w:eastAsia="ru-RU"/>
              </w:rPr>
              <w:t>М.П.</w:t>
            </w:r>
          </w:p>
        </w:tc>
        <w:tc>
          <w:tcPr>
            <w:tcW w:w="4853" w:type="dxa"/>
            <w:shd w:val="clear" w:color="auto" w:fill="FFFFFF"/>
            <w:tcMar>
              <w:top w:w="0" w:type="dxa"/>
              <w:left w:w="45" w:type="dxa"/>
              <w:bottom w:w="0" w:type="dxa"/>
              <w:right w:w="45" w:type="dxa"/>
            </w:tcMar>
          </w:tcPr>
          <w:p w:rsidR="00FA0F04" w:rsidRPr="003725DF" w:rsidRDefault="00FA0F04" w:rsidP="00691889">
            <w:pPr>
              <w:shd w:val="clear" w:color="auto" w:fill="FFFFFF"/>
              <w:ind w:left="136"/>
              <w:rPr>
                <w:b/>
                <w:bCs/>
                <w:lang w:eastAsia="ru-RU"/>
              </w:rPr>
            </w:pPr>
            <w:r w:rsidRPr="003725DF">
              <w:rPr>
                <w:bCs/>
                <w:lang w:eastAsia="ru-RU"/>
              </w:rPr>
              <w:t>_________________/___________ /</w:t>
            </w:r>
          </w:p>
          <w:p w:rsidR="00FA0F04" w:rsidRPr="003725DF" w:rsidRDefault="00FA0F04" w:rsidP="00691889">
            <w:pPr>
              <w:shd w:val="clear" w:color="auto" w:fill="FFFFFF"/>
              <w:ind w:left="136"/>
              <w:rPr>
                <w:bCs/>
                <w:lang w:eastAsia="ru-RU"/>
              </w:rPr>
            </w:pPr>
            <w:r w:rsidRPr="003725DF">
              <w:rPr>
                <w:bCs/>
                <w:lang w:eastAsia="ru-RU"/>
              </w:rPr>
              <w:t>М.П.</w:t>
            </w:r>
          </w:p>
        </w:tc>
      </w:tr>
    </w:tbl>
    <w:p w:rsidR="00FA0F04" w:rsidRPr="003725DF" w:rsidRDefault="00FA0F04" w:rsidP="00691889">
      <w:pPr>
        <w:jc w:val="both"/>
        <w:rPr>
          <w:bCs/>
          <w:lang w:eastAsia="ru-RU"/>
        </w:rPr>
      </w:pPr>
    </w:p>
    <w:p w:rsidR="007B1721" w:rsidRPr="003725DF" w:rsidRDefault="007B1721" w:rsidP="00691889">
      <w:pPr>
        <w:jc w:val="both"/>
        <w:rPr>
          <w:bCs/>
          <w:lang w:eastAsia="ru-RU"/>
        </w:rPr>
      </w:pPr>
    </w:p>
    <w:p w:rsidR="007B1721" w:rsidRPr="003725DF" w:rsidRDefault="007B1721" w:rsidP="00691889">
      <w:pPr>
        <w:jc w:val="both"/>
        <w:rPr>
          <w:bCs/>
          <w:lang w:eastAsia="ru-RU"/>
        </w:rPr>
      </w:pPr>
    </w:p>
    <w:p w:rsidR="00FA0F04" w:rsidRPr="003725DF" w:rsidRDefault="00FA0F04" w:rsidP="00691889">
      <w:pPr>
        <w:jc w:val="center"/>
        <w:rPr>
          <w:bCs/>
          <w:lang w:eastAsia="ru-RU"/>
        </w:rPr>
      </w:pPr>
      <w:r w:rsidRPr="003725DF">
        <w:rPr>
          <w:bCs/>
          <w:lang w:eastAsia="ru-RU"/>
        </w:rPr>
        <w:t xml:space="preserve">Форму </w:t>
      </w:r>
      <w:r w:rsidR="004751CA" w:rsidRPr="003725DF">
        <w:rPr>
          <w:bCs/>
          <w:lang w:eastAsia="ru-RU"/>
        </w:rPr>
        <w:t>Соглашения допуске</w:t>
      </w:r>
      <w:r w:rsidRPr="003725DF">
        <w:rPr>
          <w:bCs/>
          <w:lang w:eastAsia="ru-RU"/>
        </w:rPr>
        <w:t xml:space="preserve"> согласовываем:</w:t>
      </w:r>
    </w:p>
    <w:p w:rsidR="00141876" w:rsidRPr="003725DF" w:rsidRDefault="00141876" w:rsidP="00691889">
      <w:pPr>
        <w:ind w:left="567"/>
        <w:jc w:val="center"/>
        <w:rPr>
          <w:bCs/>
          <w:lang w:eastAsia="ru-RU"/>
        </w:rPr>
      </w:pPr>
    </w:p>
    <w:tbl>
      <w:tblPr>
        <w:tblW w:w="9639" w:type="dxa"/>
        <w:shd w:val="clear" w:color="auto" w:fill="FFFFFF"/>
        <w:tblCellMar>
          <w:left w:w="0" w:type="dxa"/>
          <w:right w:w="0" w:type="dxa"/>
        </w:tblCellMar>
        <w:tblLook w:val="04A0" w:firstRow="1" w:lastRow="0" w:firstColumn="1" w:lastColumn="0" w:noHBand="0" w:noVBand="1"/>
      </w:tblPr>
      <w:tblGrid>
        <w:gridCol w:w="4786"/>
        <w:gridCol w:w="4853"/>
      </w:tblGrid>
      <w:tr w:rsidR="00FA0F04" w:rsidRPr="003725DF" w:rsidTr="00572F6C">
        <w:tc>
          <w:tcPr>
            <w:tcW w:w="4786" w:type="dxa"/>
            <w:shd w:val="clear" w:color="auto" w:fill="FFFFFF"/>
            <w:tcMar>
              <w:top w:w="0" w:type="dxa"/>
              <w:left w:w="45" w:type="dxa"/>
              <w:bottom w:w="0" w:type="dxa"/>
              <w:right w:w="45" w:type="dxa"/>
            </w:tcMar>
          </w:tcPr>
          <w:p w:rsidR="00FA0F04" w:rsidRPr="003725DF" w:rsidRDefault="00FA0F04" w:rsidP="00691889">
            <w:pPr>
              <w:shd w:val="clear" w:color="auto" w:fill="FFFFFF"/>
              <w:ind w:left="95"/>
              <w:rPr>
                <w:rFonts w:eastAsia="ヒラギノ角ゴ Pro W3"/>
                <w:b/>
                <w:lang w:eastAsia="ru-RU"/>
              </w:rPr>
            </w:pPr>
            <w:r w:rsidRPr="003725DF">
              <w:rPr>
                <w:rFonts w:eastAsia="ヒラギノ角ゴ Pro W3"/>
                <w:b/>
                <w:lang w:eastAsia="ru-RU"/>
              </w:rPr>
              <w:t>Заказчик:</w:t>
            </w:r>
          </w:p>
          <w:p w:rsidR="00FA0F04" w:rsidRPr="003725DF" w:rsidRDefault="00FA0F04" w:rsidP="00691889">
            <w:pPr>
              <w:shd w:val="clear" w:color="auto" w:fill="FFFFFF"/>
              <w:ind w:left="95"/>
              <w:rPr>
                <w:rFonts w:eastAsia="ヒラギノ角ゴ Pro W3"/>
                <w:b/>
                <w:i/>
                <w:iCs/>
                <w:lang w:eastAsia="ru-RU"/>
              </w:rPr>
            </w:pPr>
            <w:r w:rsidRPr="003725DF">
              <w:rPr>
                <w:rFonts w:eastAsia="ヒラギノ角ゴ Pro W3"/>
                <w:bCs/>
                <w:i/>
                <w:iCs/>
                <w:lang w:eastAsia="ru-RU"/>
              </w:rPr>
              <w:t>(должность)</w:t>
            </w:r>
          </w:p>
        </w:tc>
        <w:tc>
          <w:tcPr>
            <w:tcW w:w="4853" w:type="dxa"/>
            <w:shd w:val="clear" w:color="auto" w:fill="FFFFFF"/>
            <w:tcMar>
              <w:top w:w="0" w:type="dxa"/>
              <w:left w:w="45" w:type="dxa"/>
              <w:bottom w:w="0" w:type="dxa"/>
              <w:right w:w="45" w:type="dxa"/>
            </w:tcMar>
          </w:tcPr>
          <w:p w:rsidR="00FA0F04" w:rsidRPr="003725DF" w:rsidRDefault="00FA0F04" w:rsidP="00691889">
            <w:pPr>
              <w:shd w:val="clear" w:color="auto" w:fill="FFFFFF"/>
              <w:ind w:left="95"/>
              <w:rPr>
                <w:b/>
                <w:bCs/>
                <w:lang w:eastAsia="ru-RU"/>
              </w:rPr>
            </w:pPr>
            <w:r w:rsidRPr="003725DF">
              <w:rPr>
                <w:b/>
                <w:bCs/>
                <w:lang w:eastAsia="ru-RU"/>
              </w:rPr>
              <w:t>Исполнитель:</w:t>
            </w:r>
          </w:p>
          <w:p w:rsidR="00FA0F04" w:rsidRPr="003725DF" w:rsidRDefault="00FA0F04" w:rsidP="00691889">
            <w:pPr>
              <w:shd w:val="clear" w:color="auto" w:fill="FFFFFF"/>
              <w:ind w:left="95"/>
              <w:rPr>
                <w:bCs/>
                <w:i/>
                <w:iCs/>
                <w:lang w:eastAsia="ru-RU"/>
              </w:rPr>
            </w:pPr>
            <w:r w:rsidRPr="003725DF">
              <w:rPr>
                <w:rFonts w:eastAsia="ヒラギノ角ゴ Pro W3"/>
                <w:bCs/>
                <w:i/>
                <w:iCs/>
                <w:lang w:eastAsia="ru-RU"/>
              </w:rPr>
              <w:t>(должность)</w:t>
            </w:r>
          </w:p>
        </w:tc>
      </w:tr>
      <w:tr w:rsidR="00FA0F04" w:rsidRPr="003725DF" w:rsidTr="00572F6C">
        <w:tc>
          <w:tcPr>
            <w:tcW w:w="4786" w:type="dxa"/>
            <w:shd w:val="clear" w:color="auto" w:fill="FFFFFF"/>
            <w:tcMar>
              <w:top w:w="0" w:type="dxa"/>
              <w:left w:w="45" w:type="dxa"/>
              <w:bottom w:w="0" w:type="dxa"/>
              <w:right w:w="45" w:type="dxa"/>
            </w:tcMar>
          </w:tcPr>
          <w:p w:rsidR="00FA0F04" w:rsidRPr="003725DF" w:rsidRDefault="00FA0F04" w:rsidP="00691889">
            <w:pPr>
              <w:shd w:val="clear" w:color="auto" w:fill="FFFFFF"/>
              <w:ind w:left="95"/>
              <w:rPr>
                <w:b/>
                <w:bCs/>
                <w:lang w:eastAsia="ru-RU"/>
              </w:rPr>
            </w:pPr>
            <w:r w:rsidRPr="003725DF">
              <w:rPr>
                <w:bCs/>
                <w:lang w:eastAsia="ru-RU"/>
              </w:rPr>
              <w:t xml:space="preserve">_________________/____________ / </w:t>
            </w:r>
          </w:p>
          <w:p w:rsidR="00FA0F04" w:rsidRPr="003725DF" w:rsidRDefault="00FA0F04" w:rsidP="00691889">
            <w:pPr>
              <w:shd w:val="clear" w:color="auto" w:fill="FFFFFF"/>
              <w:ind w:left="95"/>
              <w:rPr>
                <w:bCs/>
                <w:lang w:eastAsia="ru-RU"/>
              </w:rPr>
            </w:pPr>
            <w:r w:rsidRPr="003725DF">
              <w:rPr>
                <w:bCs/>
                <w:lang w:eastAsia="ru-RU"/>
              </w:rPr>
              <w:t>М.П.</w:t>
            </w:r>
          </w:p>
        </w:tc>
        <w:tc>
          <w:tcPr>
            <w:tcW w:w="4853" w:type="dxa"/>
            <w:shd w:val="clear" w:color="auto" w:fill="FFFFFF"/>
            <w:tcMar>
              <w:top w:w="0" w:type="dxa"/>
              <w:left w:w="45" w:type="dxa"/>
              <w:bottom w:w="0" w:type="dxa"/>
              <w:right w:w="45" w:type="dxa"/>
            </w:tcMar>
          </w:tcPr>
          <w:p w:rsidR="00FA0F04" w:rsidRPr="003725DF" w:rsidRDefault="00FA0F04" w:rsidP="00691889">
            <w:pPr>
              <w:shd w:val="clear" w:color="auto" w:fill="FFFFFF"/>
              <w:ind w:left="95"/>
              <w:rPr>
                <w:b/>
                <w:bCs/>
                <w:lang w:eastAsia="ru-RU"/>
              </w:rPr>
            </w:pPr>
            <w:r w:rsidRPr="003725DF">
              <w:rPr>
                <w:bCs/>
                <w:lang w:eastAsia="ru-RU"/>
              </w:rPr>
              <w:t>_________________/___________ /</w:t>
            </w:r>
          </w:p>
          <w:p w:rsidR="00FA0F04" w:rsidRPr="003725DF" w:rsidRDefault="00FA0F04" w:rsidP="00691889">
            <w:pPr>
              <w:shd w:val="clear" w:color="auto" w:fill="FFFFFF"/>
              <w:ind w:left="95"/>
              <w:rPr>
                <w:bCs/>
                <w:lang w:eastAsia="ru-RU"/>
              </w:rPr>
            </w:pPr>
            <w:r w:rsidRPr="003725DF">
              <w:rPr>
                <w:bCs/>
                <w:lang w:eastAsia="ru-RU"/>
              </w:rPr>
              <w:t>М.П.</w:t>
            </w:r>
          </w:p>
        </w:tc>
      </w:tr>
    </w:tbl>
    <w:p w:rsidR="00FA0F04" w:rsidRPr="003725DF" w:rsidRDefault="00FA0F04" w:rsidP="00691889">
      <w:pPr>
        <w:rPr>
          <w:bCs/>
          <w:lang w:eastAsia="ru-RU"/>
        </w:rPr>
      </w:pPr>
    </w:p>
    <w:p w:rsidR="00C51609" w:rsidRPr="00C51609" w:rsidRDefault="007C6679">
      <w:r>
        <w:rPr>
          <w:noProof/>
        </w:rPr>
        <w:drawing>
          <wp:anchor distT="0" distB="0" distL="114300" distR="114300" simplePos="0" relativeHeight="251659264" behindDoc="0" locked="0" layoutInCell="1" allowOverlap="1">
            <wp:simplePos x="0" y="0"/>
            <wp:positionH relativeFrom="page">
              <wp:posOffset>4150000</wp:posOffset>
            </wp:positionH>
            <mc:AlternateContent>
              <mc:Choice Requires="wp14">
                <wp:positionV relativeFrom="page">
                  <wp14:pctPosVOffset>83000</wp14:pctPosVOffset>
                </wp:positionV>
              </mc:Choice>
              <mc:Fallback>
                <wp:positionV relativeFrom="page">
                  <wp:posOffset>8874125</wp:posOffset>
                </wp:positionV>
              </mc:Fallback>
            </mc:AlternateContent>
            <wp:extent cx="2340000" cy="612000"/>
            <wp:effectExtent l="19050" t="0" r="0" b="0"/>
            <wp:wrapNone/>
            <wp:docPr id="99001" name="Рисунок 99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00" name="Picture 99000"/>
                    <pic:cNvPicPr>
                      <a:picLocks noChangeAspect="1" noChangeArrowheads="1"/>
                    </pic:cNvPicPr>
                  </pic:nvPicPr>
                  <pic:blipFill>
                    <a:blip r:embed="rId10"/>
                    <a:srcRect/>
                    <a:stretch>
                      <a:fillRect/>
                    </a:stretch>
                  </pic:blipFill>
                  <pic:spPr bwMode="auto">
                    <a:xfrm>
                      <a:off x="0" y="0"/>
                      <a:ext cx="2340000" cy="612000"/>
                    </a:xfrm>
                    <a:prstGeom prst="rect">
                      <a:avLst/>
                    </a:prstGeom>
                    <a:noFill/>
                    <a:ln w="9525">
                      <a:noFill/>
                      <a:miter lim="800000"/>
                      <a:headEnd/>
                      <a:tailEnd/>
                    </a:ln>
                  </pic:spPr>
                </pic:pic>
              </a:graphicData>
            </a:graphic>
          </wp:anchor>
        </w:drawing>
      </w:r>
    </w:p>
    <w:sectPr w:rsidR="00C51609" w:rsidRPr="00C51609" w:rsidSect="00B75E84">
      <w:pgSz w:w="11906" w:h="16838"/>
      <w:pgMar w:top="1134" w:right="851" w:bottom="1134" w:left="1134"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86E90" w:rsidRDefault="00386E90" w:rsidP="008256E3">
      <w:r>
        <w:separator/>
      </w:r>
    </w:p>
  </w:endnote>
  <w:endnote w:type="continuationSeparator" w:id="0">
    <w:p w:rsidR="00386E90" w:rsidRDefault="00386E90" w:rsidP="00825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UI Gothic">
    <w:panose1 w:val="020B0600070205080204"/>
    <w:charset w:val="80"/>
    <w:family w:val="swiss"/>
    <w:pitch w:val="variable"/>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ヒラギノ角ゴ Pro W3">
    <w:altName w:val="MS Mincho"/>
    <w:charset w:val="4E"/>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7960787"/>
      <w:docPartObj>
        <w:docPartGallery w:val="Page Numbers (Bottom of Page)"/>
        <w:docPartUnique/>
      </w:docPartObj>
    </w:sdtPr>
    <w:sdtEndPr/>
    <w:sdtContent>
      <w:p w:rsidR="00D0779A" w:rsidRDefault="00D0779A">
        <w:pPr>
          <w:pStyle w:val="aff2"/>
          <w:jc w:val="right"/>
        </w:pPr>
        <w:r>
          <w:fldChar w:fldCharType="begin"/>
        </w:r>
        <w:r>
          <w:instrText>PAGE   \* MERGEFORMAT</w:instrText>
        </w:r>
        <w:r>
          <w:fldChar w:fldCharType="separate"/>
        </w:r>
        <w:r>
          <w:rPr>
            <w:noProof/>
          </w:rPr>
          <w:t>21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98181213"/>
      <w:docPartObj>
        <w:docPartGallery w:val="Page Numbers (Bottom of Page)"/>
        <w:docPartUnique/>
      </w:docPartObj>
    </w:sdtPr>
    <w:sdtEndPr/>
    <w:sdtContent>
      <w:p w:rsidR="00D0779A" w:rsidRDefault="00D0779A">
        <w:pPr>
          <w:pStyle w:val="aff2"/>
          <w:jc w:val="right"/>
        </w:pPr>
        <w:r>
          <w:fldChar w:fldCharType="begin"/>
        </w:r>
        <w:r>
          <w:instrText>PAGE   \* MERGEFORMAT</w:instrText>
        </w:r>
        <w:r>
          <w:fldChar w:fldCharType="separate"/>
        </w:r>
        <w:r>
          <w:t>2</w:t>
        </w:r>
        <w:r>
          <w:fldChar w:fldCharType="end"/>
        </w:r>
      </w:p>
    </w:sdtContent>
  </w:sdt>
  <w:p w:rsidR="00D0779A" w:rsidRDefault="00D0779A">
    <w:pPr>
      <w:pStyle w:val="af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86E90" w:rsidRDefault="00386E90" w:rsidP="008256E3">
      <w:r>
        <w:separator/>
      </w:r>
    </w:p>
  </w:footnote>
  <w:footnote w:type="continuationSeparator" w:id="0">
    <w:p w:rsidR="00386E90" w:rsidRDefault="00386E90" w:rsidP="008256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63E5BEE"/>
    <w:lvl w:ilvl="0">
      <w:start w:val="1"/>
      <w:numFmt w:val="decimal"/>
      <w:lvlText w:val="%1."/>
      <w:lvlJc w:val="left"/>
      <w:pPr>
        <w:tabs>
          <w:tab w:val="num" w:pos="360"/>
        </w:tabs>
        <w:ind w:left="720" w:hanging="360"/>
      </w:pPr>
      <w:rPr>
        <w:color w:val="000000"/>
      </w:rPr>
    </w:lvl>
    <w:lvl w:ilvl="1">
      <w:start w:val="1"/>
      <w:numFmt w:val="lowerLetter"/>
      <w:lvlText w:val="%2."/>
      <w:lvlJc w:val="left"/>
      <w:pPr>
        <w:tabs>
          <w:tab w:val="num" w:pos="1080"/>
        </w:tabs>
        <w:ind w:left="1440" w:hanging="360"/>
      </w:pPr>
      <w:rPr>
        <w:color w:val="000000"/>
      </w:rPr>
    </w:lvl>
    <w:lvl w:ilvl="2">
      <w:start w:val="1"/>
      <w:numFmt w:val="lowerRoman"/>
      <w:lvlText w:val="%3."/>
      <w:lvlJc w:val="right"/>
      <w:pPr>
        <w:tabs>
          <w:tab w:val="num" w:pos="1980"/>
        </w:tabs>
        <w:ind w:left="2160" w:hanging="180"/>
      </w:pPr>
      <w:rPr>
        <w:color w:val="000000"/>
      </w:rPr>
    </w:lvl>
    <w:lvl w:ilvl="3">
      <w:start w:val="1"/>
      <w:numFmt w:val="decimal"/>
      <w:lvlText w:val="%4."/>
      <w:lvlJc w:val="left"/>
      <w:pPr>
        <w:tabs>
          <w:tab w:val="num" w:pos="1984"/>
        </w:tabs>
        <w:ind w:left="2344" w:hanging="360"/>
      </w:pPr>
      <w:rPr>
        <w:color w:val="000000"/>
      </w:rPr>
    </w:lvl>
    <w:lvl w:ilvl="4">
      <w:start w:val="1"/>
      <w:numFmt w:val="lowerLetter"/>
      <w:lvlText w:val="%5."/>
      <w:lvlJc w:val="left"/>
      <w:pPr>
        <w:tabs>
          <w:tab w:val="num" w:pos="3240"/>
        </w:tabs>
        <w:ind w:left="3600" w:hanging="360"/>
      </w:pPr>
      <w:rPr>
        <w:color w:val="000000"/>
      </w:rPr>
    </w:lvl>
    <w:lvl w:ilvl="5">
      <w:start w:val="1"/>
      <w:numFmt w:val="lowerRoman"/>
      <w:lvlText w:val="%6."/>
      <w:lvlJc w:val="right"/>
      <w:pPr>
        <w:tabs>
          <w:tab w:val="num" w:pos="4140"/>
        </w:tabs>
        <w:ind w:left="4320" w:hanging="180"/>
      </w:pPr>
      <w:rPr>
        <w:color w:val="000000"/>
      </w:rPr>
    </w:lvl>
    <w:lvl w:ilvl="6">
      <w:start w:val="1"/>
      <w:numFmt w:val="decimal"/>
      <w:lvlText w:val="%7."/>
      <w:lvlJc w:val="left"/>
      <w:pPr>
        <w:tabs>
          <w:tab w:val="num" w:pos="4680"/>
        </w:tabs>
        <w:ind w:left="5040" w:hanging="360"/>
      </w:pPr>
      <w:rPr>
        <w:color w:val="000000"/>
      </w:rPr>
    </w:lvl>
    <w:lvl w:ilvl="7">
      <w:start w:val="1"/>
      <w:numFmt w:val="lowerLetter"/>
      <w:lvlText w:val="%8."/>
      <w:lvlJc w:val="left"/>
      <w:pPr>
        <w:tabs>
          <w:tab w:val="num" w:pos="5400"/>
        </w:tabs>
        <w:ind w:left="5760" w:hanging="360"/>
      </w:pPr>
      <w:rPr>
        <w:color w:val="000000"/>
      </w:rPr>
    </w:lvl>
    <w:lvl w:ilvl="8">
      <w:start w:val="1"/>
      <w:numFmt w:val="lowerRoman"/>
      <w:lvlText w:val="%9."/>
      <w:lvlJc w:val="right"/>
      <w:pPr>
        <w:tabs>
          <w:tab w:val="num" w:pos="6300"/>
        </w:tabs>
        <w:ind w:left="6480" w:hanging="180"/>
      </w:pPr>
      <w:rPr>
        <w:color w:val="000000"/>
      </w:rPr>
    </w:lvl>
  </w:abstractNum>
  <w:abstractNum w:abstractNumId="1" w15:restartNumberingAfterBreak="0">
    <w:nsid w:val="035C00AE"/>
    <w:multiLevelType w:val="multilevel"/>
    <w:tmpl w:val="6E60F55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 w15:restartNumberingAfterBreak="0">
    <w:nsid w:val="03DB1FEA"/>
    <w:multiLevelType w:val="multilevel"/>
    <w:tmpl w:val="00C626C8"/>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CC80FDC"/>
    <w:multiLevelType w:val="multilevel"/>
    <w:tmpl w:val="2188A840"/>
    <w:lvl w:ilvl="0">
      <w:start w:val="5"/>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915457"/>
    <w:multiLevelType w:val="multilevel"/>
    <w:tmpl w:val="B4DE3D3C"/>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5" w15:restartNumberingAfterBreak="0">
    <w:nsid w:val="13B07375"/>
    <w:multiLevelType w:val="multilevel"/>
    <w:tmpl w:val="2968DC4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BC33362"/>
    <w:multiLevelType w:val="multilevel"/>
    <w:tmpl w:val="D4684180"/>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8"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215F0266"/>
    <w:multiLevelType w:val="multilevel"/>
    <w:tmpl w:val="7BCE1892"/>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0"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1" w15:restartNumberingAfterBreak="0">
    <w:nsid w:val="23604A52"/>
    <w:multiLevelType w:val="multilevel"/>
    <w:tmpl w:val="C63A4D2E"/>
    <w:lvl w:ilvl="0">
      <w:start w:val="1"/>
      <w:numFmt w:val="decimal"/>
      <w:lvlText w:val="%1"/>
      <w:lvlJc w:val="left"/>
      <w:pPr>
        <w:ind w:left="480" w:hanging="480"/>
      </w:pPr>
      <w:rPr>
        <w:color w:val="000000"/>
      </w:rPr>
    </w:lvl>
    <w:lvl w:ilvl="1">
      <w:start w:val="3"/>
      <w:numFmt w:val="decimal"/>
      <w:lvlText w:val="%1.%2"/>
      <w:lvlJc w:val="left"/>
      <w:pPr>
        <w:ind w:left="0" w:firstLine="0"/>
      </w:pPr>
      <w:rPr>
        <w:color w:val="000000"/>
      </w:rPr>
    </w:lvl>
    <w:lvl w:ilvl="2">
      <w:start w:val="4"/>
      <w:numFmt w:val="decimal"/>
      <w:lvlText w:val="%1.%2.%3"/>
      <w:lvlJc w:val="left"/>
      <w:pPr>
        <w:ind w:left="1080" w:hanging="720"/>
      </w:pPr>
      <w:rPr>
        <w:color w:val="000000"/>
      </w:rPr>
    </w:lvl>
    <w:lvl w:ilvl="3">
      <w:start w:val="1"/>
      <w:numFmt w:val="decimal"/>
      <w:lvlText w:val="%1.%2.%3.%4"/>
      <w:lvlJc w:val="left"/>
      <w:pPr>
        <w:ind w:left="1260" w:hanging="720"/>
      </w:pPr>
      <w:rPr>
        <w:color w:val="000000"/>
      </w:rPr>
    </w:lvl>
    <w:lvl w:ilvl="4">
      <w:start w:val="1"/>
      <w:numFmt w:val="decimal"/>
      <w:lvlText w:val="%1.%2.%3.%4.%5"/>
      <w:lvlJc w:val="left"/>
      <w:pPr>
        <w:ind w:left="1800" w:hanging="1080"/>
      </w:pPr>
      <w:rPr>
        <w:color w:val="000000"/>
      </w:rPr>
    </w:lvl>
    <w:lvl w:ilvl="5">
      <w:start w:val="1"/>
      <w:numFmt w:val="decimal"/>
      <w:lvlText w:val="%1.%2.%3.%4.%5.%6"/>
      <w:lvlJc w:val="left"/>
      <w:pPr>
        <w:ind w:left="1980" w:hanging="1080"/>
      </w:pPr>
      <w:rPr>
        <w:color w:val="000000"/>
      </w:rPr>
    </w:lvl>
    <w:lvl w:ilvl="6">
      <w:start w:val="1"/>
      <w:numFmt w:val="decimal"/>
      <w:lvlText w:val="%1.%2.%3.%4.%5.%6.%7"/>
      <w:lvlJc w:val="left"/>
      <w:pPr>
        <w:ind w:left="2520" w:hanging="1440"/>
      </w:pPr>
      <w:rPr>
        <w:color w:val="000000"/>
      </w:rPr>
    </w:lvl>
    <w:lvl w:ilvl="7">
      <w:start w:val="1"/>
      <w:numFmt w:val="decimal"/>
      <w:lvlText w:val="%1.%2.%3.%4.%5.%6.%7.%8"/>
      <w:lvlJc w:val="left"/>
      <w:pPr>
        <w:ind w:left="2700" w:hanging="1440"/>
      </w:pPr>
      <w:rPr>
        <w:color w:val="000000"/>
      </w:rPr>
    </w:lvl>
    <w:lvl w:ilvl="8">
      <w:start w:val="1"/>
      <w:numFmt w:val="decimal"/>
      <w:lvlText w:val="%1.%2.%3.%4.%5.%6.%7.%8.%9"/>
      <w:lvlJc w:val="left"/>
      <w:pPr>
        <w:ind w:left="3240" w:hanging="1800"/>
      </w:pPr>
      <w:rPr>
        <w:color w:val="000000"/>
      </w:rPr>
    </w:lvl>
  </w:abstractNum>
  <w:abstractNum w:abstractNumId="12" w15:restartNumberingAfterBreak="0">
    <w:nsid w:val="25E21A7D"/>
    <w:multiLevelType w:val="multilevel"/>
    <w:tmpl w:val="C91A644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3" w15:restartNumberingAfterBreak="0">
    <w:nsid w:val="29A67916"/>
    <w:multiLevelType w:val="multilevel"/>
    <w:tmpl w:val="2FE851B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4" w15:restartNumberingAfterBreak="0">
    <w:nsid w:val="29E6096D"/>
    <w:multiLevelType w:val="multilevel"/>
    <w:tmpl w:val="7BE8E71C"/>
    <w:lvl w:ilvl="0">
      <w:start w:val="1"/>
      <w:numFmt w:val="bullet"/>
      <w:lvlText w:val="-"/>
      <w:lvlJc w:val="left"/>
      <w:pPr>
        <w:ind w:left="1440" w:hanging="360"/>
      </w:pPr>
      <w:rPr>
        <w:strike w:val="0"/>
        <w:dstrike w:val="0"/>
        <w:u w:val="none"/>
        <w:effect w:val="none"/>
      </w:rPr>
    </w:lvl>
    <w:lvl w:ilvl="1">
      <w:start w:val="1"/>
      <w:numFmt w:val="bullet"/>
      <w:lvlText w:val="-"/>
      <w:lvlJc w:val="left"/>
      <w:pPr>
        <w:ind w:left="2160" w:hanging="360"/>
      </w:pPr>
      <w:rPr>
        <w:strike w:val="0"/>
        <w:dstrike w:val="0"/>
        <w:u w:val="none"/>
        <w:effect w:val="none"/>
      </w:rPr>
    </w:lvl>
    <w:lvl w:ilvl="2">
      <w:start w:val="1"/>
      <w:numFmt w:val="bullet"/>
      <w:lvlText w:val="-"/>
      <w:lvlJc w:val="left"/>
      <w:pPr>
        <w:ind w:left="2880" w:hanging="360"/>
      </w:pPr>
      <w:rPr>
        <w:strike w:val="0"/>
        <w:dstrike w:val="0"/>
        <w:u w:val="none"/>
        <w:effect w:val="none"/>
      </w:rPr>
    </w:lvl>
    <w:lvl w:ilvl="3">
      <w:start w:val="1"/>
      <w:numFmt w:val="bullet"/>
      <w:lvlText w:val="-"/>
      <w:lvlJc w:val="left"/>
      <w:pPr>
        <w:ind w:left="3600" w:hanging="360"/>
      </w:pPr>
      <w:rPr>
        <w:strike w:val="0"/>
        <w:dstrike w:val="0"/>
        <w:u w:val="none"/>
        <w:effect w:val="none"/>
      </w:rPr>
    </w:lvl>
    <w:lvl w:ilvl="4">
      <w:start w:val="1"/>
      <w:numFmt w:val="bullet"/>
      <w:lvlText w:val="-"/>
      <w:lvlJc w:val="left"/>
      <w:pPr>
        <w:ind w:left="4320" w:hanging="360"/>
      </w:pPr>
      <w:rPr>
        <w:strike w:val="0"/>
        <w:dstrike w:val="0"/>
        <w:u w:val="none"/>
        <w:effect w:val="none"/>
      </w:rPr>
    </w:lvl>
    <w:lvl w:ilvl="5">
      <w:start w:val="1"/>
      <w:numFmt w:val="bullet"/>
      <w:lvlText w:val="-"/>
      <w:lvlJc w:val="left"/>
      <w:pPr>
        <w:ind w:left="5040" w:hanging="360"/>
      </w:pPr>
      <w:rPr>
        <w:strike w:val="0"/>
        <w:dstrike w:val="0"/>
        <w:u w:val="none"/>
        <w:effect w:val="none"/>
      </w:rPr>
    </w:lvl>
    <w:lvl w:ilvl="6">
      <w:start w:val="1"/>
      <w:numFmt w:val="bullet"/>
      <w:lvlText w:val="-"/>
      <w:lvlJc w:val="left"/>
      <w:pPr>
        <w:ind w:left="5760" w:hanging="360"/>
      </w:pPr>
      <w:rPr>
        <w:strike w:val="0"/>
        <w:dstrike w:val="0"/>
        <w:u w:val="none"/>
        <w:effect w:val="none"/>
      </w:rPr>
    </w:lvl>
    <w:lvl w:ilvl="7">
      <w:start w:val="1"/>
      <w:numFmt w:val="bullet"/>
      <w:lvlText w:val="-"/>
      <w:lvlJc w:val="left"/>
      <w:pPr>
        <w:ind w:left="6480" w:hanging="360"/>
      </w:pPr>
      <w:rPr>
        <w:strike w:val="0"/>
        <w:dstrike w:val="0"/>
        <w:u w:val="none"/>
        <w:effect w:val="none"/>
      </w:rPr>
    </w:lvl>
    <w:lvl w:ilvl="8">
      <w:start w:val="1"/>
      <w:numFmt w:val="bullet"/>
      <w:lvlText w:val="-"/>
      <w:lvlJc w:val="left"/>
      <w:pPr>
        <w:ind w:left="7200" w:hanging="360"/>
      </w:pPr>
      <w:rPr>
        <w:strike w:val="0"/>
        <w:dstrike w:val="0"/>
        <w:u w:val="none"/>
        <w:effect w:val="none"/>
      </w:rPr>
    </w:lvl>
  </w:abstractNum>
  <w:abstractNum w:abstractNumId="15" w15:restartNumberingAfterBreak="0">
    <w:nsid w:val="2B93697E"/>
    <w:multiLevelType w:val="multilevel"/>
    <w:tmpl w:val="B466396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6" w15:restartNumberingAfterBreak="0">
    <w:nsid w:val="33BD0600"/>
    <w:multiLevelType w:val="multilevel"/>
    <w:tmpl w:val="C17C6800"/>
    <w:lvl w:ilvl="0">
      <w:start w:val="11"/>
      <w:numFmt w:val="decimal"/>
      <w:lvlText w:val="%1."/>
      <w:lvlJc w:val="left"/>
      <w:pPr>
        <w:ind w:left="0" w:firstLine="0"/>
      </w:pPr>
    </w:lvl>
    <w:lvl w:ilvl="1">
      <w:start w:val="1"/>
      <w:numFmt w:val="decimal"/>
      <w:lvlText w:val="%1.%2."/>
      <w:lvlJc w:val="left"/>
      <w:pPr>
        <w:ind w:left="0" w:firstLine="0"/>
      </w:pPr>
      <w:rPr>
        <w:u w:val="single"/>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37A6073B"/>
    <w:multiLevelType w:val="multilevel"/>
    <w:tmpl w:val="2206846E"/>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8" w15:restartNumberingAfterBreak="0">
    <w:nsid w:val="38317A4D"/>
    <w:multiLevelType w:val="multilevel"/>
    <w:tmpl w:val="720CB782"/>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9" w15:restartNumberingAfterBreak="0">
    <w:nsid w:val="47D15A17"/>
    <w:multiLevelType w:val="multilevel"/>
    <w:tmpl w:val="E3F82B3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0" w15:restartNumberingAfterBreak="0">
    <w:nsid w:val="49341FE1"/>
    <w:multiLevelType w:val="multilevel"/>
    <w:tmpl w:val="8752FCD8"/>
    <w:lvl w:ilvl="0">
      <w:start w:val="2"/>
      <w:numFmt w:val="decimal"/>
      <w:lvlText w:val="%1"/>
      <w:lvlJc w:val="left"/>
      <w:pPr>
        <w:ind w:left="100" w:hanging="546"/>
      </w:pPr>
    </w:lvl>
    <w:lvl w:ilvl="1">
      <w:start w:val="5"/>
      <w:numFmt w:val="decimal"/>
      <w:lvlText w:val="%1.%2"/>
      <w:lvlJc w:val="left"/>
      <w:pPr>
        <w:ind w:left="0" w:firstLine="0"/>
      </w:pPr>
    </w:lvl>
    <w:lvl w:ilvl="2">
      <w:start w:val="1"/>
      <w:numFmt w:val="decimal"/>
      <w:lvlText w:val="%1.%2.%3"/>
      <w:lvlJc w:val="left"/>
      <w:pPr>
        <w:ind w:left="0" w:hanging="32767"/>
      </w:pPr>
      <w:rPr>
        <w:rFonts w:ascii="Times New Roman" w:eastAsia="Times New Roman" w:hAnsi="Times New Roman" w:cs="Times New Roman"/>
        <w:b w:val="0"/>
        <w:bCs w:val="0"/>
        <w:sz w:val="24"/>
        <w:szCs w:val="24"/>
      </w:rPr>
    </w:lvl>
    <w:lvl w:ilvl="3">
      <w:start w:val="1"/>
      <w:numFmt w:val="decimal"/>
      <w:lvlText w:val="%1.%2.%3.%4"/>
      <w:lvlJc w:val="left"/>
      <w:pPr>
        <w:ind w:left="820" w:hanging="720"/>
      </w:pPr>
      <w:rPr>
        <w:rFonts w:ascii="Times New Roman" w:eastAsia="Times New Roman" w:hAnsi="Times New Roman" w:cs="Times New Roman"/>
        <w:b w:val="0"/>
        <w:bCs w:val="0"/>
        <w:sz w:val="24"/>
        <w:szCs w:val="24"/>
      </w:rPr>
    </w:lvl>
    <w:lvl w:ilvl="4">
      <w:numFmt w:val="bullet"/>
      <w:lvlText w:val="●"/>
      <w:lvlJc w:val="left"/>
      <w:pPr>
        <w:ind w:left="0" w:firstLine="0"/>
      </w:pPr>
      <w:rPr>
        <w:rFonts w:ascii="MS UI Gothic" w:eastAsia="MS UI Gothic" w:hAnsi="MS UI Gothic" w:cs="MS UI Gothic"/>
        <w:b w:val="0"/>
        <w:bCs w:val="0"/>
        <w:sz w:val="9"/>
        <w:szCs w:val="9"/>
        <w:vertAlign w:val="baseline"/>
      </w:rPr>
    </w:lvl>
    <w:lvl w:ilvl="5">
      <w:numFmt w:val="bullet"/>
      <w:lvlText w:val="•"/>
      <w:lvlJc w:val="left"/>
      <w:pPr>
        <w:ind w:left="4532" w:hanging="155"/>
      </w:pPr>
    </w:lvl>
    <w:lvl w:ilvl="6">
      <w:numFmt w:val="bullet"/>
      <w:lvlText w:val="•"/>
      <w:lvlJc w:val="left"/>
      <w:pPr>
        <w:ind w:left="5770" w:hanging="155"/>
      </w:pPr>
    </w:lvl>
    <w:lvl w:ilvl="7">
      <w:numFmt w:val="bullet"/>
      <w:lvlText w:val="•"/>
      <w:lvlJc w:val="left"/>
      <w:pPr>
        <w:ind w:left="7007" w:hanging="155"/>
      </w:pPr>
    </w:lvl>
    <w:lvl w:ilvl="8">
      <w:numFmt w:val="bullet"/>
      <w:lvlText w:val="•"/>
      <w:lvlJc w:val="left"/>
      <w:pPr>
        <w:ind w:left="8245" w:hanging="155"/>
      </w:pPr>
    </w:lvl>
  </w:abstractNum>
  <w:abstractNum w:abstractNumId="21" w15:restartNumberingAfterBreak="0">
    <w:nsid w:val="4AC36CF9"/>
    <w:multiLevelType w:val="multilevel"/>
    <w:tmpl w:val="A1909D66"/>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4D5F7E9F"/>
    <w:multiLevelType w:val="multilevel"/>
    <w:tmpl w:val="C0CABD38"/>
    <w:lvl w:ilvl="0">
      <w:start w:val="1"/>
      <w:numFmt w:val="decimal"/>
      <w:lvlText w:val="%1."/>
      <w:lvlJc w:val="left"/>
      <w:pPr>
        <w:ind w:left="1440" w:hanging="360"/>
      </w:pPr>
      <w:rPr>
        <w:strike w:val="0"/>
        <w:dstrike w:val="0"/>
        <w:u w:val="none"/>
        <w:effect w:val="none"/>
      </w:rPr>
    </w:lvl>
    <w:lvl w:ilvl="1">
      <w:start w:val="1"/>
      <w:numFmt w:val="lowerLetter"/>
      <w:lvlText w:val="%2."/>
      <w:lvlJc w:val="left"/>
      <w:pPr>
        <w:ind w:left="2160" w:hanging="360"/>
      </w:pPr>
      <w:rPr>
        <w:strike w:val="0"/>
        <w:dstrike w:val="0"/>
        <w:u w:val="none"/>
        <w:effect w:val="none"/>
      </w:rPr>
    </w:lvl>
    <w:lvl w:ilvl="2">
      <w:start w:val="1"/>
      <w:numFmt w:val="lowerRoman"/>
      <w:lvlText w:val="%3."/>
      <w:lvlJc w:val="right"/>
      <w:pPr>
        <w:ind w:left="2880" w:hanging="360"/>
      </w:pPr>
      <w:rPr>
        <w:strike w:val="0"/>
        <w:dstrike w:val="0"/>
        <w:u w:val="none"/>
        <w:effect w:val="none"/>
      </w:rPr>
    </w:lvl>
    <w:lvl w:ilvl="3">
      <w:start w:val="1"/>
      <w:numFmt w:val="decimal"/>
      <w:lvlText w:val="%4."/>
      <w:lvlJc w:val="left"/>
      <w:pPr>
        <w:ind w:left="3600" w:hanging="360"/>
      </w:pPr>
      <w:rPr>
        <w:strike w:val="0"/>
        <w:dstrike w:val="0"/>
        <w:u w:val="none"/>
        <w:effect w:val="none"/>
      </w:rPr>
    </w:lvl>
    <w:lvl w:ilvl="4">
      <w:start w:val="1"/>
      <w:numFmt w:val="lowerLetter"/>
      <w:lvlText w:val="%5."/>
      <w:lvlJc w:val="left"/>
      <w:pPr>
        <w:ind w:left="4320" w:hanging="360"/>
      </w:pPr>
      <w:rPr>
        <w:strike w:val="0"/>
        <w:dstrike w:val="0"/>
        <w:u w:val="none"/>
        <w:effect w:val="none"/>
      </w:rPr>
    </w:lvl>
    <w:lvl w:ilvl="5">
      <w:start w:val="1"/>
      <w:numFmt w:val="lowerRoman"/>
      <w:lvlText w:val="%6."/>
      <w:lvlJc w:val="right"/>
      <w:pPr>
        <w:ind w:left="5040" w:hanging="360"/>
      </w:pPr>
      <w:rPr>
        <w:strike w:val="0"/>
        <w:dstrike w:val="0"/>
        <w:u w:val="none"/>
        <w:effect w:val="none"/>
      </w:rPr>
    </w:lvl>
    <w:lvl w:ilvl="6">
      <w:start w:val="1"/>
      <w:numFmt w:val="decimal"/>
      <w:lvlText w:val="%7."/>
      <w:lvlJc w:val="left"/>
      <w:pPr>
        <w:ind w:left="5760" w:hanging="360"/>
      </w:pPr>
      <w:rPr>
        <w:strike w:val="0"/>
        <w:dstrike w:val="0"/>
        <w:u w:val="none"/>
        <w:effect w:val="none"/>
      </w:rPr>
    </w:lvl>
    <w:lvl w:ilvl="7">
      <w:start w:val="1"/>
      <w:numFmt w:val="lowerLetter"/>
      <w:lvlText w:val="%8."/>
      <w:lvlJc w:val="left"/>
      <w:pPr>
        <w:ind w:left="6480" w:hanging="360"/>
      </w:pPr>
      <w:rPr>
        <w:strike w:val="0"/>
        <w:dstrike w:val="0"/>
        <w:u w:val="none"/>
        <w:effect w:val="none"/>
      </w:rPr>
    </w:lvl>
    <w:lvl w:ilvl="8">
      <w:start w:val="1"/>
      <w:numFmt w:val="lowerRoman"/>
      <w:lvlText w:val="%9."/>
      <w:lvlJc w:val="right"/>
      <w:pPr>
        <w:ind w:left="7200" w:hanging="360"/>
      </w:pPr>
      <w:rPr>
        <w:strike w:val="0"/>
        <w:dstrike w:val="0"/>
        <w:u w:val="none"/>
        <w:effect w:val="none"/>
      </w:rPr>
    </w:lvl>
  </w:abstractNum>
  <w:abstractNum w:abstractNumId="23" w15:restartNumberingAfterBreak="0">
    <w:nsid w:val="5072782E"/>
    <w:multiLevelType w:val="multilevel"/>
    <w:tmpl w:val="8B244E66"/>
    <w:lvl w:ilvl="0">
      <w:start w:val="2"/>
      <w:numFmt w:val="decimal"/>
      <w:lvlText w:val="%1"/>
      <w:lvlJc w:val="left"/>
      <w:pPr>
        <w:ind w:left="760" w:hanging="660"/>
      </w:pPr>
    </w:lvl>
    <w:lvl w:ilvl="1">
      <w:start w:val="17"/>
      <w:numFmt w:val="decimal"/>
      <w:lvlText w:val="%1.%2"/>
      <w:lvlJc w:val="left"/>
      <w:pPr>
        <w:ind w:left="760" w:hanging="660"/>
      </w:pPr>
    </w:lvl>
    <w:lvl w:ilvl="2">
      <w:start w:val="1"/>
      <w:numFmt w:val="decimal"/>
      <w:lvlText w:val="%1.%2.%3"/>
      <w:lvlJc w:val="left"/>
      <w:pPr>
        <w:ind w:left="760" w:hanging="660"/>
      </w:pPr>
      <w:rPr>
        <w:rFonts w:ascii="Times New Roman" w:eastAsia="Times New Roman" w:hAnsi="Times New Roman" w:cs="Times New Roman"/>
        <w:b w:val="0"/>
        <w:bCs w:val="0"/>
        <w:sz w:val="24"/>
        <w:szCs w:val="24"/>
      </w:rPr>
    </w:lvl>
    <w:lvl w:ilvl="3">
      <w:numFmt w:val="bullet"/>
      <w:lvlText w:val="●"/>
      <w:lvlJc w:val="left"/>
      <w:pPr>
        <w:ind w:left="0" w:firstLine="0"/>
      </w:pPr>
      <w:rPr>
        <w:rFonts w:ascii="MS UI Gothic" w:eastAsia="MS UI Gothic" w:hAnsi="MS UI Gothic" w:cs="MS UI Gothic"/>
        <w:b w:val="0"/>
        <w:bCs w:val="0"/>
        <w:sz w:val="9"/>
        <w:szCs w:val="9"/>
        <w:vertAlign w:val="baseline"/>
      </w:rPr>
    </w:lvl>
    <w:lvl w:ilvl="4">
      <w:numFmt w:val="bullet"/>
      <w:lvlText w:val="•"/>
      <w:lvlJc w:val="left"/>
      <w:pPr>
        <w:ind w:left="4080" w:hanging="155"/>
      </w:pPr>
    </w:lvl>
    <w:lvl w:ilvl="5">
      <w:numFmt w:val="bullet"/>
      <w:lvlText w:val="•"/>
      <w:lvlJc w:val="left"/>
      <w:pPr>
        <w:ind w:left="5186" w:hanging="155"/>
      </w:pPr>
    </w:lvl>
    <w:lvl w:ilvl="6">
      <w:numFmt w:val="bullet"/>
      <w:lvlText w:val="•"/>
      <w:lvlJc w:val="left"/>
      <w:pPr>
        <w:ind w:left="6293" w:hanging="155"/>
      </w:pPr>
    </w:lvl>
    <w:lvl w:ilvl="7">
      <w:numFmt w:val="bullet"/>
      <w:lvlText w:val="•"/>
      <w:lvlJc w:val="left"/>
      <w:pPr>
        <w:ind w:left="7400" w:hanging="155"/>
      </w:pPr>
    </w:lvl>
    <w:lvl w:ilvl="8">
      <w:numFmt w:val="bullet"/>
      <w:lvlText w:val="•"/>
      <w:lvlJc w:val="left"/>
      <w:pPr>
        <w:ind w:left="8506" w:hanging="155"/>
      </w:pPr>
    </w:lvl>
  </w:abstractNum>
  <w:abstractNum w:abstractNumId="24" w15:restartNumberingAfterBreak="0">
    <w:nsid w:val="538552D8"/>
    <w:multiLevelType w:val="multilevel"/>
    <w:tmpl w:val="E0800EB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5" w15:restartNumberingAfterBreak="0">
    <w:nsid w:val="568F7E96"/>
    <w:multiLevelType w:val="multilevel"/>
    <w:tmpl w:val="30ACC63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6" w15:restartNumberingAfterBreak="0">
    <w:nsid w:val="56B347DC"/>
    <w:multiLevelType w:val="multilevel"/>
    <w:tmpl w:val="108AC220"/>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7" w15:restartNumberingAfterBreak="0">
    <w:nsid w:val="56D86263"/>
    <w:multiLevelType w:val="multilevel"/>
    <w:tmpl w:val="801EA0B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8" w15:restartNumberingAfterBreak="0">
    <w:nsid w:val="5F8B220D"/>
    <w:multiLevelType w:val="hybridMultilevel"/>
    <w:tmpl w:val="1892ED24"/>
    <w:styleLink w:val="a"/>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9" w15:restartNumberingAfterBreak="0">
    <w:nsid w:val="604C0EDF"/>
    <w:multiLevelType w:val="multilevel"/>
    <w:tmpl w:val="7764A10C"/>
    <w:lvl w:ilvl="0">
      <w:start w:val="4"/>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6"/>
      <w:numFmt w:val="decimal"/>
      <w:suff w:val="space"/>
      <w:lvlText w:val="%1.%2.%3."/>
      <w:lvlJc w:val="left"/>
      <w:pPr>
        <w:ind w:left="0" w:firstLine="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0" w15:restartNumberingAfterBreak="0">
    <w:nsid w:val="61250AC7"/>
    <w:multiLevelType w:val="multilevel"/>
    <w:tmpl w:val="4554235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1" w15:restartNumberingAfterBreak="0">
    <w:nsid w:val="61C47154"/>
    <w:multiLevelType w:val="multilevel"/>
    <w:tmpl w:val="D518909C"/>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32" w15:restartNumberingAfterBreak="0">
    <w:nsid w:val="64E74824"/>
    <w:multiLevelType w:val="multilevel"/>
    <w:tmpl w:val="82406FC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3" w15:restartNumberingAfterBreak="0">
    <w:nsid w:val="6AD41273"/>
    <w:multiLevelType w:val="multilevel"/>
    <w:tmpl w:val="08A86EA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4" w15:restartNumberingAfterBreak="0">
    <w:nsid w:val="6F333519"/>
    <w:multiLevelType w:val="multilevel"/>
    <w:tmpl w:val="E91EC35C"/>
    <w:lvl w:ilvl="0">
      <w:start w:val="1"/>
      <w:numFmt w:val="decimal"/>
      <w:lvlText w:val="%1."/>
      <w:lvlJc w:val="left"/>
      <w:pPr>
        <w:ind w:left="1777" w:hanging="360"/>
      </w:pPr>
      <w:rPr>
        <w:rFonts w:cs="Times New Roman" w:hint="default"/>
      </w:rPr>
    </w:lvl>
    <w:lvl w:ilvl="1">
      <w:start w:val="1"/>
      <w:numFmt w:val="decimal"/>
      <w:suff w:val="space"/>
      <w:lvlText w:val="%1.%2."/>
      <w:lvlJc w:val="left"/>
      <w:pPr>
        <w:ind w:left="0" w:firstLine="0"/>
      </w:pPr>
      <w:rPr>
        <w:rFonts w:cs="Times New Roman" w:hint="default"/>
        <w:b w:val="0"/>
        <w:i w:val="0"/>
        <w:sz w:val="24"/>
        <w:szCs w:val="24"/>
      </w:rPr>
    </w:lvl>
    <w:lvl w:ilvl="2">
      <w:start w:val="1"/>
      <w:numFmt w:val="decimal"/>
      <w:lvlText w:val="%1.%2.%3."/>
      <w:lvlJc w:val="left"/>
      <w:pPr>
        <w:ind w:left="1497" w:hanging="504"/>
      </w:pPr>
      <w:rPr>
        <w:rFonts w:cs="Times New Roman" w:hint="default"/>
        <w:b w:val="0"/>
        <w:bCs w:val="0"/>
        <w:strike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5" w15:restartNumberingAfterBreak="0">
    <w:nsid w:val="70C92C00"/>
    <w:multiLevelType w:val="multilevel"/>
    <w:tmpl w:val="823EF3D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6" w15:restartNumberingAfterBreak="0">
    <w:nsid w:val="72795B77"/>
    <w:multiLevelType w:val="hybridMultilevel"/>
    <w:tmpl w:val="633A1562"/>
    <w:lvl w:ilvl="0" w:tplc="086EA62C">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30B4AA2"/>
    <w:multiLevelType w:val="multilevel"/>
    <w:tmpl w:val="262CC63E"/>
    <w:styleLink w:val="a0"/>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38" w15:restartNumberingAfterBreak="0">
    <w:nsid w:val="74750B66"/>
    <w:multiLevelType w:val="multilevel"/>
    <w:tmpl w:val="CD62C76C"/>
    <w:lvl w:ilvl="0">
      <w:start w:val="1"/>
      <w:numFmt w:val="decimal"/>
      <w:lvlText w:val="%1."/>
      <w:lvlJc w:val="left"/>
      <w:pPr>
        <w:ind w:left="1440" w:hanging="360"/>
      </w:pPr>
      <w:rPr>
        <w:strike w:val="0"/>
        <w:dstrike w:val="0"/>
        <w:u w:val="none"/>
        <w:effect w:val="none"/>
      </w:rPr>
    </w:lvl>
    <w:lvl w:ilvl="1">
      <w:start w:val="1"/>
      <w:numFmt w:val="lowerLetter"/>
      <w:lvlText w:val="%2."/>
      <w:lvlJc w:val="left"/>
      <w:pPr>
        <w:ind w:left="2160" w:hanging="360"/>
      </w:pPr>
      <w:rPr>
        <w:strike w:val="0"/>
        <w:dstrike w:val="0"/>
        <w:u w:val="none"/>
        <w:effect w:val="none"/>
      </w:rPr>
    </w:lvl>
    <w:lvl w:ilvl="2">
      <w:start w:val="1"/>
      <w:numFmt w:val="lowerRoman"/>
      <w:lvlText w:val="%3."/>
      <w:lvlJc w:val="right"/>
      <w:pPr>
        <w:ind w:left="2880" w:hanging="360"/>
      </w:pPr>
      <w:rPr>
        <w:strike w:val="0"/>
        <w:dstrike w:val="0"/>
        <w:u w:val="none"/>
        <w:effect w:val="none"/>
      </w:rPr>
    </w:lvl>
    <w:lvl w:ilvl="3">
      <w:start w:val="1"/>
      <w:numFmt w:val="decimal"/>
      <w:lvlText w:val="%4."/>
      <w:lvlJc w:val="left"/>
      <w:pPr>
        <w:ind w:left="3600" w:hanging="360"/>
      </w:pPr>
      <w:rPr>
        <w:strike w:val="0"/>
        <w:dstrike w:val="0"/>
        <w:u w:val="none"/>
        <w:effect w:val="none"/>
      </w:rPr>
    </w:lvl>
    <w:lvl w:ilvl="4">
      <w:start w:val="1"/>
      <w:numFmt w:val="lowerLetter"/>
      <w:lvlText w:val="%5."/>
      <w:lvlJc w:val="left"/>
      <w:pPr>
        <w:ind w:left="4320" w:hanging="360"/>
      </w:pPr>
      <w:rPr>
        <w:strike w:val="0"/>
        <w:dstrike w:val="0"/>
        <w:u w:val="none"/>
        <w:effect w:val="none"/>
      </w:rPr>
    </w:lvl>
    <w:lvl w:ilvl="5">
      <w:start w:val="1"/>
      <w:numFmt w:val="lowerRoman"/>
      <w:lvlText w:val="%6."/>
      <w:lvlJc w:val="right"/>
      <w:pPr>
        <w:ind w:left="5040" w:hanging="360"/>
      </w:pPr>
      <w:rPr>
        <w:strike w:val="0"/>
        <w:dstrike w:val="0"/>
        <w:u w:val="none"/>
        <w:effect w:val="none"/>
      </w:rPr>
    </w:lvl>
    <w:lvl w:ilvl="6">
      <w:start w:val="1"/>
      <w:numFmt w:val="decimal"/>
      <w:lvlText w:val="%7."/>
      <w:lvlJc w:val="left"/>
      <w:pPr>
        <w:ind w:left="5760" w:hanging="360"/>
      </w:pPr>
      <w:rPr>
        <w:strike w:val="0"/>
        <w:dstrike w:val="0"/>
        <w:u w:val="none"/>
        <w:effect w:val="none"/>
      </w:rPr>
    </w:lvl>
    <w:lvl w:ilvl="7">
      <w:start w:val="1"/>
      <w:numFmt w:val="lowerLetter"/>
      <w:lvlText w:val="%8."/>
      <w:lvlJc w:val="left"/>
      <w:pPr>
        <w:ind w:left="6480" w:hanging="360"/>
      </w:pPr>
      <w:rPr>
        <w:strike w:val="0"/>
        <w:dstrike w:val="0"/>
        <w:u w:val="none"/>
        <w:effect w:val="none"/>
      </w:rPr>
    </w:lvl>
    <w:lvl w:ilvl="8">
      <w:start w:val="1"/>
      <w:numFmt w:val="lowerRoman"/>
      <w:lvlText w:val="%9."/>
      <w:lvlJc w:val="right"/>
      <w:pPr>
        <w:ind w:left="7200" w:hanging="360"/>
      </w:pPr>
      <w:rPr>
        <w:strike w:val="0"/>
        <w:dstrike w:val="0"/>
        <w:u w:val="none"/>
        <w:effect w:val="none"/>
      </w:rPr>
    </w:lvl>
  </w:abstractNum>
  <w:abstractNum w:abstractNumId="39" w15:restartNumberingAfterBreak="0">
    <w:nsid w:val="74F47BA9"/>
    <w:multiLevelType w:val="multilevel"/>
    <w:tmpl w:val="91D6665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0" w15:restartNumberingAfterBreak="0">
    <w:nsid w:val="767546D6"/>
    <w:multiLevelType w:val="multilevel"/>
    <w:tmpl w:val="866C59A4"/>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41" w15:restartNumberingAfterBreak="0">
    <w:nsid w:val="7D492FB8"/>
    <w:multiLevelType w:val="multilevel"/>
    <w:tmpl w:val="C71C0C1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2" w15:restartNumberingAfterBreak="0">
    <w:nsid w:val="7F2165D2"/>
    <w:multiLevelType w:val="multilevel"/>
    <w:tmpl w:val="02E42CF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num w:numId="1">
    <w:abstractNumId w:val="37"/>
  </w:num>
  <w:num w:numId="2">
    <w:abstractNumId w:val="28"/>
  </w:num>
  <w:num w:numId="3">
    <w:abstractNumId w:val="8"/>
  </w:num>
  <w:num w:numId="4">
    <w:abstractNumId w:val="34"/>
  </w:num>
  <w:num w:numId="5">
    <w:abstractNumId w:val="0"/>
  </w:num>
  <w:num w:numId="6">
    <w:abstractNumId w:val="29"/>
  </w:num>
  <w:num w:numId="7">
    <w:abstractNumId w:val="3"/>
  </w:num>
  <w:num w:numId="8">
    <w:abstractNumId w:val="6"/>
  </w:num>
  <w:num w:numId="9">
    <w:abstractNumId w:val="36"/>
  </w:num>
  <w:num w:numId="10">
    <w:abstractNumId w:val="19"/>
  </w:num>
  <w:num w:numId="11">
    <w:abstractNumId w:val="25"/>
  </w:num>
  <w:num w:numId="12">
    <w:abstractNumId w:val="20"/>
    <w:lvlOverride w:ilvl="0">
      <w:startOverride w:val="2"/>
    </w:lvlOverride>
    <w:lvlOverride w:ilvl="1">
      <w:startOverride w:val="5"/>
    </w:lvlOverride>
    <w:lvlOverride w:ilvl="2">
      <w:startOverride w:val="1"/>
    </w:lvlOverride>
    <w:lvlOverride w:ilvl="3">
      <w:startOverride w:val="1"/>
    </w:lvlOverride>
    <w:lvlOverride w:ilvl="4"/>
    <w:lvlOverride w:ilvl="5"/>
    <w:lvlOverride w:ilvl="6"/>
    <w:lvlOverride w:ilvl="7"/>
    <w:lvlOverride w:ilvl="8"/>
  </w:num>
  <w:num w:numId="13">
    <w:abstractNumId w:val="23"/>
    <w:lvlOverride w:ilvl="0">
      <w:startOverride w:val="2"/>
    </w:lvlOverride>
    <w:lvlOverride w:ilvl="1">
      <w:startOverride w:val="17"/>
    </w:lvlOverride>
    <w:lvlOverride w:ilvl="2">
      <w:startOverride w:val="1"/>
    </w:lvlOverride>
    <w:lvlOverride w:ilvl="3"/>
    <w:lvlOverride w:ilvl="4"/>
    <w:lvlOverride w:ilvl="5"/>
    <w:lvlOverride w:ilvl="6"/>
    <w:lvlOverride w:ilvl="7"/>
    <w:lvlOverride w:ilvl="8"/>
  </w:num>
  <w:num w:numId="1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5"/>
  </w:num>
  <w:num w:numId="20">
    <w:abstractNumId w:val="39"/>
  </w:num>
  <w:num w:numId="21">
    <w:abstractNumId w:val="13"/>
  </w:num>
  <w:num w:numId="22">
    <w:abstractNumId w:val="35"/>
  </w:num>
  <w:num w:numId="23">
    <w:abstractNumId w:val="12"/>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5"/>
  </w:num>
  <w:num w:numId="34">
    <w:abstractNumId w:val="42"/>
  </w:num>
  <w:num w:numId="35">
    <w:abstractNumId w:val="14"/>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33"/>
  </w:num>
  <w:num w:numId="39">
    <w:abstractNumId w:val="1"/>
  </w:num>
  <w:num w:numId="40">
    <w:abstractNumId w:val="32"/>
  </w:num>
  <w:num w:numId="41">
    <w:abstractNumId w:val="41"/>
  </w:num>
  <w:num w:numId="42">
    <w:abstractNumId w:val="1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57D"/>
    <w:rsid w:val="000007CA"/>
    <w:rsid w:val="000011E2"/>
    <w:rsid w:val="00003AC6"/>
    <w:rsid w:val="000040DC"/>
    <w:rsid w:val="0000423E"/>
    <w:rsid w:val="000046D4"/>
    <w:rsid w:val="00004730"/>
    <w:rsid w:val="00004970"/>
    <w:rsid w:val="00006C3F"/>
    <w:rsid w:val="00007A44"/>
    <w:rsid w:val="00011459"/>
    <w:rsid w:val="00011BBF"/>
    <w:rsid w:val="0001223C"/>
    <w:rsid w:val="0001281F"/>
    <w:rsid w:val="00013732"/>
    <w:rsid w:val="00013E80"/>
    <w:rsid w:val="00014126"/>
    <w:rsid w:val="0001432A"/>
    <w:rsid w:val="0001483D"/>
    <w:rsid w:val="00014EC5"/>
    <w:rsid w:val="0001636A"/>
    <w:rsid w:val="0001711E"/>
    <w:rsid w:val="00017B9A"/>
    <w:rsid w:val="00022B3C"/>
    <w:rsid w:val="0002324A"/>
    <w:rsid w:val="00023AD7"/>
    <w:rsid w:val="00024162"/>
    <w:rsid w:val="0002450C"/>
    <w:rsid w:val="000248EE"/>
    <w:rsid w:val="0002727D"/>
    <w:rsid w:val="00027580"/>
    <w:rsid w:val="00032812"/>
    <w:rsid w:val="00033B29"/>
    <w:rsid w:val="00034020"/>
    <w:rsid w:val="00034A07"/>
    <w:rsid w:val="00034BBE"/>
    <w:rsid w:val="000352A9"/>
    <w:rsid w:val="00036058"/>
    <w:rsid w:val="00036B8C"/>
    <w:rsid w:val="000378DE"/>
    <w:rsid w:val="000400DC"/>
    <w:rsid w:val="000411B9"/>
    <w:rsid w:val="0004179C"/>
    <w:rsid w:val="000429FF"/>
    <w:rsid w:val="000454F0"/>
    <w:rsid w:val="00046563"/>
    <w:rsid w:val="000477CA"/>
    <w:rsid w:val="00050EB5"/>
    <w:rsid w:val="00051D32"/>
    <w:rsid w:val="0005484C"/>
    <w:rsid w:val="00056572"/>
    <w:rsid w:val="000612EC"/>
    <w:rsid w:val="000614CF"/>
    <w:rsid w:val="00063E87"/>
    <w:rsid w:val="000647D4"/>
    <w:rsid w:val="0006627F"/>
    <w:rsid w:val="00066A46"/>
    <w:rsid w:val="00066D7C"/>
    <w:rsid w:val="00067494"/>
    <w:rsid w:val="0007007D"/>
    <w:rsid w:val="000731D5"/>
    <w:rsid w:val="00075039"/>
    <w:rsid w:val="0007628B"/>
    <w:rsid w:val="000817B1"/>
    <w:rsid w:val="00081F65"/>
    <w:rsid w:val="00082F0A"/>
    <w:rsid w:val="00083E2D"/>
    <w:rsid w:val="00084909"/>
    <w:rsid w:val="0008533B"/>
    <w:rsid w:val="00085852"/>
    <w:rsid w:val="00086FD2"/>
    <w:rsid w:val="00086FD9"/>
    <w:rsid w:val="00092CA5"/>
    <w:rsid w:val="00093124"/>
    <w:rsid w:val="00093A00"/>
    <w:rsid w:val="00094C6E"/>
    <w:rsid w:val="00095CC7"/>
    <w:rsid w:val="00096F91"/>
    <w:rsid w:val="0009799F"/>
    <w:rsid w:val="000A0EBD"/>
    <w:rsid w:val="000A174C"/>
    <w:rsid w:val="000A2FBE"/>
    <w:rsid w:val="000A423D"/>
    <w:rsid w:val="000A4A54"/>
    <w:rsid w:val="000A58F4"/>
    <w:rsid w:val="000A6305"/>
    <w:rsid w:val="000B0D18"/>
    <w:rsid w:val="000B11F9"/>
    <w:rsid w:val="000B1893"/>
    <w:rsid w:val="000B21FB"/>
    <w:rsid w:val="000B23F6"/>
    <w:rsid w:val="000B518B"/>
    <w:rsid w:val="000B6D10"/>
    <w:rsid w:val="000B738E"/>
    <w:rsid w:val="000B7AD8"/>
    <w:rsid w:val="000C00D6"/>
    <w:rsid w:val="000C0A6F"/>
    <w:rsid w:val="000C31B3"/>
    <w:rsid w:val="000C3B8A"/>
    <w:rsid w:val="000C3E6E"/>
    <w:rsid w:val="000D030D"/>
    <w:rsid w:val="000D0B00"/>
    <w:rsid w:val="000D26B1"/>
    <w:rsid w:val="000D2A2B"/>
    <w:rsid w:val="000D2A6A"/>
    <w:rsid w:val="000D2E22"/>
    <w:rsid w:val="000D35A1"/>
    <w:rsid w:val="000D3EC2"/>
    <w:rsid w:val="000D4C9B"/>
    <w:rsid w:val="000D55C9"/>
    <w:rsid w:val="000D5F90"/>
    <w:rsid w:val="000D69CE"/>
    <w:rsid w:val="000D6F5E"/>
    <w:rsid w:val="000D7BBF"/>
    <w:rsid w:val="000E0276"/>
    <w:rsid w:val="000E27C8"/>
    <w:rsid w:val="000E2A3A"/>
    <w:rsid w:val="000E7483"/>
    <w:rsid w:val="000E775E"/>
    <w:rsid w:val="000E7EFD"/>
    <w:rsid w:val="000E7F0E"/>
    <w:rsid w:val="000F02EC"/>
    <w:rsid w:val="000F282F"/>
    <w:rsid w:val="000F2BA1"/>
    <w:rsid w:val="000F361D"/>
    <w:rsid w:val="000F3D0F"/>
    <w:rsid w:val="000F5DAD"/>
    <w:rsid w:val="000F6486"/>
    <w:rsid w:val="000F6953"/>
    <w:rsid w:val="000F6DBC"/>
    <w:rsid w:val="00101B19"/>
    <w:rsid w:val="001020C0"/>
    <w:rsid w:val="00102693"/>
    <w:rsid w:val="001033EC"/>
    <w:rsid w:val="0010388F"/>
    <w:rsid w:val="001047DA"/>
    <w:rsid w:val="00104ADE"/>
    <w:rsid w:val="00105075"/>
    <w:rsid w:val="00106625"/>
    <w:rsid w:val="001069C2"/>
    <w:rsid w:val="00107E58"/>
    <w:rsid w:val="00110ED2"/>
    <w:rsid w:val="0012129C"/>
    <w:rsid w:val="00121F36"/>
    <w:rsid w:val="00122D58"/>
    <w:rsid w:val="001236BA"/>
    <w:rsid w:val="00124E6E"/>
    <w:rsid w:val="00126681"/>
    <w:rsid w:val="00126EA4"/>
    <w:rsid w:val="0012748F"/>
    <w:rsid w:val="00127A61"/>
    <w:rsid w:val="00130124"/>
    <w:rsid w:val="00130D5D"/>
    <w:rsid w:val="00132889"/>
    <w:rsid w:val="00132A1E"/>
    <w:rsid w:val="00133004"/>
    <w:rsid w:val="001334FD"/>
    <w:rsid w:val="0013570F"/>
    <w:rsid w:val="00135913"/>
    <w:rsid w:val="00136146"/>
    <w:rsid w:val="00136B09"/>
    <w:rsid w:val="00137DD7"/>
    <w:rsid w:val="00137FD8"/>
    <w:rsid w:val="00140155"/>
    <w:rsid w:val="001407FC"/>
    <w:rsid w:val="001412F4"/>
    <w:rsid w:val="00141554"/>
    <w:rsid w:val="00141876"/>
    <w:rsid w:val="00141BE5"/>
    <w:rsid w:val="00143CFD"/>
    <w:rsid w:val="00144050"/>
    <w:rsid w:val="001441D7"/>
    <w:rsid w:val="00146AB2"/>
    <w:rsid w:val="00147723"/>
    <w:rsid w:val="001479A1"/>
    <w:rsid w:val="0015284A"/>
    <w:rsid w:val="001559DE"/>
    <w:rsid w:val="0015693D"/>
    <w:rsid w:val="00156FF9"/>
    <w:rsid w:val="00161D8A"/>
    <w:rsid w:val="001647D7"/>
    <w:rsid w:val="001651E0"/>
    <w:rsid w:val="00165C82"/>
    <w:rsid w:val="001663D4"/>
    <w:rsid w:val="00166D9F"/>
    <w:rsid w:val="0016705F"/>
    <w:rsid w:val="001706E0"/>
    <w:rsid w:val="00171B65"/>
    <w:rsid w:val="001732E8"/>
    <w:rsid w:val="001750B4"/>
    <w:rsid w:val="0017523E"/>
    <w:rsid w:val="0017583F"/>
    <w:rsid w:val="001762DE"/>
    <w:rsid w:val="00176E99"/>
    <w:rsid w:val="001808BF"/>
    <w:rsid w:val="00180BD0"/>
    <w:rsid w:val="00180C16"/>
    <w:rsid w:val="00181A50"/>
    <w:rsid w:val="00182CD9"/>
    <w:rsid w:val="001845B4"/>
    <w:rsid w:val="00185F02"/>
    <w:rsid w:val="00187D34"/>
    <w:rsid w:val="00190A89"/>
    <w:rsid w:val="0019173F"/>
    <w:rsid w:val="00191CD2"/>
    <w:rsid w:val="001922DD"/>
    <w:rsid w:val="00193070"/>
    <w:rsid w:val="00193DB8"/>
    <w:rsid w:val="00193DC7"/>
    <w:rsid w:val="001949B3"/>
    <w:rsid w:val="00194E05"/>
    <w:rsid w:val="001975EB"/>
    <w:rsid w:val="001A01E6"/>
    <w:rsid w:val="001A029E"/>
    <w:rsid w:val="001A22AE"/>
    <w:rsid w:val="001A2752"/>
    <w:rsid w:val="001A364C"/>
    <w:rsid w:val="001A42F8"/>
    <w:rsid w:val="001A4A9E"/>
    <w:rsid w:val="001A5382"/>
    <w:rsid w:val="001A7A99"/>
    <w:rsid w:val="001B0CEF"/>
    <w:rsid w:val="001B1110"/>
    <w:rsid w:val="001B1CF4"/>
    <w:rsid w:val="001B360C"/>
    <w:rsid w:val="001B53F8"/>
    <w:rsid w:val="001B5E52"/>
    <w:rsid w:val="001B5EC7"/>
    <w:rsid w:val="001B6D61"/>
    <w:rsid w:val="001C19AC"/>
    <w:rsid w:val="001C261C"/>
    <w:rsid w:val="001C6246"/>
    <w:rsid w:val="001C6449"/>
    <w:rsid w:val="001C6605"/>
    <w:rsid w:val="001C7584"/>
    <w:rsid w:val="001D06E5"/>
    <w:rsid w:val="001D1841"/>
    <w:rsid w:val="001D1CE9"/>
    <w:rsid w:val="001D404B"/>
    <w:rsid w:val="001D46EE"/>
    <w:rsid w:val="001D4763"/>
    <w:rsid w:val="001D546A"/>
    <w:rsid w:val="001D610D"/>
    <w:rsid w:val="001D623E"/>
    <w:rsid w:val="001D7454"/>
    <w:rsid w:val="001D76BE"/>
    <w:rsid w:val="001E0907"/>
    <w:rsid w:val="001E0BCA"/>
    <w:rsid w:val="001E48A9"/>
    <w:rsid w:val="001E48E2"/>
    <w:rsid w:val="001E572D"/>
    <w:rsid w:val="001F1546"/>
    <w:rsid w:val="001F157B"/>
    <w:rsid w:val="001F1634"/>
    <w:rsid w:val="001F307A"/>
    <w:rsid w:val="001F3BAE"/>
    <w:rsid w:val="001F5A45"/>
    <w:rsid w:val="0020074C"/>
    <w:rsid w:val="00200AB2"/>
    <w:rsid w:val="002015D9"/>
    <w:rsid w:val="0020218E"/>
    <w:rsid w:val="0020317D"/>
    <w:rsid w:val="00203616"/>
    <w:rsid w:val="00205462"/>
    <w:rsid w:val="00205FB7"/>
    <w:rsid w:val="0020719A"/>
    <w:rsid w:val="0020725C"/>
    <w:rsid w:val="00207D3E"/>
    <w:rsid w:val="00213027"/>
    <w:rsid w:val="0021320A"/>
    <w:rsid w:val="002136EC"/>
    <w:rsid w:val="0021470B"/>
    <w:rsid w:val="00215058"/>
    <w:rsid w:val="00215853"/>
    <w:rsid w:val="00215A9E"/>
    <w:rsid w:val="00215F35"/>
    <w:rsid w:val="002177D5"/>
    <w:rsid w:val="00221F53"/>
    <w:rsid w:val="00224241"/>
    <w:rsid w:val="00224497"/>
    <w:rsid w:val="00224BC2"/>
    <w:rsid w:val="002251F2"/>
    <w:rsid w:val="0022530C"/>
    <w:rsid w:val="00225EAC"/>
    <w:rsid w:val="00226597"/>
    <w:rsid w:val="002305A2"/>
    <w:rsid w:val="00230D0E"/>
    <w:rsid w:val="00231423"/>
    <w:rsid w:val="00231D7F"/>
    <w:rsid w:val="00231E12"/>
    <w:rsid w:val="0023353F"/>
    <w:rsid w:val="00233DAE"/>
    <w:rsid w:val="00235C5E"/>
    <w:rsid w:val="002360CF"/>
    <w:rsid w:val="00236551"/>
    <w:rsid w:val="00237DD1"/>
    <w:rsid w:val="00240B23"/>
    <w:rsid w:val="002419CD"/>
    <w:rsid w:val="00241ED7"/>
    <w:rsid w:val="00242A97"/>
    <w:rsid w:val="0024603A"/>
    <w:rsid w:val="002465E6"/>
    <w:rsid w:val="0024681A"/>
    <w:rsid w:val="00246A88"/>
    <w:rsid w:val="00247E90"/>
    <w:rsid w:val="00251013"/>
    <w:rsid w:val="0025347F"/>
    <w:rsid w:val="00253D1B"/>
    <w:rsid w:val="00254C2E"/>
    <w:rsid w:val="00256400"/>
    <w:rsid w:val="0025741C"/>
    <w:rsid w:val="002614ED"/>
    <w:rsid w:val="002617D0"/>
    <w:rsid w:val="002617E8"/>
    <w:rsid w:val="00263CF6"/>
    <w:rsid w:val="00264F3B"/>
    <w:rsid w:val="00266B80"/>
    <w:rsid w:val="00267425"/>
    <w:rsid w:val="002674E9"/>
    <w:rsid w:val="002676EC"/>
    <w:rsid w:val="00267BF4"/>
    <w:rsid w:val="00267E79"/>
    <w:rsid w:val="00270398"/>
    <w:rsid w:val="0027117D"/>
    <w:rsid w:val="00271197"/>
    <w:rsid w:val="00273992"/>
    <w:rsid w:val="002739C5"/>
    <w:rsid w:val="00274038"/>
    <w:rsid w:val="00275551"/>
    <w:rsid w:val="00275FF1"/>
    <w:rsid w:val="002773E4"/>
    <w:rsid w:val="0028199A"/>
    <w:rsid w:val="00283755"/>
    <w:rsid w:val="00284579"/>
    <w:rsid w:val="00285725"/>
    <w:rsid w:val="00285C49"/>
    <w:rsid w:val="00286191"/>
    <w:rsid w:val="00286BB6"/>
    <w:rsid w:val="00287A60"/>
    <w:rsid w:val="00287F1C"/>
    <w:rsid w:val="002900B7"/>
    <w:rsid w:val="002910AF"/>
    <w:rsid w:val="00291987"/>
    <w:rsid w:val="002936F4"/>
    <w:rsid w:val="002942AA"/>
    <w:rsid w:val="00294BAC"/>
    <w:rsid w:val="0029511B"/>
    <w:rsid w:val="00296251"/>
    <w:rsid w:val="002A0F9B"/>
    <w:rsid w:val="002A1630"/>
    <w:rsid w:val="002A1D37"/>
    <w:rsid w:val="002A21AD"/>
    <w:rsid w:val="002A254B"/>
    <w:rsid w:val="002A3EFC"/>
    <w:rsid w:val="002A4A59"/>
    <w:rsid w:val="002A4D53"/>
    <w:rsid w:val="002A5019"/>
    <w:rsid w:val="002A50CB"/>
    <w:rsid w:val="002A63B1"/>
    <w:rsid w:val="002A6CB0"/>
    <w:rsid w:val="002A71EF"/>
    <w:rsid w:val="002A77B6"/>
    <w:rsid w:val="002A79EF"/>
    <w:rsid w:val="002A7B63"/>
    <w:rsid w:val="002B19EE"/>
    <w:rsid w:val="002B2CED"/>
    <w:rsid w:val="002B2ECB"/>
    <w:rsid w:val="002B7E85"/>
    <w:rsid w:val="002C129F"/>
    <w:rsid w:val="002C2687"/>
    <w:rsid w:val="002C275E"/>
    <w:rsid w:val="002C2F2B"/>
    <w:rsid w:val="002C31B4"/>
    <w:rsid w:val="002C4B08"/>
    <w:rsid w:val="002C596A"/>
    <w:rsid w:val="002C6557"/>
    <w:rsid w:val="002C65CF"/>
    <w:rsid w:val="002C665A"/>
    <w:rsid w:val="002C687F"/>
    <w:rsid w:val="002D031E"/>
    <w:rsid w:val="002D049C"/>
    <w:rsid w:val="002D3BB5"/>
    <w:rsid w:val="002D53C5"/>
    <w:rsid w:val="002D61F5"/>
    <w:rsid w:val="002D74DE"/>
    <w:rsid w:val="002E154D"/>
    <w:rsid w:val="002E1FCE"/>
    <w:rsid w:val="002E210F"/>
    <w:rsid w:val="002E27A5"/>
    <w:rsid w:val="002E2A3C"/>
    <w:rsid w:val="002E3383"/>
    <w:rsid w:val="002E4703"/>
    <w:rsid w:val="002E60A2"/>
    <w:rsid w:val="002E6F07"/>
    <w:rsid w:val="002F0E8E"/>
    <w:rsid w:val="002F1C67"/>
    <w:rsid w:val="002F2EEE"/>
    <w:rsid w:val="002F3481"/>
    <w:rsid w:val="002F54BB"/>
    <w:rsid w:val="0030027C"/>
    <w:rsid w:val="00302BB9"/>
    <w:rsid w:val="003047BF"/>
    <w:rsid w:val="0030604B"/>
    <w:rsid w:val="0030770B"/>
    <w:rsid w:val="00307A88"/>
    <w:rsid w:val="00310F78"/>
    <w:rsid w:val="00311CA6"/>
    <w:rsid w:val="00311E85"/>
    <w:rsid w:val="00312A6D"/>
    <w:rsid w:val="00312C31"/>
    <w:rsid w:val="00315860"/>
    <w:rsid w:val="0031750E"/>
    <w:rsid w:val="0032002A"/>
    <w:rsid w:val="00321A59"/>
    <w:rsid w:val="00321E45"/>
    <w:rsid w:val="00327372"/>
    <w:rsid w:val="003301F2"/>
    <w:rsid w:val="00330845"/>
    <w:rsid w:val="003329B1"/>
    <w:rsid w:val="00332F5C"/>
    <w:rsid w:val="00333947"/>
    <w:rsid w:val="00333A3B"/>
    <w:rsid w:val="003346CB"/>
    <w:rsid w:val="00334C66"/>
    <w:rsid w:val="00334E19"/>
    <w:rsid w:val="00335628"/>
    <w:rsid w:val="0033778C"/>
    <w:rsid w:val="00337A28"/>
    <w:rsid w:val="00337B73"/>
    <w:rsid w:val="00337C8F"/>
    <w:rsid w:val="003407E0"/>
    <w:rsid w:val="00341863"/>
    <w:rsid w:val="00344999"/>
    <w:rsid w:val="00352E2C"/>
    <w:rsid w:val="003549CB"/>
    <w:rsid w:val="003567F4"/>
    <w:rsid w:val="003569D5"/>
    <w:rsid w:val="00356CE0"/>
    <w:rsid w:val="003570F6"/>
    <w:rsid w:val="00360086"/>
    <w:rsid w:val="0036164A"/>
    <w:rsid w:val="003622AC"/>
    <w:rsid w:val="0036326B"/>
    <w:rsid w:val="003634C4"/>
    <w:rsid w:val="00364A2E"/>
    <w:rsid w:val="00365E9D"/>
    <w:rsid w:val="003661B7"/>
    <w:rsid w:val="00366BE6"/>
    <w:rsid w:val="00370DF2"/>
    <w:rsid w:val="003719BD"/>
    <w:rsid w:val="003725DF"/>
    <w:rsid w:val="00375086"/>
    <w:rsid w:val="00375FDD"/>
    <w:rsid w:val="00377747"/>
    <w:rsid w:val="00380CA9"/>
    <w:rsid w:val="00381CA7"/>
    <w:rsid w:val="0038201A"/>
    <w:rsid w:val="00383B11"/>
    <w:rsid w:val="003843F8"/>
    <w:rsid w:val="00385775"/>
    <w:rsid w:val="00386E43"/>
    <w:rsid w:val="00386E90"/>
    <w:rsid w:val="00387C01"/>
    <w:rsid w:val="003906C8"/>
    <w:rsid w:val="00391C7C"/>
    <w:rsid w:val="00391D17"/>
    <w:rsid w:val="003921DC"/>
    <w:rsid w:val="003924FB"/>
    <w:rsid w:val="00393297"/>
    <w:rsid w:val="003938AC"/>
    <w:rsid w:val="00393DF5"/>
    <w:rsid w:val="00394486"/>
    <w:rsid w:val="00395FDE"/>
    <w:rsid w:val="0039624C"/>
    <w:rsid w:val="00396A56"/>
    <w:rsid w:val="0039790A"/>
    <w:rsid w:val="00397E9D"/>
    <w:rsid w:val="003A0534"/>
    <w:rsid w:val="003A0B23"/>
    <w:rsid w:val="003A11D1"/>
    <w:rsid w:val="003A18EF"/>
    <w:rsid w:val="003A3E54"/>
    <w:rsid w:val="003A401C"/>
    <w:rsid w:val="003A58ED"/>
    <w:rsid w:val="003A6E22"/>
    <w:rsid w:val="003B1CCC"/>
    <w:rsid w:val="003B296D"/>
    <w:rsid w:val="003B3964"/>
    <w:rsid w:val="003B3BB3"/>
    <w:rsid w:val="003B4721"/>
    <w:rsid w:val="003B477C"/>
    <w:rsid w:val="003B4A11"/>
    <w:rsid w:val="003B6436"/>
    <w:rsid w:val="003B6B90"/>
    <w:rsid w:val="003B6F48"/>
    <w:rsid w:val="003B7627"/>
    <w:rsid w:val="003C042D"/>
    <w:rsid w:val="003C1BE7"/>
    <w:rsid w:val="003C2183"/>
    <w:rsid w:val="003C4ADB"/>
    <w:rsid w:val="003D2531"/>
    <w:rsid w:val="003D3EE1"/>
    <w:rsid w:val="003D5A75"/>
    <w:rsid w:val="003D6858"/>
    <w:rsid w:val="003D7075"/>
    <w:rsid w:val="003D78FB"/>
    <w:rsid w:val="003D7A0E"/>
    <w:rsid w:val="003E00E1"/>
    <w:rsid w:val="003E1075"/>
    <w:rsid w:val="003E1424"/>
    <w:rsid w:val="003E1A1C"/>
    <w:rsid w:val="003E1AFB"/>
    <w:rsid w:val="003E2014"/>
    <w:rsid w:val="003E59D5"/>
    <w:rsid w:val="003E5BDE"/>
    <w:rsid w:val="003F0719"/>
    <w:rsid w:val="003F53EB"/>
    <w:rsid w:val="003F71CD"/>
    <w:rsid w:val="00400F22"/>
    <w:rsid w:val="004012D3"/>
    <w:rsid w:val="00401C6C"/>
    <w:rsid w:val="00401E5A"/>
    <w:rsid w:val="004021BB"/>
    <w:rsid w:val="00402B72"/>
    <w:rsid w:val="00403D15"/>
    <w:rsid w:val="004046FD"/>
    <w:rsid w:val="00404A70"/>
    <w:rsid w:val="00404BC5"/>
    <w:rsid w:val="00410B70"/>
    <w:rsid w:val="0041136B"/>
    <w:rsid w:val="00411B12"/>
    <w:rsid w:val="0041219C"/>
    <w:rsid w:val="0041250F"/>
    <w:rsid w:val="00412AE4"/>
    <w:rsid w:val="00412B94"/>
    <w:rsid w:val="00420B47"/>
    <w:rsid w:val="00421573"/>
    <w:rsid w:val="00422078"/>
    <w:rsid w:val="00426663"/>
    <w:rsid w:val="004268ED"/>
    <w:rsid w:val="0043008E"/>
    <w:rsid w:val="0043247D"/>
    <w:rsid w:val="004325FD"/>
    <w:rsid w:val="00432A56"/>
    <w:rsid w:val="004350BC"/>
    <w:rsid w:val="00440600"/>
    <w:rsid w:val="0044465D"/>
    <w:rsid w:val="00446638"/>
    <w:rsid w:val="00450FD7"/>
    <w:rsid w:val="004511E0"/>
    <w:rsid w:val="00452535"/>
    <w:rsid w:val="00453C7D"/>
    <w:rsid w:val="004547F2"/>
    <w:rsid w:val="004575D1"/>
    <w:rsid w:val="00460EA6"/>
    <w:rsid w:val="00461129"/>
    <w:rsid w:val="00461C6A"/>
    <w:rsid w:val="00462289"/>
    <w:rsid w:val="004624DA"/>
    <w:rsid w:val="004627E2"/>
    <w:rsid w:val="00463ED5"/>
    <w:rsid w:val="004642D4"/>
    <w:rsid w:val="00466A76"/>
    <w:rsid w:val="00470093"/>
    <w:rsid w:val="00470B66"/>
    <w:rsid w:val="00471517"/>
    <w:rsid w:val="00471F27"/>
    <w:rsid w:val="0047295E"/>
    <w:rsid w:val="00472B30"/>
    <w:rsid w:val="00472C63"/>
    <w:rsid w:val="00473721"/>
    <w:rsid w:val="004751CA"/>
    <w:rsid w:val="00476BC8"/>
    <w:rsid w:val="00480BD1"/>
    <w:rsid w:val="00481067"/>
    <w:rsid w:val="0048107C"/>
    <w:rsid w:val="004810B8"/>
    <w:rsid w:val="004815C0"/>
    <w:rsid w:val="0048188A"/>
    <w:rsid w:val="00484125"/>
    <w:rsid w:val="00484800"/>
    <w:rsid w:val="00485A9E"/>
    <w:rsid w:val="0049112B"/>
    <w:rsid w:val="0049145D"/>
    <w:rsid w:val="00491750"/>
    <w:rsid w:val="00491F55"/>
    <w:rsid w:val="0049354A"/>
    <w:rsid w:val="004935E6"/>
    <w:rsid w:val="00494D3C"/>
    <w:rsid w:val="00496501"/>
    <w:rsid w:val="00497474"/>
    <w:rsid w:val="004A0414"/>
    <w:rsid w:val="004A09D8"/>
    <w:rsid w:val="004A0EF1"/>
    <w:rsid w:val="004A1168"/>
    <w:rsid w:val="004A1E07"/>
    <w:rsid w:val="004A20C1"/>
    <w:rsid w:val="004A3C3D"/>
    <w:rsid w:val="004A50E4"/>
    <w:rsid w:val="004A611D"/>
    <w:rsid w:val="004A78BF"/>
    <w:rsid w:val="004B2B7A"/>
    <w:rsid w:val="004B37E5"/>
    <w:rsid w:val="004B390A"/>
    <w:rsid w:val="004B3B11"/>
    <w:rsid w:val="004B61FB"/>
    <w:rsid w:val="004B6796"/>
    <w:rsid w:val="004B702C"/>
    <w:rsid w:val="004B753F"/>
    <w:rsid w:val="004C0E0D"/>
    <w:rsid w:val="004C173F"/>
    <w:rsid w:val="004C2D72"/>
    <w:rsid w:val="004C31C9"/>
    <w:rsid w:val="004C34EC"/>
    <w:rsid w:val="004C3ACD"/>
    <w:rsid w:val="004C44ED"/>
    <w:rsid w:val="004C511F"/>
    <w:rsid w:val="004C5306"/>
    <w:rsid w:val="004C54CA"/>
    <w:rsid w:val="004C6A43"/>
    <w:rsid w:val="004C6B54"/>
    <w:rsid w:val="004C7048"/>
    <w:rsid w:val="004D0492"/>
    <w:rsid w:val="004D1553"/>
    <w:rsid w:val="004D2D93"/>
    <w:rsid w:val="004D38E8"/>
    <w:rsid w:val="004D63F4"/>
    <w:rsid w:val="004D6732"/>
    <w:rsid w:val="004D67B6"/>
    <w:rsid w:val="004D78F3"/>
    <w:rsid w:val="004E1A66"/>
    <w:rsid w:val="004E207E"/>
    <w:rsid w:val="004E2B9B"/>
    <w:rsid w:val="004E2F61"/>
    <w:rsid w:val="004E30FA"/>
    <w:rsid w:val="004E35AF"/>
    <w:rsid w:val="004E3630"/>
    <w:rsid w:val="004E3664"/>
    <w:rsid w:val="004E3CC6"/>
    <w:rsid w:val="004E487D"/>
    <w:rsid w:val="004E6C1A"/>
    <w:rsid w:val="004E7980"/>
    <w:rsid w:val="004F09A8"/>
    <w:rsid w:val="004F0AE5"/>
    <w:rsid w:val="004F0C6F"/>
    <w:rsid w:val="004F297A"/>
    <w:rsid w:val="004F3F55"/>
    <w:rsid w:val="004F596E"/>
    <w:rsid w:val="00500045"/>
    <w:rsid w:val="00503A06"/>
    <w:rsid w:val="00504C2B"/>
    <w:rsid w:val="00505D70"/>
    <w:rsid w:val="00507496"/>
    <w:rsid w:val="0050768A"/>
    <w:rsid w:val="00507ECF"/>
    <w:rsid w:val="00510A3F"/>
    <w:rsid w:val="00510FC8"/>
    <w:rsid w:val="0051119B"/>
    <w:rsid w:val="00513A22"/>
    <w:rsid w:val="0051541D"/>
    <w:rsid w:val="0051541F"/>
    <w:rsid w:val="00517D20"/>
    <w:rsid w:val="00520274"/>
    <w:rsid w:val="0052295E"/>
    <w:rsid w:val="0052410D"/>
    <w:rsid w:val="00525963"/>
    <w:rsid w:val="005272E6"/>
    <w:rsid w:val="0052754A"/>
    <w:rsid w:val="00527CF2"/>
    <w:rsid w:val="005307E2"/>
    <w:rsid w:val="00532061"/>
    <w:rsid w:val="0053209C"/>
    <w:rsid w:val="00532D66"/>
    <w:rsid w:val="00533EDA"/>
    <w:rsid w:val="00534CA2"/>
    <w:rsid w:val="00536853"/>
    <w:rsid w:val="00541AC3"/>
    <w:rsid w:val="005422C7"/>
    <w:rsid w:val="00542A76"/>
    <w:rsid w:val="00543C7F"/>
    <w:rsid w:val="00544A36"/>
    <w:rsid w:val="00544F4F"/>
    <w:rsid w:val="00544F52"/>
    <w:rsid w:val="0054574F"/>
    <w:rsid w:val="00547977"/>
    <w:rsid w:val="00547B28"/>
    <w:rsid w:val="00551CD7"/>
    <w:rsid w:val="0055216E"/>
    <w:rsid w:val="00556D1B"/>
    <w:rsid w:val="0055770B"/>
    <w:rsid w:val="00557BC0"/>
    <w:rsid w:val="005639CC"/>
    <w:rsid w:val="00564866"/>
    <w:rsid w:val="00565D7B"/>
    <w:rsid w:val="00566414"/>
    <w:rsid w:val="00566A93"/>
    <w:rsid w:val="005671AC"/>
    <w:rsid w:val="00567EE6"/>
    <w:rsid w:val="00570BE0"/>
    <w:rsid w:val="00572213"/>
    <w:rsid w:val="00572715"/>
    <w:rsid w:val="00572F6C"/>
    <w:rsid w:val="0057342F"/>
    <w:rsid w:val="00573FE3"/>
    <w:rsid w:val="005754FF"/>
    <w:rsid w:val="00577D79"/>
    <w:rsid w:val="00582711"/>
    <w:rsid w:val="005836D8"/>
    <w:rsid w:val="0058436A"/>
    <w:rsid w:val="00590964"/>
    <w:rsid w:val="00590F2E"/>
    <w:rsid w:val="00591175"/>
    <w:rsid w:val="00591181"/>
    <w:rsid w:val="005A341C"/>
    <w:rsid w:val="005A4F6B"/>
    <w:rsid w:val="005A5538"/>
    <w:rsid w:val="005A6159"/>
    <w:rsid w:val="005A6930"/>
    <w:rsid w:val="005A6C01"/>
    <w:rsid w:val="005A704B"/>
    <w:rsid w:val="005A7868"/>
    <w:rsid w:val="005A7C57"/>
    <w:rsid w:val="005B041C"/>
    <w:rsid w:val="005B1426"/>
    <w:rsid w:val="005B1D68"/>
    <w:rsid w:val="005B2AF7"/>
    <w:rsid w:val="005B392D"/>
    <w:rsid w:val="005B4AEF"/>
    <w:rsid w:val="005B657A"/>
    <w:rsid w:val="005C0B3F"/>
    <w:rsid w:val="005C1AD9"/>
    <w:rsid w:val="005C2254"/>
    <w:rsid w:val="005C2CAF"/>
    <w:rsid w:val="005C33D9"/>
    <w:rsid w:val="005C3AF8"/>
    <w:rsid w:val="005C52BF"/>
    <w:rsid w:val="005C674F"/>
    <w:rsid w:val="005C68BF"/>
    <w:rsid w:val="005C6B89"/>
    <w:rsid w:val="005D124D"/>
    <w:rsid w:val="005D17C3"/>
    <w:rsid w:val="005D2CC0"/>
    <w:rsid w:val="005D40D1"/>
    <w:rsid w:val="005D4E0B"/>
    <w:rsid w:val="005D5289"/>
    <w:rsid w:val="005D61E5"/>
    <w:rsid w:val="005D6D00"/>
    <w:rsid w:val="005E1DD1"/>
    <w:rsid w:val="005E2C7E"/>
    <w:rsid w:val="005E4DAC"/>
    <w:rsid w:val="005E5164"/>
    <w:rsid w:val="005E57FD"/>
    <w:rsid w:val="005E58C8"/>
    <w:rsid w:val="005E6462"/>
    <w:rsid w:val="005E7E18"/>
    <w:rsid w:val="005E7E6B"/>
    <w:rsid w:val="005F0203"/>
    <w:rsid w:val="005F022B"/>
    <w:rsid w:val="005F0969"/>
    <w:rsid w:val="005F23E1"/>
    <w:rsid w:val="005F3102"/>
    <w:rsid w:val="005F3ECE"/>
    <w:rsid w:val="005F5F44"/>
    <w:rsid w:val="005F6BAC"/>
    <w:rsid w:val="005F6BD0"/>
    <w:rsid w:val="005F70FB"/>
    <w:rsid w:val="00602C0A"/>
    <w:rsid w:val="00602E21"/>
    <w:rsid w:val="00602F25"/>
    <w:rsid w:val="00604B48"/>
    <w:rsid w:val="00605717"/>
    <w:rsid w:val="00610770"/>
    <w:rsid w:val="006108CD"/>
    <w:rsid w:val="006115F2"/>
    <w:rsid w:val="006149F3"/>
    <w:rsid w:val="00620BB5"/>
    <w:rsid w:val="00621CF6"/>
    <w:rsid w:val="00623372"/>
    <w:rsid w:val="00623E5D"/>
    <w:rsid w:val="00623F58"/>
    <w:rsid w:val="00625184"/>
    <w:rsid w:val="00625BFA"/>
    <w:rsid w:val="00626BC1"/>
    <w:rsid w:val="00630EED"/>
    <w:rsid w:val="00634FA3"/>
    <w:rsid w:val="00635BBB"/>
    <w:rsid w:val="00636041"/>
    <w:rsid w:val="006368A6"/>
    <w:rsid w:val="00641DF9"/>
    <w:rsid w:val="0064246A"/>
    <w:rsid w:val="00644C52"/>
    <w:rsid w:val="00644CB8"/>
    <w:rsid w:val="00646459"/>
    <w:rsid w:val="0064651C"/>
    <w:rsid w:val="00646768"/>
    <w:rsid w:val="006500FE"/>
    <w:rsid w:val="00651B13"/>
    <w:rsid w:val="00653D08"/>
    <w:rsid w:val="00653F88"/>
    <w:rsid w:val="00654194"/>
    <w:rsid w:val="006550F3"/>
    <w:rsid w:val="00656223"/>
    <w:rsid w:val="0066092B"/>
    <w:rsid w:val="00660A70"/>
    <w:rsid w:val="00660F2A"/>
    <w:rsid w:val="006619E0"/>
    <w:rsid w:val="00662147"/>
    <w:rsid w:val="00665389"/>
    <w:rsid w:val="006667C8"/>
    <w:rsid w:val="00666AED"/>
    <w:rsid w:val="00667740"/>
    <w:rsid w:val="006703D4"/>
    <w:rsid w:val="00672029"/>
    <w:rsid w:val="00672806"/>
    <w:rsid w:val="00672F5B"/>
    <w:rsid w:val="00676253"/>
    <w:rsid w:val="00676AA7"/>
    <w:rsid w:val="00681334"/>
    <w:rsid w:val="0068134F"/>
    <w:rsid w:val="0068247E"/>
    <w:rsid w:val="00682D7F"/>
    <w:rsid w:val="00683527"/>
    <w:rsid w:val="00683D70"/>
    <w:rsid w:val="00685F27"/>
    <w:rsid w:val="00686C33"/>
    <w:rsid w:val="0068760C"/>
    <w:rsid w:val="00687BE3"/>
    <w:rsid w:val="00691889"/>
    <w:rsid w:val="00691FFA"/>
    <w:rsid w:val="006929B5"/>
    <w:rsid w:val="00692FEC"/>
    <w:rsid w:val="00693364"/>
    <w:rsid w:val="00693FE9"/>
    <w:rsid w:val="00696625"/>
    <w:rsid w:val="00697B4B"/>
    <w:rsid w:val="006A100C"/>
    <w:rsid w:val="006A1E58"/>
    <w:rsid w:val="006A2DC0"/>
    <w:rsid w:val="006A6076"/>
    <w:rsid w:val="006A6DDE"/>
    <w:rsid w:val="006B0D95"/>
    <w:rsid w:val="006B17A4"/>
    <w:rsid w:val="006B21E4"/>
    <w:rsid w:val="006B3163"/>
    <w:rsid w:val="006B4935"/>
    <w:rsid w:val="006C1EF2"/>
    <w:rsid w:val="006C27AD"/>
    <w:rsid w:val="006C2CAF"/>
    <w:rsid w:val="006C3378"/>
    <w:rsid w:val="006C45CD"/>
    <w:rsid w:val="006C7569"/>
    <w:rsid w:val="006D2E71"/>
    <w:rsid w:val="006D304B"/>
    <w:rsid w:val="006D3C1C"/>
    <w:rsid w:val="006D4CD1"/>
    <w:rsid w:val="006D4CF8"/>
    <w:rsid w:val="006D5AB5"/>
    <w:rsid w:val="006D60A0"/>
    <w:rsid w:val="006D69A6"/>
    <w:rsid w:val="006E2D04"/>
    <w:rsid w:val="006E3FDB"/>
    <w:rsid w:val="006E5353"/>
    <w:rsid w:val="006E59DD"/>
    <w:rsid w:val="006E6128"/>
    <w:rsid w:val="006E6143"/>
    <w:rsid w:val="006F0E14"/>
    <w:rsid w:val="006F1356"/>
    <w:rsid w:val="006F2B9C"/>
    <w:rsid w:val="006F3CA5"/>
    <w:rsid w:val="006F511E"/>
    <w:rsid w:val="006F5134"/>
    <w:rsid w:val="006F5E3E"/>
    <w:rsid w:val="006F5E6B"/>
    <w:rsid w:val="006F74B5"/>
    <w:rsid w:val="0070013A"/>
    <w:rsid w:val="00700EDE"/>
    <w:rsid w:val="007021B7"/>
    <w:rsid w:val="0070375E"/>
    <w:rsid w:val="007037E2"/>
    <w:rsid w:val="007045F1"/>
    <w:rsid w:val="0070484A"/>
    <w:rsid w:val="007066B6"/>
    <w:rsid w:val="00706714"/>
    <w:rsid w:val="00706987"/>
    <w:rsid w:val="00706EA6"/>
    <w:rsid w:val="00710E9F"/>
    <w:rsid w:val="00711DD1"/>
    <w:rsid w:val="00712B6C"/>
    <w:rsid w:val="0071348F"/>
    <w:rsid w:val="00713F7F"/>
    <w:rsid w:val="0071413D"/>
    <w:rsid w:val="007165F2"/>
    <w:rsid w:val="00717B0A"/>
    <w:rsid w:val="00721570"/>
    <w:rsid w:val="00723A81"/>
    <w:rsid w:val="00724911"/>
    <w:rsid w:val="00724B9A"/>
    <w:rsid w:val="007257B0"/>
    <w:rsid w:val="007264A1"/>
    <w:rsid w:val="00726A57"/>
    <w:rsid w:val="00732022"/>
    <w:rsid w:val="00732AD8"/>
    <w:rsid w:val="00732C42"/>
    <w:rsid w:val="00737C16"/>
    <w:rsid w:val="00740985"/>
    <w:rsid w:val="00742F5B"/>
    <w:rsid w:val="00744F3B"/>
    <w:rsid w:val="00745AFC"/>
    <w:rsid w:val="00746535"/>
    <w:rsid w:val="00747C61"/>
    <w:rsid w:val="007524DE"/>
    <w:rsid w:val="007529AB"/>
    <w:rsid w:val="00752C54"/>
    <w:rsid w:val="0076045C"/>
    <w:rsid w:val="0076047E"/>
    <w:rsid w:val="00760C12"/>
    <w:rsid w:val="00761E1D"/>
    <w:rsid w:val="00764B29"/>
    <w:rsid w:val="00764C00"/>
    <w:rsid w:val="00765846"/>
    <w:rsid w:val="00767113"/>
    <w:rsid w:val="00767C09"/>
    <w:rsid w:val="00772878"/>
    <w:rsid w:val="0077565B"/>
    <w:rsid w:val="00784892"/>
    <w:rsid w:val="00784E99"/>
    <w:rsid w:val="007864EA"/>
    <w:rsid w:val="007871D9"/>
    <w:rsid w:val="0078745A"/>
    <w:rsid w:val="00787F8E"/>
    <w:rsid w:val="00792F5A"/>
    <w:rsid w:val="007938A2"/>
    <w:rsid w:val="00793FE5"/>
    <w:rsid w:val="00794291"/>
    <w:rsid w:val="00796E1C"/>
    <w:rsid w:val="00797924"/>
    <w:rsid w:val="00797ADE"/>
    <w:rsid w:val="007A251E"/>
    <w:rsid w:val="007A2E4D"/>
    <w:rsid w:val="007A301F"/>
    <w:rsid w:val="007A392F"/>
    <w:rsid w:val="007A4CBF"/>
    <w:rsid w:val="007A5681"/>
    <w:rsid w:val="007A5E98"/>
    <w:rsid w:val="007A7840"/>
    <w:rsid w:val="007A7FED"/>
    <w:rsid w:val="007B01E5"/>
    <w:rsid w:val="007B07D8"/>
    <w:rsid w:val="007B108C"/>
    <w:rsid w:val="007B1721"/>
    <w:rsid w:val="007B2572"/>
    <w:rsid w:val="007B26BA"/>
    <w:rsid w:val="007B30E9"/>
    <w:rsid w:val="007B67B8"/>
    <w:rsid w:val="007B78F4"/>
    <w:rsid w:val="007C026A"/>
    <w:rsid w:val="007C0A2D"/>
    <w:rsid w:val="007C10BF"/>
    <w:rsid w:val="007C2BEB"/>
    <w:rsid w:val="007C3E44"/>
    <w:rsid w:val="007C4DB8"/>
    <w:rsid w:val="007C5148"/>
    <w:rsid w:val="007C6679"/>
    <w:rsid w:val="007D09EA"/>
    <w:rsid w:val="007D1F91"/>
    <w:rsid w:val="007D205A"/>
    <w:rsid w:val="007D22D9"/>
    <w:rsid w:val="007D29F8"/>
    <w:rsid w:val="007D48E5"/>
    <w:rsid w:val="007D511E"/>
    <w:rsid w:val="007D5B3A"/>
    <w:rsid w:val="007D601A"/>
    <w:rsid w:val="007D6603"/>
    <w:rsid w:val="007D79A7"/>
    <w:rsid w:val="007D7B7F"/>
    <w:rsid w:val="007E3293"/>
    <w:rsid w:val="007E3B03"/>
    <w:rsid w:val="007E3D66"/>
    <w:rsid w:val="007E41F0"/>
    <w:rsid w:val="007E44E4"/>
    <w:rsid w:val="007E4F3F"/>
    <w:rsid w:val="007E5D61"/>
    <w:rsid w:val="007E5FB7"/>
    <w:rsid w:val="007E71D3"/>
    <w:rsid w:val="007F03E6"/>
    <w:rsid w:val="007F1613"/>
    <w:rsid w:val="007F3816"/>
    <w:rsid w:val="007F3FA8"/>
    <w:rsid w:val="007F4056"/>
    <w:rsid w:val="007F4061"/>
    <w:rsid w:val="007F4D79"/>
    <w:rsid w:val="007F6ACD"/>
    <w:rsid w:val="007F6C8B"/>
    <w:rsid w:val="00800254"/>
    <w:rsid w:val="0080148B"/>
    <w:rsid w:val="008023D6"/>
    <w:rsid w:val="00803216"/>
    <w:rsid w:val="00804455"/>
    <w:rsid w:val="00804D23"/>
    <w:rsid w:val="00805A69"/>
    <w:rsid w:val="008069F8"/>
    <w:rsid w:val="00806A06"/>
    <w:rsid w:val="00806D86"/>
    <w:rsid w:val="00807301"/>
    <w:rsid w:val="00807735"/>
    <w:rsid w:val="008079D8"/>
    <w:rsid w:val="00807C1B"/>
    <w:rsid w:val="0081074C"/>
    <w:rsid w:val="00810E38"/>
    <w:rsid w:val="00810EEE"/>
    <w:rsid w:val="00811BAB"/>
    <w:rsid w:val="0081404D"/>
    <w:rsid w:val="00815126"/>
    <w:rsid w:val="00815F82"/>
    <w:rsid w:val="008162CE"/>
    <w:rsid w:val="00817175"/>
    <w:rsid w:val="00820711"/>
    <w:rsid w:val="00820830"/>
    <w:rsid w:val="008228DE"/>
    <w:rsid w:val="00822955"/>
    <w:rsid w:val="00824D80"/>
    <w:rsid w:val="008256E3"/>
    <w:rsid w:val="00826CB1"/>
    <w:rsid w:val="00827545"/>
    <w:rsid w:val="00827716"/>
    <w:rsid w:val="008305D3"/>
    <w:rsid w:val="00832846"/>
    <w:rsid w:val="00832A5D"/>
    <w:rsid w:val="008331AD"/>
    <w:rsid w:val="0084074E"/>
    <w:rsid w:val="00842DCE"/>
    <w:rsid w:val="00843610"/>
    <w:rsid w:val="008457BC"/>
    <w:rsid w:val="0084607D"/>
    <w:rsid w:val="0084620E"/>
    <w:rsid w:val="00846BEB"/>
    <w:rsid w:val="00847B02"/>
    <w:rsid w:val="0085022E"/>
    <w:rsid w:val="00850AF1"/>
    <w:rsid w:val="00850DBA"/>
    <w:rsid w:val="0085414E"/>
    <w:rsid w:val="008553AC"/>
    <w:rsid w:val="008563F1"/>
    <w:rsid w:val="008565CF"/>
    <w:rsid w:val="00857EAD"/>
    <w:rsid w:val="00857EC0"/>
    <w:rsid w:val="00857F26"/>
    <w:rsid w:val="00860609"/>
    <w:rsid w:val="008623BE"/>
    <w:rsid w:val="00862849"/>
    <w:rsid w:val="0086314B"/>
    <w:rsid w:val="008650B8"/>
    <w:rsid w:val="008653AC"/>
    <w:rsid w:val="008653F2"/>
    <w:rsid w:val="00866035"/>
    <w:rsid w:val="00870C78"/>
    <w:rsid w:val="008713D6"/>
    <w:rsid w:val="0087143F"/>
    <w:rsid w:val="00871502"/>
    <w:rsid w:val="00872185"/>
    <w:rsid w:val="00872BD8"/>
    <w:rsid w:val="008737AD"/>
    <w:rsid w:val="008765BD"/>
    <w:rsid w:val="00877B48"/>
    <w:rsid w:val="008804C1"/>
    <w:rsid w:val="0088179F"/>
    <w:rsid w:val="008817F5"/>
    <w:rsid w:val="00881B6A"/>
    <w:rsid w:val="008823FA"/>
    <w:rsid w:val="00883267"/>
    <w:rsid w:val="00883C32"/>
    <w:rsid w:val="0088423B"/>
    <w:rsid w:val="00884AD4"/>
    <w:rsid w:val="00885E0C"/>
    <w:rsid w:val="0088627B"/>
    <w:rsid w:val="0089112E"/>
    <w:rsid w:val="00894295"/>
    <w:rsid w:val="008948F1"/>
    <w:rsid w:val="0089518E"/>
    <w:rsid w:val="008970E1"/>
    <w:rsid w:val="008A098A"/>
    <w:rsid w:val="008A20A2"/>
    <w:rsid w:val="008A2DE9"/>
    <w:rsid w:val="008A37F2"/>
    <w:rsid w:val="008A3AD7"/>
    <w:rsid w:val="008A59F6"/>
    <w:rsid w:val="008A5A1B"/>
    <w:rsid w:val="008A6AAA"/>
    <w:rsid w:val="008A774A"/>
    <w:rsid w:val="008A7953"/>
    <w:rsid w:val="008A7BB3"/>
    <w:rsid w:val="008B1244"/>
    <w:rsid w:val="008B14C9"/>
    <w:rsid w:val="008B6280"/>
    <w:rsid w:val="008B7DC6"/>
    <w:rsid w:val="008C2373"/>
    <w:rsid w:val="008C2877"/>
    <w:rsid w:val="008C34D0"/>
    <w:rsid w:val="008C3D94"/>
    <w:rsid w:val="008C4B85"/>
    <w:rsid w:val="008C5166"/>
    <w:rsid w:val="008C73B6"/>
    <w:rsid w:val="008C7A50"/>
    <w:rsid w:val="008D07E4"/>
    <w:rsid w:val="008D0EF4"/>
    <w:rsid w:val="008D12B2"/>
    <w:rsid w:val="008D2563"/>
    <w:rsid w:val="008D2EFE"/>
    <w:rsid w:val="008D665C"/>
    <w:rsid w:val="008E02DF"/>
    <w:rsid w:val="008E514B"/>
    <w:rsid w:val="008E5D62"/>
    <w:rsid w:val="008E6394"/>
    <w:rsid w:val="008E791F"/>
    <w:rsid w:val="008F23A0"/>
    <w:rsid w:val="008F23A1"/>
    <w:rsid w:val="008F264E"/>
    <w:rsid w:val="008F32DA"/>
    <w:rsid w:val="008F45FB"/>
    <w:rsid w:val="008F49A4"/>
    <w:rsid w:val="008F5110"/>
    <w:rsid w:val="008F6EA3"/>
    <w:rsid w:val="008F7388"/>
    <w:rsid w:val="008F7EA9"/>
    <w:rsid w:val="00900554"/>
    <w:rsid w:val="009005B3"/>
    <w:rsid w:val="00902120"/>
    <w:rsid w:val="009026B7"/>
    <w:rsid w:val="0090339D"/>
    <w:rsid w:val="00904060"/>
    <w:rsid w:val="009049B3"/>
    <w:rsid w:val="009049CB"/>
    <w:rsid w:val="00905990"/>
    <w:rsid w:val="009064D1"/>
    <w:rsid w:val="00907830"/>
    <w:rsid w:val="00907C94"/>
    <w:rsid w:val="009111E2"/>
    <w:rsid w:val="0091354B"/>
    <w:rsid w:val="00914253"/>
    <w:rsid w:val="009142AE"/>
    <w:rsid w:val="0091433A"/>
    <w:rsid w:val="0091447E"/>
    <w:rsid w:val="009146D9"/>
    <w:rsid w:val="009166E1"/>
    <w:rsid w:val="0092027A"/>
    <w:rsid w:val="00920594"/>
    <w:rsid w:val="00921589"/>
    <w:rsid w:val="00921628"/>
    <w:rsid w:val="00922AAD"/>
    <w:rsid w:val="00923718"/>
    <w:rsid w:val="00926874"/>
    <w:rsid w:val="0093111C"/>
    <w:rsid w:val="00931C91"/>
    <w:rsid w:val="00932174"/>
    <w:rsid w:val="00932D5B"/>
    <w:rsid w:val="00933A48"/>
    <w:rsid w:val="00933F59"/>
    <w:rsid w:val="0093553B"/>
    <w:rsid w:val="009363BA"/>
    <w:rsid w:val="00936F0A"/>
    <w:rsid w:val="00937117"/>
    <w:rsid w:val="00937321"/>
    <w:rsid w:val="009377D6"/>
    <w:rsid w:val="00940B29"/>
    <w:rsid w:val="00941455"/>
    <w:rsid w:val="00943D2D"/>
    <w:rsid w:val="0094535E"/>
    <w:rsid w:val="00946386"/>
    <w:rsid w:val="009475C2"/>
    <w:rsid w:val="0094777C"/>
    <w:rsid w:val="0095182A"/>
    <w:rsid w:val="00952449"/>
    <w:rsid w:val="00952CC4"/>
    <w:rsid w:val="00952DCA"/>
    <w:rsid w:val="009537F6"/>
    <w:rsid w:val="00954B72"/>
    <w:rsid w:val="00956637"/>
    <w:rsid w:val="00957C93"/>
    <w:rsid w:val="00957CB5"/>
    <w:rsid w:val="009601C4"/>
    <w:rsid w:val="00960569"/>
    <w:rsid w:val="00960EE5"/>
    <w:rsid w:val="00961844"/>
    <w:rsid w:val="00962220"/>
    <w:rsid w:val="009633A5"/>
    <w:rsid w:val="00963806"/>
    <w:rsid w:val="00965AB1"/>
    <w:rsid w:val="00965F2B"/>
    <w:rsid w:val="00966023"/>
    <w:rsid w:val="00966EF2"/>
    <w:rsid w:val="009670DD"/>
    <w:rsid w:val="00967365"/>
    <w:rsid w:val="00971817"/>
    <w:rsid w:val="00971B2A"/>
    <w:rsid w:val="00973728"/>
    <w:rsid w:val="00973D76"/>
    <w:rsid w:val="0097404E"/>
    <w:rsid w:val="009752DB"/>
    <w:rsid w:val="00975F03"/>
    <w:rsid w:val="00980115"/>
    <w:rsid w:val="00983971"/>
    <w:rsid w:val="0098672B"/>
    <w:rsid w:val="009872CE"/>
    <w:rsid w:val="009904C2"/>
    <w:rsid w:val="00990AE5"/>
    <w:rsid w:val="00991786"/>
    <w:rsid w:val="00991864"/>
    <w:rsid w:val="00991EF0"/>
    <w:rsid w:val="00992524"/>
    <w:rsid w:val="00992817"/>
    <w:rsid w:val="00993E67"/>
    <w:rsid w:val="00994BE0"/>
    <w:rsid w:val="00994C5B"/>
    <w:rsid w:val="00995ABD"/>
    <w:rsid w:val="009962EB"/>
    <w:rsid w:val="009A0841"/>
    <w:rsid w:val="009A2ABB"/>
    <w:rsid w:val="009A55CD"/>
    <w:rsid w:val="009B1516"/>
    <w:rsid w:val="009B1F8B"/>
    <w:rsid w:val="009B3536"/>
    <w:rsid w:val="009B3DA7"/>
    <w:rsid w:val="009B46A2"/>
    <w:rsid w:val="009B5139"/>
    <w:rsid w:val="009B52BF"/>
    <w:rsid w:val="009B5BD1"/>
    <w:rsid w:val="009C1454"/>
    <w:rsid w:val="009C1691"/>
    <w:rsid w:val="009C2D97"/>
    <w:rsid w:val="009C494D"/>
    <w:rsid w:val="009C64D8"/>
    <w:rsid w:val="009C6D52"/>
    <w:rsid w:val="009C763A"/>
    <w:rsid w:val="009C7746"/>
    <w:rsid w:val="009D0127"/>
    <w:rsid w:val="009D0529"/>
    <w:rsid w:val="009D1696"/>
    <w:rsid w:val="009D1C89"/>
    <w:rsid w:val="009D4901"/>
    <w:rsid w:val="009D643C"/>
    <w:rsid w:val="009D657A"/>
    <w:rsid w:val="009D6B20"/>
    <w:rsid w:val="009D7FA3"/>
    <w:rsid w:val="009E017B"/>
    <w:rsid w:val="009E1069"/>
    <w:rsid w:val="009E181C"/>
    <w:rsid w:val="009E2328"/>
    <w:rsid w:val="009E31C6"/>
    <w:rsid w:val="009E3AEC"/>
    <w:rsid w:val="009E56C0"/>
    <w:rsid w:val="009E68A3"/>
    <w:rsid w:val="009E7F35"/>
    <w:rsid w:val="009F0F27"/>
    <w:rsid w:val="009F115E"/>
    <w:rsid w:val="009F26DD"/>
    <w:rsid w:val="009F279B"/>
    <w:rsid w:val="009F457D"/>
    <w:rsid w:val="009F5D35"/>
    <w:rsid w:val="00A00E94"/>
    <w:rsid w:val="00A01589"/>
    <w:rsid w:val="00A033A2"/>
    <w:rsid w:val="00A03555"/>
    <w:rsid w:val="00A043DF"/>
    <w:rsid w:val="00A05DB2"/>
    <w:rsid w:val="00A079C9"/>
    <w:rsid w:val="00A10B1B"/>
    <w:rsid w:val="00A1158E"/>
    <w:rsid w:val="00A11756"/>
    <w:rsid w:val="00A12BA4"/>
    <w:rsid w:val="00A149A5"/>
    <w:rsid w:val="00A1770B"/>
    <w:rsid w:val="00A178B1"/>
    <w:rsid w:val="00A20274"/>
    <w:rsid w:val="00A209B3"/>
    <w:rsid w:val="00A22A9B"/>
    <w:rsid w:val="00A22D9A"/>
    <w:rsid w:val="00A23891"/>
    <w:rsid w:val="00A24D3A"/>
    <w:rsid w:val="00A250BA"/>
    <w:rsid w:val="00A252AA"/>
    <w:rsid w:val="00A25530"/>
    <w:rsid w:val="00A27E07"/>
    <w:rsid w:val="00A300CA"/>
    <w:rsid w:val="00A30333"/>
    <w:rsid w:val="00A30EA6"/>
    <w:rsid w:val="00A3151D"/>
    <w:rsid w:val="00A32BC1"/>
    <w:rsid w:val="00A338D8"/>
    <w:rsid w:val="00A342F9"/>
    <w:rsid w:val="00A360D0"/>
    <w:rsid w:val="00A36B6C"/>
    <w:rsid w:val="00A3750D"/>
    <w:rsid w:val="00A40683"/>
    <w:rsid w:val="00A41BD8"/>
    <w:rsid w:val="00A432CA"/>
    <w:rsid w:val="00A44890"/>
    <w:rsid w:val="00A46E1E"/>
    <w:rsid w:val="00A5099F"/>
    <w:rsid w:val="00A534D0"/>
    <w:rsid w:val="00A54304"/>
    <w:rsid w:val="00A576A2"/>
    <w:rsid w:val="00A60BC8"/>
    <w:rsid w:val="00A61EC8"/>
    <w:rsid w:val="00A629F0"/>
    <w:rsid w:val="00A62B59"/>
    <w:rsid w:val="00A64E41"/>
    <w:rsid w:val="00A65EBA"/>
    <w:rsid w:val="00A67408"/>
    <w:rsid w:val="00A67512"/>
    <w:rsid w:val="00A67A73"/>
    <w:rsid w:val="00A70215"/>
    <w:rsid w:val="00A71613"/>
    <w:rsid w:val="00A72CAE"/>
    <w:rsid w:val="00A749CA"/>
    <w:rsid w:val="00A74F75"/>
    <w:rsid w:val="00A75E16"/>
    <w:rsid w:val="00A76E99"/>
    <w:rsid w:val="00A76F5E"/>
    <w:rsid w:val="00A776D8"/>
    <w:rsid w:val="00A777BC"/>
    <w:rsid w:val="00A77C20"/>
    <w:rsid w:val="00A77D8E"/>
    <w:rsid w:val="00A81AA3"/>
    <w:rsid w:val="00A82CB1"/>
    <w:rsid w:val="00A83AC7"/>
    <w:rsid w:val="00A8654B"/>
    <w:rsid w:val="00A8658D"/>
    <w:rsid w:val="00A87458"/>
    <w:rsid w:val="00A90291"/>
    <w:rsid w:val="00A9122E"/>
    <w:rsid w:val="00A93A56"/>
    <w:rsid w:val="00A966B6"/>
    <w:rsid w:val="00A96EB8"/>
    <w:rsid w:val="00A97773"/>
    <w:rsid w:val="00AA3095"/>
    <w:rsid w:val="00AA3563"/>
    <w:rsid w:val="00AA62C1"/>
    <w:rsid w:val="00AA6D12"/>
    <w:rsid w:val="00AA7629"/>
    <w:rsid w:val="00AB0757"/>
    <w:rsid w:val="00AB17A5"/>
    <w:rsid w:val="00AB1A59"/>
    <w:rsid w:val="00AB37F8"/>
    <w:rsid w:val="00AB4090"/>
    <w:rsid w:val="00AB7427"/>
    <w:rsid w:val="00AC0C5E"/>
    <w:rsid w:val="00AC14DA"/>
    <w:rsid w:val="00AC1598"/>
    <w:rsid w:val="00AC46D6"/>
    <w:rsid w:val="00AC5CD8"/>
    <w:rsid w:val="00AC6C76"/>
    <w:rsid w:val="00AC7C53"/>
    <w:rsid w:val="00AD0C06"/>
    <w:rsid w:val="00AD1956"/>
    <w:rsid w:val="00AD5110"/>
    <w:rsid w:val="00AD519C"/>
    <w:rsid w:val="00AE02EC"/>
    <w:rsid w:val="00AE066B"/>
    <w:rsid w:val="00AE08C3"/>
    <w:rsid w:val="00AE2448"/>
    <w:rsid w:val="00AE424F"/>
    <w:rsid w:val="00AE48AA"/>
    <w:rsid w:val="00AE5114"/>
    <w:rsid w:val="00AE547C"/>
    <w:rsid w:val="00AE5885"/>
    <w:rsid w:val="00AE61DE"/>
    <w:rsid w:val="00AE72F2"/>
    <w:rsid w:val="00AF0777"/>
    <w:rsid w:val="00AF07C4"/>
    <w:rsid w:val="00AF0848"/>
    <w:rsid w:val="00AF2B43"/>
    <w:rsid w:val="00AF5179"/>
    <w:rsid w:val="00AF63AD"/>
    <w:rsid w:val="00AF7C10"/>
    <w:rsid w:val="00B01B47"/>
    <w:rsid w:val="00B03190"/>
    <w:rsid w:val="00B03561"/>
    <w:rsid w:val="00B0514E"/>
    <w:rsid w:val="00B058BD"/>
    <w:rsid w:val="00B06311"/>
    <w:rsid w:val="00B07D71"/>
    <w:rsid w:val="00B10B25"/>
    <w:rsid w:val="00B112D8"/>
    <w:rsid w:val="00B11B7B"/>
    <w:rsid w:val="00B132D7"/>
    <w:rsid w:val="00B1586A"/>
    <w:rsid w:val="00B15D23"/>
    <w:rsid w:val="00B1751A"/>
    <w:rsid w:val="00B20A72"/>
    <w:rsid w:val="00B21343"/>
    <w:rsid w:val="00B218E1"/>
    <w:rsid w:val="00B223E4"/>
    <w:rsid w:val="00B22579"/>
    <w:rsid w:val="00B225BD"/>
    <w:rsid w:val="00B236D6"/>
    <w:rsid w:val="00B247AD"/>
    <w:rsid w:val="00B262BF"/>
    <w:rsid w:val="00B302FA"/>
    <w:rsid w:val="00B312C3"/>
    <w:rsid w:val="00B31C42"/>
    <w:rsid w:val="00B31DAF"/>
    <w:rsid w:val="00B31DCD"/>
    <w:rsid w:val="00B3275B"/>
    <w:rsid w:val="00B330A9"/>
    <w:rsid w:val="00B33755"/>
    <w:rsid w:val="00B35AC7"/>
    <w:rsid w:val="00B3791C"/>
    <w:rsid w:val="00B37A8B"/>
    <w:rsid w:val="00B42DF0"/>
    <w:rsid w:val="00B4326A"/>
    <w:rsid w:val="00B44FAA"/>
    <w:rsid w:val="00B471DC"/>
    <w:rsid w:val="00B521DD"/>
    <w:rsid w:val="00B546BC"/>
    <w:rsid w:val="00B55711"/>
    <w:rsid w:val="00B57B75"/>
    <w:rsid w:val="00B57F63"/>
    <w:rsid w:val="00B60554"/>
    <w:rsid w:val="00B607DD"/>
    <w:rsid w:val="00B61D5B"/>
    <w:rsid w:val="00B63516"/>
    <w:rsid w:val="00B660A9"/>
    <w:rsid w:val="00B66498"/>
    <w:rsid w:val="00B6667F"/>
    <w:rsid w:val="00B66BB9"/>
    <w:rsid w:val="00B67DBC"/>
    <w:rsid w:val="00B701B6"/>
    <w:rsid w:val="00B7344F"/>
    <w:rsid w:val="00B75E84"/>
    <w:rsid w:val="00B7685B"/>
    <w:rsid w:val="00B76CB2"/>
    <w:rsid w:val="00B77350"/>
    <w:rsid w:val="00B8039B"/>
    <w:rsid w:val="00B80819"/>
    <w:rsid w:val="00B834B3"/>
    <w:rsid w:val="00B83C69"/>
    <w:rsid w:val="00B849D9"/>
    <w:rsid w:val="00B9087C"/>
    <w:rsid w:val="00B92EF4"/>
    <w:rsid w:val="00B9307C"/>
    <w:rsid w:val="00B932E8"/>
    <w:rsid w:val="00B95E94"/>
    <w:rsid w:val="00B97861"/>
    <w:rsid w:val="00BA3EB5"/>
    <w:rsid w:val="00BA4243"/>
    <w:rsid w:val="00BA4307"/>
    <w:rsid w:val="00BA4C0C"/>
    <w:rsid w:val="00BA4C39"/>
    <w:rsid w:val="00BA58F6"/>
    <w:rsid w:val="00BA5E65"/>
    <w:rsid w:val="00BA5EE8"/>
    <w:rsid w:val="00BA6E4D"/>
    <w:rsid w:val="00BB0020"/>
    <w:rsid w:val="00BB02C5"/>
    <w:rsid w:val="00BB0C2F"/>
    <w:rsid w:val="00BB0E52"/>
    <w:rsid w:val="00BB0F37"/>
    <w:rsid w:val="00BB1912"/>
    <w:rsid w:val="00BB1D30"/>
    <w:rsid w:val="00BB2424"/>
    <w:rsid w:val="00BB28B5"/>
    <w:rsid w:val="00BB2F0F"/>
    <w:rsid w:val="00BB3593"/>
    <w:rsid w:val="00BB439E"/>
    <w:rsid w:val="00BB529C"/>
    <w:rsid w:val="00BB7671"/>
    <w:rsid w:val="00BB788B"/>
    <w:rsid w:val="00BC0376"/>
    <w:rsid w:val="00BC1BD8"/>
    <w:rsid w:val="00BC376F"/>
    <w:rsid w:val="00BC397D"/>
    <w:rsid w:val="00BC40C4"/>
    <w:rsid w:val="00BC48FB"/>
    <w:rsid w:val="00BC54B0"/>
    <w:rsid w:val="00BC5D78"/>
    <w:rsid w:val="00BD07D6"/>
    <w:rsid w:val="00BD1D78"/>
    <w:rsid w:val="00BD2899"/>
    <w:rsid w:val="00BD483F"/>
    <w:rsid w:val="00BD4F91"/>
    <w:rsid w:val="00BD623F"/>
    <w:rsid w:val="00BD6F7F"/>
    <w:rsid w:val="00BD7EC8"/>
    <w:rsid w:val="00BE0017"/>
    <w:rsid w:val="00BE0071"/>
    <w:rsid w:val="00BE07FB"/>
    <w:rsid w:val="00BE1054"/>
    <w:rsid w:val="00BE2431"/>
    <w:rsid w:val="00BE5319"/>
    <w:rsid w:val="00BE57E8"/>
    <w:rsid w:val="00BE6062"/>
    <w:rsid w:val="00BE6215"/>
    <w:rsid w:val="00BE7C4C"/>
    <w:rsid w:val="00BF1ECA"/>
    <w:rsid w:val="00BF2EFD"/>
    <w:rsid w:val="00BF300B"/>
    <w:rsid w:val="00BF372F"/>
    <w:rsid w:val="00BF7854"/>
    <w:rsid w:val="00BF799D"/>
    <w:rsid w:val="00C00986"/>
    <w:rsid w:val="00C00BE0"/>
    <w:rsid w:val="00C00D40"/>
    <w:rsid w:val="00C00F9D"/>
    <w:rsid w:val="00C019B5"/>
    <w:rsid w:val="00C023BC"/>
    <w:rsid w:val="00C02F37"/>
    <w:rsid w:val="00C040FC"/>
    <w:rsid w:val="00C04E62"/>
    <w:rsid w:val="00C064DA"/>
    <w:rsid w:val="00C06B54"/>
    <w:rsid w:val="00C1082B"/>
    <w:rsid w:val="00C1215B"/>
    <w:rsid w:val="00C1469E"/>
    <w:rsid w:val="00C15CB4"/>
    <w:rsid w:val="00C1747F"/>
    <w:rsid w:val="00C17B7E"/>
    <w:rsid w:val="00C17C82"/>
    <w:rsid w:val="00C20609"/>
    <w:rsid w:val="00C2066A"/>
    <w:rsid w:val="00C21853"/>
    <w:rsid w:val="00C22C6C"/>
    <w:rsid w:val="00C2421A"/>
    <w:rsid w:val="00C25298"/>
    <w:rsid w:val="00C254A7"/>
    <w:rsid w:val="00C25FB0"/>
    <w:rsid w:val="00C27B5E"/>
    <w:rsid w:val="00C334A6"/>
    <w:rsid w:val="00C371C9"/>
    <w:rsid w:val="00C37BE8"/>
    <w:rsid w:val="00C4014D"/>
    <w:rsid w:val="00C40323"/>
    <w:rsid w:val="00C412FC"/>
    <w:rsid w:val="00C41DF8"/>
    <w:rsid w:val="00C4253D"/>
    <w:rsid w:val="00C42D1E"/>
    <w:rsid w:val="00C4333E"/>
    <w:rsid w:val="00C433CE"/>
    <w:rsid w:val="00C43D06"/>
    <w:rsid w:val="00C43DEF"/>
    <w:rsid w:val="00C4480F"/>
    <w:rsid w:val="00C45CA0"/>
    <w:rsid w:val="00C4722D"/>
    <w:rsid w:val="00C51FC4"/>
    <w:rsid w:val="00C5268B"/>
    <w:rsid w:val="00C527CE"/>
    <w:rsid w:val="00C52A81"/>
    <w:rsid w:val="00C536E8"/>
    <w:rsid w:val="00C615E8"/>
    <w:rsid w:val="00C6439E"/>
    <w:rsid w:val="00C669A7"/>
    <w:rsid w:val="00C67E06"/>
    <w:rsid w:val="00C7026B"/>
    <w:rsid w:val="00C705B7"/>
    <w:rsid w:val="00C706C1"/>
    <w:rsid w:val="00C73514"/>
    <w:rsid w:val="00C754C0"/>
    <w:rsid w:val="00C75624"/>
    <w:rsid w:val="00C76146"/>
    <w:rsid w:val="00C80E10"/>
    <w:rsid w:val="00C8275F"/>
    <w:rsid w:val="00C83841"/>
    <w:rsid w:val="00C860D0"/>
    <w:rsid w:val="00C901E5"/>
    <w:rsid w:val="00C902AA"/>
    <w:rsid w:val="00C910F9"/>
    <w:rsid w:val="00C9333D"/>
    <w:rsid w:val="00C94B62"/>
    <w:rsid w:val="00C94E70"/>
    <w:rsid w:val="00C956FF"/>
    <w:rsid w:val="00C95B19"/>
    <w:rsid w:val="00CA01EA"/>
    <w:rsid w:val="00CA03BA"/>
    <w:rsid w:val="00CA0A39"/>
    <w:rsid w:val="00CA125E"/>
    <w:rsid w:val="00CA2851"/>
    <w:rsid w:val="00CA2DCC"/>
    <w:rsid w:val="00CA3278"/>
    <w:rsid w:val="00CA5DE1"/>
    <w:rsid w:val="00CA7D05"/>
    <w:rsid w:val="00CB0AF5"/>
    <w:rsid w:val="00CB1209"/>
    <w:rsid w:val="00CB16AD"/>
    <w:rsid w:val="00CB197A"/>
    <w:rsid w:val="00CB2B8B"/>
    <w:rsid w:val="00CB2C96"/>
    <w:rsid w:val="00CB2E87"/>
    <w:rsid w:val="00CB3678"/>
    <w:rsid w:val="00CB42E0"/>
    <w:rsid w:val="00CB511B"/>
    <w:rsid w:val="00CB5C00"/>
    <w:rsid w:val="00CB727F"/>
    <w:rsid w:val="00CB7780"/>
    <w:rsid w:val="00CB77FB"/>
    <w:rsid w:val="00CC14F8"/>
    <w:rsid w:val="00CC16DE"/>
    <w:rsid w:val="00CC16E7"/>
    <w:rsid w:val="00CC18B7"/>
    <w:rsid w:val="00CC1907"/>
    <w:rsid w:val="00CC1DBE"/>
    <w:rsid w:val="00CC287B"/>
    <w:rsid w:val="00CC35CC"/>
    <w:rsid w:val="00CC4D9F"/>
    <w:rsid w:val="00CC5AFD"/>
    <w:rsid w:val="00CC5CD7"/>
    <w:rsid w:val="00CC70A7"/>
    <w:rsid w:val="00CC7227"/>
    <w:rsid w:val="00CC73DC"/>
    <w:rsid w:val="00CC7CE1"/>
    <w:rsid w:val="00CD0BFE"/>
    <w:rsid w:val="00CD20C1"/>
    <w:rsid w:val="00CD3ED2"/>
    <w:rsid w:val="00CD4037"/>
    <w:rsid w:val="00CD76D9"/>
    <w:rsid w:val="00CD7BC1"/>
    <w:rsid w:val="00CE0190"/>
    <w:rsid w:val="00CE1012"/>
    <w:rsid w:val="00CE1111"/>
    <w:rsid w:val="00CE1F87"/>
    <w:rsid w:val="00CE35C1"/>
    <w:rsid w:val="00CE6470"/>
    <w:rsid w:val="00CF092F"/>
    <w:rsid w:val="00CF0AC5"/>
    <w:rsid w:val="00CF1540"/>
    <w:rsid w:val="00CF3C02"/>
    <w:rsid w:val="00CF4A1A"/>
    <w:rsid w:val="00D00905"/>
    <w:rsid w:val="00D01428"/>
    <w:rsid w:val="00D01DAD"/>
    <w:rsid w:val="00D03F46"/>
    <w:rsid w:val="00D04358"/>
    <w:rsid w:val="00D06FE9"/>
    <w:rsid w:val="00D0779A"/>
    <w:rsid w:val="00D077BF"/>
    <w:rsid w:val="00D10553"/>
    <w:rsid w:val="00D10AE8"/>
    <w:rsid w:val="00D1415E"/>
    <w:rsid w:val="00D14B60"/>
    <w:rsid w:val="00D1584B"/>
    <w:rsid w:val="00D21A09"/>
    <w:rsid w:val="00D225F8"/>
    <w:rsid w:val="00D23486"/>
    <w:rsid w:val="00D241F0"/>
    <w:rsid w:val="00D2464D"/>
    <w:rsid w:val="00D25630"/>
    <w:rsid w:val="00D27A8D"/>
    <w:rsid w:val="00D30FE6"/>
    <w:rsid w:val="00D3359F"/>
    <w:rsid w:val="00D35B83"/>
    <w:rsid w:val="00D37A0A"/>
    <w:rsid w:val="00D44303"/>
    <w:rsid w:val="00D44E45"/>
    <w:rsid w:val="00D45766"/>
    <w:rsid w:val="00D45D42"/>
    <w:rsid w:val="00D46737"/>
    <w:rsid w:val="00D46842"/>
    <w:rsid w:val="00D46CBE"/>
    <w:rsid w:val="00D46D82"/>
    <w:rsid w:val="00D507A4"/>
    <w:rsid w:val="00D51FCE"/>
    <w:rsid w:val="00D5411A"/>
    <w:rsid w:val="00D5530F"/>
    <w:rsid w:val="00D56AD5"/>
    <w:rsid w:val="00D57B28"/>
    <w:rsid w:val="00D57E8D"/>
    <w:rsid w:val="00D613D7"/>
    <w:rsid w:val="00D614D3"/>
    <w:rsid w:val="00D62E8A"/>
    <w:rsid w:val="00D64A0A"/>
    <w:rsid w:val="00D661C7"/>
    <w:rsid w:val="00D6732A"/>
    <w:rsid w:val="00D702C8"/>
    <w:rsid w:val="00D703E2"/>
    <w:rsid w:val="00D71775"/>
    <w:rsid w:val="00D7189A"/>
    <w:rsid w:val="00D71E2C"/>
    <w:rsid w:val="00D7223A"/>
    <w:rsid w:val="00D7246B"/>
    <w:rsid w:val="00D7389F"/>
    <w:rsid w:val="00D743A3"/>
    <w:rsid w:val="00D74CFD"/>
    <w:rsid w:val="00D75D94"/>
    <w:rsid w:val="00D76364"/>
    <w:rsid w:val="00D767A7"/>
    <w:rsid w:val="00D8084A"/>
    <w:rsid w:val="00D81C90"/>
    <w:rsid w:val="00D81F1C"/>
    <w:rsid w:val="00D82CB0"/>
    <w:rsid w:val="00D86CE6"/>
    <w:rsid w:val="00D90320"/>
    <w:rsid w:val="00D9039D"/>
    <w:rsid w:val="00D90F89"/>
    <w:rsid w:val="00D916FA"/>
    <w:rsid w:val="00D92196"/>
    <w:rsid w:val="00D932FE"/>
    <w:rsid w:val="00D93301"/>
    <w:rsid w:val="00D94DF8"/>
    <w:rsid w:val="00D96BEE"/>
    <w:rsid w:val="00DA00FD"/>
    <w:rsid w:val="00DA0D98"/>
    <w:rsid w:val="00DA17F8"/>
    <w:rsid w:val="00DA291D"/>
    <w:rsid w:val="00DA3C3C"/>
    <w:rsid w:val="00DA6645"/>
    <w:rsid w:val="00DA7844"/>
    <w:rsid w:val="00DB07C4"/>
    <w:rsid w:val="00DB0931"/>
    <w:rsid w:val="00DB0C70"/>
    <w:rsid w:val="00DB155F"/>
    <w:rsid w:val="00DB2DA6"/>
    <w:rsid w:val="00DB44CD"/>
    <w:rsid w:val="00DB481F"/>
    <w:rsid w:val="00DB4DCF"/>
    <w:rsid w:val="00DB7EE9"/>
    <w:rsid w:val="00DC0C46"/>
    <w:rsid w:val="00DC17A6"/>
    <w:rsid w:val="00DC2E84"/>
    <w:rsid w:val="00DC6B88"/>
    <w:rsid w:val="00DC6F0B"/>
    <w:rsid w:val="00DC6F9A"/>
    <w:rsid w:val="00DC7741"/>
    <w:rsid w:val="00DC7BC3"/>
    <w:rsid w:val="00DD03B3"/>
    <w:rsid w:val="00DD096E"/>
    <w:rsid w:val="00DD1C00"/>
    <w:rsid w:val="00DD2BD2"/>
    <w:rsid w:val="00DD3280"/>
    <w:rsid w:val="00DD3C9F"/>
    <w:rsid w:val="00DD4D11"/>
    <w:rsid w:val="00DD4FE3"/>
    <w:rsid w:val="00DD5E3C"/>
    <w:rsid w:val="00DD61B2"/>
    <w:rsid w:val="00DD6EA0"/>
    <w:rsid w:val="00DE042B"/>
    <w:rsid w:val="00DE1D3B"/>
    <w:rsid w:val="00DE28F3"/>
    <w:rsid w:val="00DE5E00"/>
    <w:rsid w:val="00DE7896"/>
    <w:rsid w:val="00DF1BBD"/>
    <w:rsid w:val="00DF26A8"/>
    <w:rsid w:val="00DF2B42"/>
    <w:rsid w:val="00DF2CD7"/>
    <w:rsid w:val="00DF3645"/>
    <w:rsid w:val="00DF51E5"/>
    <w:rsid w:val="00DF5564"/>
    <w:rsid w:val="00DF5708"/>
    <w:rsid w:val="00DF5BC1"/>
    <w:rsid w:val="00DF6618"/>
    <w:rsid w:val="00DF6893"/>
    <w:rsid w:val="00E00576"/>
    <w:rsid w:val="00E00BC2"/>
    <w:rsid w:val="00E02680"/>
    <w:rsid w:val="00E0284B"/>
    <w:rsid w:val="00E03A3C"/>
    <w:rsid w:val="00E03EAD"/>
    <w:rsid w:val="00E040E1"/>
    <w:rsid w:val="00E04431"/>
    <w:rsid w:val="00E04A06"/>
    <w:rsid w:val="00E04ACC"/>
    <w:rsid w:val="00E06147"/>
    <w:rsid w:val="00E06FBC"/>
    <w:rsid w:val="00E073B3"/>
    <w:rsid w:val="00E079B4"/>
    <w:rsid w:val="00E10E7F"/>
    <w:rsid w:val="00E12020"/>
    <w:rsid w:val="00E12F2C"/>
    <w:rsid w:val="00E1370D"/>
    <w:rsid w:val="00E15759"/>
    <w:rsid w:val="00E16999"/>
    <w:rsid w:val="00E200D4"/>
    <w:rsid w:val="00E20298"/>
    <w:rsid w:val="00E20A63"/>
    <w:rsid w:val="00E22010"/>
    <w:rsid w:val="00E23706"/>
    <w:rsid w:val="00E24518"/>
    <w:rsid w:val="00E2576A"/>
    <w:rsid w:val="00E26EBF"/>
    <w:rsid w:val="00E30D43"/>
    <w:rsid w:val="00E316AE"/>
    <w:rsid w:val="00E321F9"/>
    <w:rsid w:val="00E32F99"/>
    <w:rsid w:val="00E33282"/>
    <w:rsid w:val="00E33E41"/>
    <w:rsid w:val="00E35493"/>
    <w:rsid w:val="00E367E7"/>
    <w:rsid w:val="00E36989"/>
    <w:rsid w:val="00E4328F"/>
    <w:rsid w:val="00E441EC"/>
    <w:rsid w:val="00E446AF"/>
    <w:rsid w:val="00E448AB"/>
    <w:rsid w:val="00E449E7"/>
    <w:rsid w:val="00E4661D"/>
    <w:rsid w:val="00E46751"/>
    <w:rsid w:val="00E5213C"/>
    <w:rsid w:val="00E546A9"/>
    <w:rsid w:val="00E55757"/>
    <w:rsid w:val="00E559B2"/>
    <w:rsid w:val="00E5699F"/>
    <w:rsid w:val="00E56E80"/>
    <w:rsid w:val="00E57146"/>
    <w:rsid w:val="00E57813"/>
    <w:rsid w:val="00E60BB6"/>
    <w:rsid w:val="00E60D59"/>
    <w:rsid w:val="00E60FED"/>
    <w:rsid w:val="00E632B6"/>
    <w:rsid w:val="00E649D1"/>
    <w:rsid w:val="00E650D1"/>
    <w:rsid w:val="00E65EBA"/>
    <w:rsid w:val="00E73BB4"/>
    <w:rsid w:val="00E74966"/>
    <w:rsid w:val="00E76E8C"/>
    <w:rsid w:val="00E80145"/>
    <w:rsid w:val="00E8067C"/>
    <w:rsid w:val="00E80DA4"/>
    <w:rsid w:val="00E82DB9"/>
    <w:rsid w:val="00E83B57"/>
    <w:rsid w:val="00E83BF1"/>
    <w:rsid w:val="00E85041"/>
    <w:rsid w:val="00E8517B"/>
    <w:rsid w:val="00E8538A"/>
    <w:rsid w:val="00E854CC"/>
    <w:rsid w:val="00E86213"/>
    <w:rsid w:val="00E86667"/>
    <w:rsid w:val="00E874B7"/>
    <w:rsid w:val="00E90F01"/>
    <w:rsid w:val="00E91719"/>
    <w:rsid w:val="00E92261"/>
    <w:rsid w:val="00E92B2B"/>
    <w:rsid w:val="00E92C14"/>
    <w:rsid w:val="00E9325D"/>
    <w:rsid w:val="00E957BE"/>
    <w:rsid w:val="00E961E5"/>
    <w:rsid w:val="00E9648B"/>
    <w:rsid w:val="00E970EF"/>
    <w:rsid w:val="00E97423"/>
    <w:rsid w:val="00E97437"/>
    <w:rsid w:val="00E97EEA"/>
    <w:rsid w:val="00EA0A7C"/>
    <w:rsid w:val="00EA0D49"/>
    <w:rsid w:val="00EA14AD"/>
    <w:rsid w:val="00EA1607"/>
    <w:rsid w:val="00EA174F"/>
    <w:rsid w:val="00EA282C"/>
    <w:rsid w:val="00EA3F87"/>
    <w:rsid w:val="00EA452E"/>
    <w:rsid w:val="00EA5C96"/>
    <w:rsid w:val="00EA6BEC"/>
    <w:rsid w:val="00EA74FF"/>
    <w:rsid w:val="00EA770B"/>
    <w:rsid w:val="00EB01CA"/>
    <w:rsid w:val="00EB1806"/>
    <w:rsid w:val="00EB23CD"/>
    <w:rsid w:val="00EB2AA0"/>
    <w:rsid w:val="00EB3072"/>
    <w:rsid w:val="00EB32D8"/>
    <w:rsid w:val="00EB49AF"/>
    <w:rsid w:val="00EB53B6"/>
    <w:rsid w:val="00EB54C0"/>
    <w:rsid w:val="00EB54DB"/>
    <w:rsid w:val="00EB605D"/>
    <w:rsid w:val="00EB666B"/>
    <w:rsid w:val="00EB6A03"/>
    <w:rsid w:val="00EB6A73"/>
    <w:rsid w:val="00EB751F"/>
    <w:rsid w:val="00EC043C"/>
    <w:rsid w:val="00EC1160"/>
    <w:rsid w:val="00EC14D9"/>
    <w:rsid w:val="00EC1A92"/>
    <w:rsid w:val="00EC1DDF"/>
    <w:rsid w:val="00EC3981"/>
    <w:rsid w:val="00EC6D12"/>
    <w:rsid w:val="00ED149B"/>
    <w:rsid w:val="00ED439D"/>
    <w:rsid w:val="00ED4E61"/>
    <w:rsid w:val="00ED50AF"/>
    <w:rsid w:val="00ED6CBB"/>
    <w:rsid w:val="00ED7AC6"/>
    <w:rsid w:val="00ED7C6E"/>
    <w:rsid w:val="00EE116A"/>
    <w:rsid w:val="00EE11BF"/>
    <w:rsid w:val="00EE2393"/>
    <w:rsid w:val="00EE2CD7"/>
    <w:rsid w:val="00EE31B4"/>
    <w:rsid w:val="00EE55EF"/>
    <w:rsid w:val="00EE57F1"/>
    <w:rsid w:val="00EE693C"/>
    <w:rsid w:val="00EF0823"/>
    <w:rsid w:val="00EF32E9"/>
    <w:rsid w:val="00F00092"/>
    <w:rsid w:val="00F04D09"/>
    <w:rsid w:val="00F05FEA"/>
    <w:rsid w:val="00F06CF4"/>
    <w:rsid w:val="00F106C2"/>
    <w:rsid w:val="00F12B23"/>
    <w:rsid w:val="00F12E4E"/>
    <w:rsid w:val="00F132B9"/>
    <w:rsid w:val="00F14D61"/>
    <w:rsid w:val="00F17915"/>
    <w:rsid w:val="00F2316B"/>
    <w:rsid w:val="00F23551"/>
    <w:rsid w:val="00F24018"/>
    <w:rsid w:val="00F25A93"/>
    <w:rsid w:val="00F266A6"/>
    <w:rsid w:val="00F2763D"/>
    <w:rsid w:val="00F27BDB"/>
    <w:rsid w:val="00F27CC4"/>
    <w:rsid w:val="00F3034B"/>
    <w:rsid w:val="00F30D13"/>
    <w:rsid w:val="00F33628"/>
    <w:rsid w:val="00F3649D"/>
    <w:rsid w:val="00F369A3"/>
    <w:rsid w:val="00F36A3B"/>
    <w:rsid w:val="00F37DE3"/>
    <w:rsid w:val="00F40168"/>
    <w:rsid w:val="00F4207C"/>
    <w:rsid w:val="00F43F3E"/>
    <w:rsid w:val="00F4674B"/>
    <w:rsid w:val="00F47690"/>
    <w:rsid w:val="00F50632"/>
    <w:rsid w:val="00F51E37"/>
    <w:rsid w:val="00F524D6"/>
    <w:rsid w:val="00F536CB"/>
    <w:rsid w:val="00F5425E"/>
    <w:rsid w:val="00F54EE2"/>
    <w:rsid w:val="00F55253"/>
    <w:rsid w:val="00F55F2B"/>
    <w:rsid w:val="00F56388"/>
    <w:rsid w:val="00F56F7D"/>
    <w:rsid w:val="00F57F20"/>
    <w:rsid w:val="00F60673"/>
    <w:rsid w:val="00F6109F"/>
    <w:rsid w:val="00F61EBF"/>
    <w:rsid w:val="00F62399"/>
    <w:rsid w:val="00F62BA0"/>
    <w:rsid w:val="00F634AD"/>
    <w:rsid w:val="00F637E0"/>
    <w:rsid w:val="00F63D35"/>
    <w:rsid w:val="00F63F9C"/>
    <w:rsid w:val="00F64390"/>
    <w:rsid w:val="00F647EC"/>
    <w:rsid w:val="00F65106"/>
    <w:rsid w:val="00F66CD4"/>
    <w:rsid w:val="00F67104"/>
    <w:rsid w:val="00F67372"/>
    <w:rsid w:val="00F71985"/>
    <w:rsid w:val="00F71B1B"/>
    <w:rsid w:val="00F767A1"/>
    <w:rsid w:val="00F7704F"/>
    <w:rsid w:val="00F77A98"/>
    <w:rsid w:val="00F80127"/>
    <w:rsid w:val="00F80EF9"/>
    <w:rsid w:val="00F82288"/>
    <w:rsid w:val="00F82853"/>
    <w:rsid w:val="00F836AC"/>
    <w:rsid w:val="00F857C9"/>
    <w:rsid w:val="00F865EB"/>
    <w:rsid w:val="00F86DFA"/>
    <w:rsid w:val="00F91585"/>
    <w:rsid w:val="00F92797"/>
    <w:rsid w:val="00F97523"/>
    <w:rsid w:val="00F97B42"/>
    <w:rsid w:val="00FA0F04"/>
    <w:rsid w:val="00FA13D2"/>
    <w:rsid w:val="00FA1EE8"/>
    <w:rsid w:val="00FA2C7B"/>
    <w:rsid w:val="00FA3201"/>
    <w:rsid w:val="00FA3902"/>
    <w:rsid w:val="00FA4BBC"/>
    <w:rsid w:val="00FA58C0"/>
    <w:rsid w:val="00FB0C0E"/>
    <w:rsid w:val="00FB21A0"/>
    <w:rsid w:val="00FB24BD"/>
    <w:rsid w:val="00FB29E0"/>
    <w:rsid w:val="00FB4453"/>
    <w:rsid w:val="00FB4D4A"/>
    <w:rsid w:val="00FB5C48"/>
    <w:rsid w:val="00FB5F4E"/>
    <w:rsid w:val="00FB68A3"/>
    <w:rsid w:val="00FB7729"/>
    <w:rsid w:val="00FC0351"/>
    <w:rsid w:val="00FC1A4B"/>
    <w:rsid w:val="00FC1D90"/>
    <w:rsid w:val="00FC2431"/>
    <w:rsid w:val="00FC4B9C"/>
    <w:rsid w:val="00FC56E8"/>
    <w:rsid w:val="00FC5D79"/>
    <w:rsid w:val="00FC5DAF"/>
    <w:rsid w:val="00FC6B2A"/>
    <w:rsid w:val="00FC6CC5"/>
    <w:rsid w:val="00FD27F3"/>
    <w:rsid w:val="00FD5750"/>
    <w:rsid w:val="00FD6C12"/>
    <w:rsid w:val="00FE0C30"/>
    <w:rsid w:val="00FE0DE6"/>
    <w:rsid w:val="00FE1F15"/>
    <w:rsid w:val="00FE2456"/>
    <w:rsid w:val="00FE297B"/>
    <w:rsid w:val="00FE51C5"/>
    <w:rsid w:val="00FE6226"/>
    <w:rsid w:val="00FE6BD3"/>
    <w:rsid w:val="00FE7AE2"/>
    <w:rsid w:val="00FE7D9A"/>
    <w:rsid w:val="00FF1917"/>
    <w:rsid w:val="00FF43C3"/>
    <w:rsid w:val="00FF457B"/>
    <w:rsid w:val="00FF48C6"/>
    <w:rsid w:val="00FF54B8"/>
    <w:rsid w:val="00FF62D2"/>
    <w:rsid w:val="00FF6884"/>
    <w:rsid w:val="00FF7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5:docId w15:val="{12E15551-D0FA-40EC-91A3-5D68BCD7F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05FEA"/>
    <w:rPr>
      <w:rFonts w:ascii="Times New Roman" w:eastAsia="Times New Roman" w:hAnsi="Times New Roman"/>
      <w:sz w:val="24"/>
      <w:szCs w:val="24"/>
      <w:lang w:eastAsia="zh-CN"/>
    </w:rPr>
  </w:style>
  <w:style w:type="paragraph" w:styleId="11">
    <w:name w:val="heading 1"/>
    <w:basedOn w:val="a1"/>
    <w:next w:val="2"/>
    <w:link w:val="12"/>
    <w:autoRedefine/>
    <w:uiPriority w:val="9"/>
    <w:qFormat/>
    <w:rsid w:val="00127A61"/>
    <w:pPr>
      <w:keepNext/>
      <w:keepLines/>
      <w:jc w:val="center"/>
      <w:outlineLvl w:val="0"/>
    </w:pPr>
    <w:rPr>
      <w:b/>
      <w:bCs/>
      <w:caps/>
      <w:u w:color="000000"/>
      <w:lang w:eastAsia="ru-RU"/>
    </w:rPr>
  </w:style>
  <w:style w:type="paragraph" w:styleId="2">
    <w:name w:val="heading 2"/>
    <w:basedOn w:val="a1"/>
    <w:next w:val="a1"/>
    <w:link w:val="20"/>
    <w:uiPriority w:val="9"/>
    <w:unhideWhenUsed/>
    <w:qFormat/>
    <w:rsid w:val="00CC5CD7"/>
    <w:pPr>
      <w:keepNext/>
      <w:spacing w:before="240" w:after="60"/>
      <w:outlineLvl w:val="1"/>
    </w:pPr>
    <w:rPr>
      <w:rFonts w:ascii="Calibri Light" w:hAnsi="Calibri Light"/>
      <w:b/>
      <w:bCs/>
      <w:i/>
      <w:iCs/>
      <w:sz w:val="28"/>
      <w:szCs w:val="28"/>
    </w:rPr>
  </w:style>
  <w:style w:type="paragraph" w:styleId="3">
    <w:name w:val="heading 3"/>
    <w:basedOn w:val="a1"/>
    <w:link w:val="30"/>
    <w:uiPriority w:val="9"/>
    <w:qFormat/>
    <w:rsid w:val="005C52BF"/>
    <w:pPr>
      <w:spacing w:before="580" w:after="80" w:line="330" w:lineRule="atLeast"/>
      <w:outlineLvl w:val="2"/>
    </w:pPr>
    <w:rPr>
      <w:rFonts w:ascii="Tahoma" w:hAnsi="Tahoma" w:cs="Tahoma"/>
      <w:b/>
      <w:bCs/>
      <w:color w:val="000000"/>
      <w:lang w:eastAsia="ru-RU"/>
    </w:rPr>
  </w:style>
  <w:style w:type="paragraph" w:styleId="4">
    <w:name w:val="heading 4"/>
    <w:basedOn w:val="a1"/>
    <w:next w:val="a1"/>
    <w:link w:val="40"/>
    <w:autoRedefine/>
    <w:uiPriority w:val="9"/>
    <w:qFormat/>
    <w:rsid w:val="00CC5CD7"/>
    <w:pPr>
      <w:keepNext/>
      <w:spacing w:before="240" w:after="60"/>
      <w:ind w:firstLine="567"/>
      <w:jc w:val="both"/>
      <w:outlineLvl w:val="3"/>
    </w:pPr>
    <w:rPr>
      <w:b/>
      <w:bCs/>
      <w:szCs w:val="28"/>
      <w:u w:color="000000"/>
      <w:lang w:eastAsia="ru-RU"/>
    </w:rPr>
  </w:style>
  <w:style w:type="paragraph" w:styleId="5">
    <w:name w:val="heading 5"/>
    <w:basedOn w:val="a1"/>
    <w:next w:val="a1"/>
    <w:link w:val="50"/>
    <w:uiPriority w:val="9"/>
    <w:qFormat/>
    <w:rsid w:val="00CC5CD7"/>
    <w:pPr>
      <w:spacing w:before="240" w:after="60"/>
      <w:ind w:left="1935" w:hanging="1008"/>
      <w:jc w:val="both"/>
      <w:outlineLvl w:val="4"/>
    </w:pPr>
    <w:rPr>
      <w:rFonts w:ascii="Calibri" w:hAnsi="Calibri"/>
      <w:b/>
      <w:bCs/>
      <w:i/>
      <w:iCs/>
      <w:sz w:val="26"/>
      <w:szCs w:val="26"/>
      <w:u w:color="000000"/>
      <w:lang w:eastAsia="ru-RU"/>
    </w:rPr>
  </w:style>
  <w:style w:type="paragraph" w:styleId="6">
    <w:name w:val="heading 6"/>
    <w:basedOn w:val="a1"/>
    <w:next w:val="a1"/>
    <w:link w:val="60"/>
    <w:uiPriority w:val="9"/>
    <w:qFormat/>
    <w:rsid w:val="00CC5CD7"/>
    <w:pPr>
      <w:spacing w:before="240" w:after="60"/>
      <w:ind w:left="2079" w:hanging="1152"/>
      <w:jc w:val="both"/>
      <w:outlineLvl w:val="5"/>
    </w:pPr>
    <w:rPr>
      <w:rFonts w:ascii="Calibri" w:hAnsi="Calibri"/>
      <w:b/>
      <w:bCs/>
      <w:sz w:val="22"/>
      <w:szCs w:val="22"/>
      <w:u w:color="000000"/>
      <w:lang w:eastAsia="ru-RU"/>
    </w:rPr>
  </w:style>
  <w:style w:type="paragraph" w:styleId="7">
    <w:name w:val="heading 7"/>
    <w:basedOn w:val="a1"/>
    <w:next w:val="a1"/>
    <w:link w:val="70"/>
    <w:uiPriority w:val="9"/>
    <w:qFormat/>
    <w:rsid w:val="00CC5CD7"/>
    <w:pPr>
      <w:spacing w:before="240" w:after="60"/>
      <w:ind w:left="2223" w:hanging="1296"/>
      <w:jc w:val="both"/>
      <w:outlineLvl w:val="6"/>
    </w:pPr>
    <w:rPr>
      <w:rFonts w:ascii="Calibri" w:hAnsi="Calibri"/>
      <w:u w:color="000000"/>
      <w:lang w:eastAsia="ru-RU"/>
    </w:rPr>
  </w:style>
  <w:style w:type="paragraph" w:styleId="8">
    <w:name w:val="heading 8"/>
    <w:basedOn w:val="a1"/>
    <w:next w:val="a1"/>
    <w:link w:val="80"/>
    <w:uiPriority w:val="9"/>
    <w:qFormat/>
    <w:rsid w:val="00CC5CD7"/>
    <w:pPr>
      <w:spacing w:before="240" w:after="60"/>
      <w:ind w:left="2367" w:hanging="1440"/>
      <w:jc w:val="both"/>
      <w:outlineLvl w:val="7"/>
    </w:pPr>
    <w:rPr>
      <w:rFonts w:ascii="Calibri" w:hAnsi="Calibri"/>
      <w:i/>
      <w:iCs/>
      <w:u w:color="000000"/>
      <w:lang w:eastAsia="ru-RU"/>
    </w:rPr>
  </w:style>
  <w:style w:type="paragraph" w:styleId="9">
    <w:name w:val="heading 9"/>
    <w:basedOn w:val="a1"/>
    <w:next w:val="a1"/>
    <w:link w:val="90"/>
    <w:uiPriority w:val="9"/>
    <w:qFormat/>
    <w:rsid w:val="00CC5CD7"/>
    <w:pPr>
      <w:spacing w:before="240" w:after="60"/>
      <w:ind w:left="2511" w:hanging="1584"/>
      <w:jc w:val="both"/>
      <w:outlineLvl w:val="8"/>
    </w:pPr>
    <w:rPr>
      <w:rFonts w:ascii="Calibri Light" w:hAnsi="Calibri Light"/>
      <w:sz w:val="22"/>
      <w:szCs w:val="22"/>
      <w:u w:color="00000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0">
    <w:name w:val="Заголовок 3 Знак"/>
    <w:link w:val="3"/>
    <w:uiPriority w:val="9"/>
    <w:rsid w:val="005C52BF"/>
    <w:rPr>
      <w:rFonts w:ascii="Tahoma" w:eastAsia="Times New Roman" w:hAnsi="Tahoma" w:cs="Tahoma"/>
      <w:b/>
      <w:bCs/>
      <w:color w:val="000000"/>
      <w:sz w:val="24"/>
      <w:szCs w:val="24"/>
      <w:lang w:eastAsia="ru-RU"/>
    </w:rPr>
  </w:style>
  <w:style w:type="character" w:customStyle="1" w:styleId="ConsNormal">
    <w:name w:val="ConsNormal Знак"/>
    <w:link w:val="ConsNormal0"/>
    <w:locked/>
    <w:rsid w:val="009F457D"/>
    <w:rPr>
      <w:rFonts w:ascii="Consultant" w:eastAsia="Arial" w:hAnsi="Consultant"/>
      <w:lang w:eastAsia="ar-SA"/>
    </w:rPr>
  </w:style>
  <w:style w:type="paragraph" w:customStyle="1" w:styleId="ConsNormal0">
    <w:name w:val="ConsNormal"/>
    <w:link w:val="ConsNormal"/>
    <w:qFormat/>
    <w:rsid w:val="009F457D"/>
    <w:pPr>
      <w:widowControl w:val="0"/>
      <w:suppressAutoHyphens/>
      <w:ind w:firstLine="720"/>
    </w:pPr>
    <w:rPr>
      <w:rFonts w:ascii="Consultant" w:eastAsia="Arial" w:hAnsi="Consultant"/>
      <w:sz w:val="22"/>
      <w:szCs w:val="22"/>
      <w:lang w:eastAsia="ar-SA"/>
    </w:rPr>
  </w:style>
  <w:style w:type="paragraph" w:styleId="a5">
    <w:name w:val="Normal (Web)"/>
    <w:aliases w:val="Обычный (Web),Обычный (веб) Знак Знак,Обычный (Web) Знак Знак Знак"/>
    <w:basedOn w:val="a1"/>
    <w:link w:val="a6"/>
    <w:uiPriority w:val="99"/>
    <w:unhideWhenUsed/>
    <w:qFormat/>
    <w:rsid w:val="00231423"/>
    <w:pPr>
      <w:spacing w:before="100" w:beforeAutospacing="1" w:after="100" w:afterAutospacing="1"/>
    </w:pPr>
    <w:rPr>
      <w:lang w:eastAsia="ru-RU"/>
    </w:rPr>
  </w:style>
  <w:style w:type="character" w:styleId="a7">
    <w:name w:val="Strong"/>
    <w:uiPriority w:val="22"/>
    <w:qFormat/>
    <w:rsid w:val="00920594"/>
    <w:rPr>
      <w:b/>
      <w:bCs/>
    </w:rPr>
  </w:style>
  <w:style w:type="character" w:styleId="a8">
    <w:name w:val="Emphasis"/>
    <w:uiPriority w:val="20"/>
    <w:qFormat/>
    <w:rsid w:val="00920594"/>
    <w:rPr>
      <w:i/>
      <w:iCs/>
    </w:rPr>
  </w:style>
  <w:style w:type="paragraph" w:styleId="a9">
    <w:name w:val="List Paragraph"/>
    <w:aliases w:val="Bullet List,FooterText,numbered,Paragraphe de liste1,lp1,Абзац списка1,Use Case List Paragraph,it_List1,Булит 1,Средняя сетка 1 - Акцент 21,List Paragraph1,Абзац списка 1,Абзац списка2,Ненумерованный список,Список нумерованный цифры,1,UL"/>
    <w:basedOn w:val="a1"/>
    <w:link w:val="aa"/>
    <w:uiPriority w:val="1"/>
    <w:qFormat/>
    <w:rsid w:val="00920594"/>
    <w:pPr>
      <w:ind w:left="720"/>
      <w:contextualSpacing/>
    </w:pPr>
  </w:style>
  <w:style w:type="character" w:customStyle="1" w:styleId="aa">
    <w:name w:val="Абзац списка Знак"/>
    <w:aliases w:val="Bullet List Знак,FooterText Знак,numbered Знак,Paragraphe de liste1 Знак,lp1 Знак,Абзац списка1 Знак,Use Case List Paragraph Знак,it_List1 Знак,Булит 1 Знак,Средняя сетка 1 - Акцент 21 Знак,List Paragraph1 Знак,Абзац списка 1 Знак"/>
    <w:link w:val="a9"/>
    <w:uiPriority w:val="1"/>
    <w:qFormat/>
    <w:locked/>
    <w:rsid w:val="00620BB5"/>
    <w:rPr>
      <w:rFonts w:ascii="Times New Roman" w:eastAsia="Times New Roman" w:hAnsi="Times New Roman" w:cs="Times New Roman"/>
      <w:sz w:val="24"/>
      <w:szCs w:val="24"/>
      <w:lang w:eastAsia="zh-CN"/>
    </w:rPr>
  </w:style>
  <w:style w:type="paragraph" w:customStyle="1" w:styleId="ConsPlusNonformat">
    <w:name w:val="ConsPlusNonformat"/>
    <w:link w:val="ConsPlusNonformat0"/>
    <w:qFormat/>
    <w:rsid w:val="005C52BF"/>
    <w:pPr>
      <w:widowControl w:val="0"/>
      <w:autoSpaceDE w:val="0"/>
      <w:autoSpaceDN w:val="0"/>
    </w:pPr>
    <w:rPr>
      <w:rFonts w:ascii="Courier New" w:eastAsia="Times New Roman" w:hAnsi="Courier New" w:cs="Courier New"/>
    </w:rPr>
  </w:style>
  <w:style w:type="paragraph" w:customStyle="1" w:styleId="13">
    <w:name w:val="Стиль1"/>
    <w:basedOn w:val="a1"/>
    <w:uiPriority w:val="99"/>
    <w:qFormat/>
    <w:rsid w:val="00E316AE"/>
    <w:pPr>
      <w:jc w:val="both"/>
    </w:pPr>
    <w:rPr>
      <w:rFonts w:ascii="Baltica" w:hAnsi="Baltica"/>
      <w:szCs w:val="20"/>
      <w:lang w:eastAsia="ru-RU"/>
    </w:rPr>
  </w:style>
  <w:style w:type="paragraph" w:customStyle="1" w:styleId="cee1fbf7edfbe9">
    <w:name w:val="Оceбe1ыfbчf7нedыfbйe9"/>
    <w:uiPriority w:val="99"/>
    <w:qFormat/>
    <w:rsid w:val="00E316AE"/>
    <w:pPr>
      <w:widowControl w:val="0"/>
      <w:jc w:val="center"/>
    </w:pPr>
    <w:rPr>
      <w:rFonts w:ascii="Times New Roman" w:eastAsia="Times New Roman" w:hAnsi="Times New Roman"/>
      <w:color w:val="000000"/>
      <w:sz w:val="24"/>
      <w:szCs w:val="24"/>
    </w:rPr>
  </w:style>
  <w:style w:type="character" w:styleId="ab">
    <w:name w:val="annotation reference"/>
    <w:unhideWhenUsed/>
    <w:rsid w:val="000D69CE"/>
    <w:rPr>
      <w:sz w:val="16"/>
      <w:szCs w:val="16"/>
    </w:rPr>
  </w:style>
  <w:style w:type="paragraph" w:styleId="ac">
    <w:name w:val="annotation text"/>
    <w:basedOn w:val="a1"/>
    <w:link w:val="ad"/>
    <w:unhideWhenUsed/>
    <w:rsid w:val="000D69CE"/>
    <w:rPr>
      <w:sz w:val="20"/>
      <w:szCs w:val="20"/>
    </w:rPr>
  </w:style>
  <w:style w:type="character" w:customStyle="1" w:styleId="ad">
    <w:name w:val="Текст примечания Знак"/>
    <w:link w:val="ac"/>
    <w:rsid w:val="000D69CE"/>
    <w:rPr>
      <w:rFonts w:ascii="Times New Roman" w:eastAsia="Times New Roman" w:hAnsi="Times New Roman" w:cs="Times New Roman"/>
      <w:sz w:val="20"/>
      <w:szCs w:val="20"/>
      <w:lang w:eastAsia="zh-CN"/>
    </w:rPr>
  </w:style>
  <w:style w:type="paragraph" w:styleId="ae">
    <w:name w:val="annotation subject"/>
    <w:basedOn w:val="ac"/>
    <w:next w:val="ac"/>
    <w:link w:val="af"/>
    <w:unhideWhenUsed/>
    <w:rsid w:val="000D69CE"/>
    <w:rPr>
      <w:b/>
      <w:bCs/>
    </w:rPr>
  </w:style>
  <w:style w:type="character" w:customStyle="1" w:styleId="af">
    <w:name w:val="Тема примечания Знак"/>
    <w:link w:val="ae"/>
    <w:rsid w:val="000D69CE"/>
    <w:rPr>
      <w:rFonts w:ascii="Times New Roman" w:eastAsia="Times New Roman" w:hAnsi="Times New Roman" w:cs="Times New Roman"/>
      <w:b/>
      <w:bCs/>
      <w:sz w:val="20"/>
      <w:szCs w:val="20"/>
      <w:lang w:eastAsia="zh-CN"/>
    </w:rPr>
  </w:style>
  <w:style w:type="paragraph" w:styleId="af0">
    <w:name w:val="Balloon Text"/>
    <w:basedOn w:val="a1"/>
    <w:link w:val="af1"/>
    <w:unhideWhenUsed/>
    <w:rsid w:val="000D69CE"/>
    <w:rPr>
      <w:rFonts w:ascii="Segoe UI" w:hAnsi="Segoe UI" w:cs="Segoe UI"/>
      <w:sz w:val="18"/>
      <w:szCs w:val="18"/>
    </w:rPr>
  </w:style>
  <w:style w:type="character" w:customStyle="1" w:styleId="af1">
    <w:name w:val="Текст выноски Знак"/>
    <w:link w:val="af0"/>
    <w:rsid w:val="000D69CE"/>
    <w:rPr>
      <w:rFonts w:ascii="Segoe UI" w:eastAsia="Times New Roman" w:hAnsi="Segoe UI" w:cs="Segoe UI"/>
      <w:sz w:val="18"/>
      <w:szCs w:val="18"/>
      <w:lang w:eastAsia="zh-CN"/>
    </w:rPr>
  </w:style>
  <w:style w:type="paragraph" w:styleId="af2">
    <w:name w:val="Revision"/>
    <w:hidden/>
    <w:rsid w:val="000429FF"/>
    <w:rPr>
      <w:rFonts w:ascii="Times New Roman" w:eastAsia="Times New Roman" w:hAnsi="Times New Roman"/>
      <w:sz w:val="24"/>
      <w:szCs w:val="24"/>
      <w:lang w:eastAsia="zh-CN"/>
    </w:rPr>
  </w:style>
  <w:style w:type="character" w:styleId="af3">
    <w:name w:val="Hyperlink"/>
    <w:uiPriority w:val="99"/>
    <w:unhideWhenUsed/>
    <w:rsid w:val="00F634AD"/>
    <w:rPr>
      <w:color w:val="0563C1"/>
      <w:u w:val="single"/>
    </w:rPr>
  </w:style>
  <w:style w:type="character" w:customStyle="1" w:styleId="14">
    <w:name w:val="Неразрешенное упоминание1"/>
    <w:uiPriority w:val="99"/>
    <w:semiHidden/>
    <w:unhideWhenUsed/>
    <w:rsid w:val="00F634AD"/>
    <w:rPr>
      <w:color w:val="605E5C"/>
      <w:shd w:val="clear" w:color="auto" w:fill="E1DFDD"/>
    </w:rPr>
  </w:style>
  <w:style w:type="character" w:customStyle="1" w:styleId="20">
    <w:name w:val="Заголовок 2 Знак"/>
    <w:link w:val="2"/>
    <w:uiPriority w:val="9"/>
    <w:rsid w:val="00CC5CD7"/>
    <w:rPr>
      <w:rFonts w:ascii="Calibri Light" w:eastAsia="Times New Roman" w:hAnsi="Calibri Light" w:cs="Times New Roman"/>
      <w:b/>
      <w:bCs/>
      <w:i/>
      <w:iCs/>
      <w:sz w:val="28"/>
      <w:szCs w:val="28"/>
      <w:lang w:eastAsia="zh-CN"/>
    </w:rPr>
  </w:style>
  <w:style w:type="character" w:customStyle="1" w:styleId="12">
    <w:name w:val="Заголовок 1 Знак"/>
    <w:link w:val="11"/>
    <w:uiPriority w:val="9"/>
    <w:qFormat/>
    <w:rsid w:val="00127A61"/>
    <w:rPr>
      <w:rFonts w:ascii="Times New Roman" w:eastAsia="Times New Roman" w:hAnsi="Times New Roman"/>
      <w:b/>
      <w:bCs/>
      <w:caps/>
      <w:sz w:val="24"/>
      <w:szCs w:val="24"/>
      <w:u w:color="000000"/>
    </w:rPr>
  </w:style>
  <w:style w:type="character" w:customStyle="1" w:styleId="40">
    <w:name w:val="Заголовок 4 Знак"/>
    <w:link w:val="4"/>
    <w:uiPriority w:val="9"/>
    <w:rsid w:val="00CC5CD7"/>
    <w:rPr>
      <w:rFonts w:ascii="Times New Roman" w:eastAsia="Times New Roman" w:hAnsi="Times New Roman"/>
      <w:b/>
      <w:bCs/>
      <w:sz w:val="24"/>
      <w:szCs w:val="28"/>
      <w:u w:color="000000"/>
    </w:rPr>
  </w:style>
  <w:style w:type="character" w:customStyle="1" w:styleId="50">
    <w:name w:val="Заголовок 5 Знак"/>
    <w:link w:val="5"/>
    <w:uiPriority w:val="9"/>
    <w:rsid w:val="00CC5CD7"/>
    <w:rPr>
      <w:rFonts w:eastAsia="Times New Roman"/>
      <w:b/>
      <w:bCs/>
      <w:i/>
      <w:iCs/>
      <w:sz w:val="26"/>
      <w:szCs w:val="26"/>
      <w:u w:color="000000"/>
    </w:rPr>
  </w:style>
  <w:style w:type="character" w:customStyle="1" w:styleId="60">
    <w:name w:val="Заголовок 6 Знак"/>
    <w:link w:val="6"/>
    <w:uiPriority w:val="9"/>
    <w:rsid w:val="00CC5CD7"/>
    <w:rPr>
      <w:rFonts w:eastAsia="Times New Roman"/>
      <w:b/>
      <w:bCs/>
      <w:sz w:val="22"/>
      <w:szCs w:val="22"/>
      <w:u w:color="000000"/>
    </w:rPr>
  </w:style>
  <w:style w:type="character" w:customStyle="1" w:styleId="70">
    <w:name w:val="Заголовок 7 Знак"/>
    <w:link w:val="7"/>
    <w:uiPriority w:val="9"/>
    <w:rsid w:val="00CC5CD7"/>
    <w:rPr>
      <w:rFonts w:eastAsia="Times New Roman"/>
      <w:sz w:val="24"/>
      <w:szCs w:val="24"/>
      <w:u w:color="000000"/>
    </w:rPr>
  </w:style>
  <w:style w:type="character" w:customStyle="1" w:styleId="80">
    <w:name w:val="Заголовок 8 Знак"/>
    <w:link w:val="8"/>
    <w:uiPriority w:val="9"/>
    <w:rsid w:val="00CC5CD7"/>
    <w:rPr>
      <w:rFonts w:eastAsia="Times New Roman"/>
      <w:i/>
      <w:iCs/>
      <w:sz w:val="24"/>
      <w:szCs w:val="24"/>
      <w:u w:color="000000"/>
    </w:rPr>
  </w:style>
  <w:style w:type="character" w:customStyle="1" w:styleId="90">
    <w:name w:val="Заголовок 9 Знак"/>
    <w:link w:val="9"/>
    <w:uiPriority w:val="9"/>
    <w:rsid w:val="00CC5CD7"/>
    <w:rPr>
      <w:rFonts w:ascii="Calibri Light" w:eastAsia="Times New Roman" w:hAnsi="Calibri Light"/>
      <w:sz w:val="22"/>
      <w:szCs w:val="22"/>
      <w:u w:color="000000"/>
    </w:rPr>
  </w:style>
  <w:style w:type="table" w:customStyle="1" w:styleId="TableNormal">
    <w:name w:val="Table Normal"/>
    <w:uiPriority w:val="2"/>
    <w:qFormat/>
    <w:rsid w:val="00CC5C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af4">
    <w:name w:val="Колонтитулы"/>
    <w:uiPriority w:val="99"/>
    <w:qFormat/>
    <w:rsid w:val="00CC5C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af5">
    <w:name w:val="Текстовый блок"/>
    <w:uiPriority w:val="99"/>
    <w:qFormat/>
    <w:rsid w:val="00CC5CD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numbering" w:customStyle="1" w:styleId="a0">
    <w:name w:val="С числами"/>
    <w:rsid w:val="00CC5CD7"/>
    <w:pPr>
      <w:numPr>
        <w:numId w:val="1"/>
      </w:numPr>
    </w:pPr>
  </w:style>
  <w:style w:type="paragraph" w:customStyle="1" w:styleId="af6">
    <w:name w:val="По умолчанию"/>
    <w:uiPriority w:val="99"/>
    <w:qFormat/>
    <w:rsid w:val="00CC5CD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numbering" w:customStyle="1" w:styleId="a">
    <w:name w:val="Пункты"/>
    <w:rsid w:val="00CC5CD7"/>
    <w:pPr>
      <w:numPr>
        <w:numId w:val="2"/>
      </w:numPr>
    </w:pPr>
  </w:style>
  <w:style w:type="paragraph" w:customStyle="1" w:styleId="Oaeno">
    <w:name w:val="Oaeno"/>
    <w:basedOn w:val="a1"/>
    <w:uiPriority w:val="99"/>
    <w:qFormat/>
    <w:rsid w:val="00CC5CD7"/>
    <w:pPr>
      <w:ind w:firstLine="567"/>
      <w:jc w:val="both"/>
    </w:pPr>
    <w:rPr>
      <w:rFonts w:ascii="Courier New" w:hAnsi="Courier New" w:cs="Courier New"/>
      <w:sz w:val="20"/>
      <w:szCs w:val="20"/>
      <w:u w:color="000000"/>
      <w:lang w:eastAsia="ru-RU"/>
    </w:rPr>
  </w:style>
  <w:style w:type="paragraph" w:styleId="21">
    <w:name w:val="Body Text 2"/>
    <w:basedOn w:val="a1"/>
    <w:link w:val="22"/>
    <w:rsid w:val="00CC5CD7"/>
    <w:pPr>
      <w:autoSpaceDE w:val="0"/>
      <w:autoSpaceDN w:val="0"/>
      <w:adjustRightInd w:val="0"/>
      <w:spacing w:line="240" w:lineRule="atLeast"/>
      <w:ind w:firstLine="426"/>
      <w:jc w:val="both"/>
    </w:pPr>
    <w:rPr>
      <w:u w:color="000000"/>
      <w:lang w:eastAsia="ru-RU"/>
    </w:rPr>
  </w:style>
  <w:style w:type="character" w:customStyle="1" w:styleId="22">
    <w:name w:val="Основной текст 2 Знак"/>
    <w:link w:val="21"/>
    <w:rsid w:val="00CC5CD7"/>
    <w:rPr>
      <w:rFonts w:ascii="Times New Roman" w:eastAsia="Times New Roman" w:hAnsi="Times New Roman"/>
      <w:sz w:val="24"/>
      <w:szCs w:val="24"/>
      <w:u w:color="000000"/>
    </w:rPr>
  </w:style>
  <w:style w:type="paragraph" w:customStyle="1" w:styleId="caaieiaie1">
    <w:name w:val="caaieiaie 1"/>
    <w:basedOn w:val="a1"/>
    <w:next w:val="a1"/>
    <w:uiPriority w:val="99"/>
    <w:qFormat/>
    <w:rsid w:val="00CC5CD7"/>
    <w:pPr>
      <w:keepNext/>
      <w:tabs>
        <w:tab w:val="left" w:pos="0"/>
      </w:tabs>
      <w:suppressAutoHyphens/>
      <w:ind w:firstLine="567"/>
      <w:jc w:val="center"/>
    </w:pPr>
    <w:rPr>
      <w:b/>
      <w:bCs/>
      <w:sz w:val="20"/>
      <w:szCs w:val="20"/>
      <w:u w:color="000000"/>
      <w:lang w:eastAsia="ru-RU"/>
    </w:rPr>
  </w:style>
  <w:style w:type="paragraph" w:customStyle="1" w:styleId="110">
    <w:name w:val="заголовок 11"/>
    <w:basedOn w:val="a1"/>
    <w:next w:val="a1"/>
    <w:uiPriority w:val="99"/>
    <w:qFormat/>
    <w:rsid w:val="00CC5CD7"/>
    <w:pPr>
      <w:keepNext/>
      <w:ind w:firstLine="567"/>
      <w:jc w:val="center"/>
    </w:pPr>
    <w:rPr>
      <w:u w:color="000000"/>
      <w:lang w:eastAsia="en-US"/>
    </w:rPr>
  </w:style>
  <w:style w:type="paragraph" w:styleId="af7">
    <w:name w:val="Body Text"/>
    <w:basedOn w:val="a1"/>
    <w:link w:val="af8"/>
    <w:uiPriority w:val="1"/>
    <w:qFormat/>
    <w:rsid w:val="00CC5CD7"/>
    <w:pPr>
      <w:spacing w:line="276" w:lineRule="auto"/>
      <w:ind w:firstLine="567"/>
      <w:jc w:val="both"/>
    </w:pPr>
    <w:rPr>
      <w:sz w:val="28"/>
      <w:szCs w:val="28"/>
      <w:u w:color="000000"/>
      <w:lang w:eastAsia="ru-RU"/>
    </w:rPr>
  </w:style>
  <w:style w:type="character" w:customStyle="1" w:styleId="af8">
    <w:name w:val="Основной текст Знак"/>
    <w:link w:val="af7"/>
    <w:uiPriority w:val="1"/>
    <w:rsid w:val="00CC5CD7"/>
    <w:rPr>
      <w:rFonts w:ascii="Times New Roman" w:eastAsia="Times New Roman" w:hAnsi="Times New Roman"/>
      <w:sz w:val="28"/>
      <w:szCs w:val="28"/>
      <w:u w:color="000000"/>
    </w:rPr>
  </w:style>
  <w:style w:type="paragraph" w:styleId="af9">
    <w:name w:val="footnote text"/>
    <w:aliases w:val="Знак5,Знак4 Знак Знак, Знак4 Знак Знак,Footnote Text Char Знак,Текст сноски Знак1,Текст сноски Знак Знак,Текст сноски Знак1 Знак,Текст сноски Знак Знак Знак,Знак4 Знак Знак Знак2,Текст сноски Знак Знак1,Знак4 Знак Знак1,Знак4 Знак,З,Знак4"/>
    <w:basedOn w:val="a1"/>
    <w:link w:val="afa"/>
    <w:uiPriority w:val="99"/>
    <w:qFormat/>
    <w:rsid w:val="00CC5CD7"/>
    <w:pPr>
      <w:ind w:firstLine="567"/>
      <w:jc w:val="both"/>
    </w:pPr>
    <w:rPr>
      <w:sz w:val="20"/>
      <w:szCs w:val="20"/>
      <w:u w:color="000000"/>
      <w:lang w:eastAsia="ru-RU"/>
    </w:rPr>
  </w:style>
  <w:style w:type="character" w:customStyle="1" w:styleId="afa">
    <w:name w:val="Текст сноски Знак"/>
    <w:aliases w:val="Знак5 Знак,Знак4 Знак Знак Знак, Знак4 Знак Знак Знак,Footnote Text Char Знак Знак,Текст сноски Знак1 Знак1,Текст сноски Знак Знак Знак1,Текст сноски Знак1 Знак Знак,Текст сноски Знак Знак Знак Знак,Знак4 Знак Знак Знак2 Знак,З Знак"/>
    <w:link w:val="af9"/>
    <w:uiPriority w:val="99"/>
    <w:rsid w:val="00CC5CD7"/>
    <w:rPr>
      <w:rFonts w:ascii="Times New Roman" w:eastAsia="Times New Roman" w:hAnsi="Times New Roman"/>
      <w:u w:color="000000"/>
    </w:rPr>
  </w:style>
  <w:style w:type="character" w:styleId="afb">
    <w:name w:val="footnote reference"/>
    <w:uiPriority w:val="99"/>
    <w:rsid w:val="00CC5CD7"/>
    <w:rPr>
      <w:rFonts w:cs="Times New Roman"/>
      <w:vertAlign w:val="superscript"/>
    </w:rPr>
  </w:style>
  <w:style w:type="paragraph" w:styleId="afc">
    <w:name w:val="header"/>
    <w:aliases w:val="??????? ??????????"/>
    <w:basedOn w:val="a1"/>
    <w:link w:val="afd"/>
    <w:uiPriority w:val="99"/>
    <w:qFormat/>
    <w:rsid w:val="00CC5CD7"/>
    <w:pPr>
      <w:tabs>
        <w:tab w:val="center" w:pos="4677"/>
        <w:tab w:val="right" w:pos="9355"/>
      </w:tabs>
      <w:ind w:firstLine="567"/>
      <w:jc w:val="both"/>
    </w:pPr>
    <w:rPr>
      <w:u w:color="000000"/>
      <w:lang w:eastAsia="ru-RU"/>
    </w:rPr>
  </w:style>
  <w:style w:type="character" w:customStyle="1" w:styleId="afd">
    <w:name w:val="Верхний колонтитул Знак"/>
    <w:aliases w:val="??????? ?????????? Знак"/>
    <w:link w:val="afc"/>
    <w:uiPriority w:val="99"/>
    <w:rsid w:val="00CC5CD7"/>
    <w:rPr>
      <w:rFonts w:ascii="Times New Roman" w:eastAsia="Times New Roman" w:hAnsi="Times New Roman"/>
      <w:sz w:val="24"/>
      <w:szCs w:val="24"/>
      <w:u w:color="000000"/>
    </w:rPr>
  </w:style>
  <w:style w:type="paragraph" w:customStyle="1" w:styleId="Default">
    <w:name w:val="Default"/>
    <w:uiPriority w:val="99"/>
    <w:qFormat/>
    <w:rsid w:val="00CC5CD7"/>
    <w:pPr>
      <w:autoSpaceDE w:val="0"/>
      <w:autoSpaceDN w:val="0"/>
      <w:adjustRightInd w:val="0"/>
      <w:jc w:val="both"/>
    </w:pPr>
    <w:rPr>
      <w:rFonts w:ascii="Times New Roman" w:eastAsia="Times New Roman" w:hAnsi="Times New Roman"/>
      <w:color w:val="000000"/>
      <w:sz w:val="24"/>
      <w:szCs w:val="24"/>
    </w:rPr>
  </w:style>
  <w:style w:type="paragraph" w:customStyle="1" w:styleId="afe">
    <w:name w:val="Пункт"/>
    <w:basedOn w:val="a1"/>
    <w:link w:val="15"/>
    <w:qFormat/>
    <w:rsid w:val="00CC5CD7"/>
    <w:pPr>
      <w:tabs>
        <w:tab w:val="num" w:pos="1134"/>
      </w:tabs>
      <w:spacing w:line="360" w:lineRule="auto"/>
      <w:ind w:left="1134" w:hanging="1134"/>
      <w:jc w:val="both"/>
    </w:pPr>
    <w:rPr>
      <w:sz w:val="28"/>
      <w:szCs w:val="20"/>
      <w:u w:color="000000"/>
      <w:lang w:eastAsia="ru-RU"/>
    </w:rPr>
  </w:style>
  <w:style w:type="character" w:customStyle="1" w:styleId="15">
    <w:name w:val="Пункт Знак1"/>
    <w:link w:val="afe"/>
    <w:locked/>
    <w:rsid w:val="00CC5CD7"/>
    <w:rPr>
      <w:rFonts w:ascii="Times New Roman" w:eastAsia="Times New Roman" w:hAnsi="Times New Roman"/>
      <w:sz w:val="28"/>
      <w:u w:color="000000"/>
    </w:rPr>
  </w:style>
  <w:style w:type="paragraph" w:customStyle="1" w:styleId="Indent1">
    <w:name w:val="Indent1"/>
    <w:basedOn w:val="a1"/>
    <w:uiPriority w:val="99"/>
    <w:qFormat/>
    <w:rsid w:val="00CC5CD7"/>
    <w:pPr>
      <w:spacing w:before="120"/>
      <w:ind w:left="1134" w:right="284" w:firstLine="567"/>
      <w:jc w:val="both"/>
    </w:pPr>
    <w:rPr>
      <w:color w:val="000000"/>
      <w:sz w:val="22"/>
      <w:szCs w:val="22"/>
      <w:u w:color="000000"/>
      <w:lang w:val="fr-FR" w:eastAsia="en-US"/>
    </w:rPr>
  </w:style>
  <w:style w:type="table" w:styleId="aff">
    <w:name w:val="Table Grid"/>
    <w:basedOn w:val="a3"/>
    <w:uiPriority w:val="39"/>
    <w:rsid w:val="00CC5CD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1"/>
    <w:link w:val="32"/>
    <w:rsid w:val="00CC5CD7"/>
    <w:pPr>
      <w:spacing w:after="120"/>
      <w:ind w:left="283" w:firstLine="567"/>
      <w:jc w:val="both"/>
    </w:pPr>
    <w:rPr>
      <w:sz w:val="16"/>
      <w:szCs w:val="16"/>
      <w:u w:color="000000"/>
      <w:lang w:val="en-US" w:eastAsia="en-US"/>
    </w:rPr>
  </w:style>
  <w:style w:type="character" w:customStyle="1" w:styleId="32">
    <w:name w:val="Основной текст с отступом 3 Знак"/>
    <w:link w:val="31"/>
    <w:rsid w:val="00CC5CD7"/>
    <w:rPr>
      <w:rFonts w:ascii="Times New Roman" w:eastAsia="Times New Roman" w:hAnsi="Times New Roman"/>
      <w:sz w:val="16"/>
      <w:szCs w:val="16"/>
      <w:u w:color="000000"/>
      <w:lang w:val="en-US" w:eastAsia="en-US"/>
    </w:rPr>
  </w:style>
  <w:style w:type="paragraph" w:styleId="aff0">
    <w:name w:val="Body Text Indent"/>
    <w:basedOn w:val="a1"/>
    <w:link w:val="aff1"/>
    <w:rsid w:val="00CC5CD7"/>
    <w:pPr>
      <w:spacing w:after="120"/>
      <w:ind w:left="283" w:firstLine="567"/>
      <w:jc w:val="both"/>
    </w:pPr>
    <w:rPr>
      <w:u w:color="000000"/>
      <w:lang w:eastAsia="ru-RU"/>
    </w:rPr>
  </w:style>
  <w:style w:type="character" w:customStyle="1" w:styleId="aff1">
    <w:name w:val="Основной текст с отступом Знак"/>
    <w:link w:val="aff0"/>
    <w:rsid w:val="00CC5CD7"/>
    <w:rPr>
      <w:rFonts w:ascii="Times New Roman" w:eastAsia="Times New Roman" w:hAnsi="Times New Roman"/>
      <w:sz w:val="24"/>
      <w:szCs w:val="24"/>
      <w:u w:color="000000"/>
    </w:rPr>
  </w:style>
  <w:style w:type="paragraph" w:styleId="33">
    <w:name w:val="Body Text 3"/>
    <w:basedOn w:val="a1"/>
    <w:link w:val="34"/>
    <w:rsid w:val="00CC5CD7"/>
    <w:pPr>
      <w:spacing w:after="120"/>
      <w:ind w:firstLine="567"/>
      <w:jc w:val="both"/>
    </w:pPr>
    <w:rPr>
      <w:sz w:val="16"/>
      <w:szCs w:val="16"/>
      <w:u w:color="000000"/>
      <w:lang w:eastAsia="ru-RU"/>
    </w:rPr>
  </w:style>
  <w:style w:type="character" w:customStyle="1" w:styleId="34">
    <w:name w:val="Основной текст 3 Знак"/>
    <w:link w:val="33"/>
    <w:rsid w:val="00CC5CD7"/>
    <w:rPr>
      <w:rFonts w:ascii="Times New Roman" w:eastAsia="Times New Roman" w:hAnsi="Times New Roman"/>
      <w:sz w:val="16"/>
      <w:szCs w:val="16"/>
      <w:u w:color="000000"/>
    </w:rPr>
  </w:style>
  <w:style w:type="paragraph" w:styleId="aff2">
    <w:name w:val="footer"/>
    <w:basedOn w:val="a1"/>
    <w:link w:val="aff3"/>
    <w:uiPriority w:val="99"/>
    <w:rsid w:val="00CC5CD7"/>
    <w:pPr>
      <w:tabs>
        <w:tab w:val="center" w:pos="4677"/>
        <w:tab w:val="right" w:pos="9355"/>
      </w:tabs>
      <w:ind w:firstLine="567"/>
      <w:jc w:val="both"/>
    </w:pPr>
    <w:rPr>
      <w:u w:color="000000"/>
      <w:lang w:eastAsia="ru-RU"/>
    </w:rPr>
  </w:style>
  <w:style w:type="character" w:customStyle="1" w:styleId="aff3">
    <w:name w:val="Нижний колонтитул Знак"/>
    <w:link w:val="aff2"/>
    <w:uiPriority w:val="99"/>
    <w:rsid w:val="00CC5CD7"/>
    <w:rPr>
      <w:rFonts w:ascii="Times New Roman" w:eastAsia="Times New Roman" w:hAnsi="Times New Roman"/>
      <w:sz w:val="24"/>
      <w:szCs w:val="24"/>
      <w:u w:color="000000"/>
    </w:rPr>
  </w:style>
  <w:style w:type="paragraph" w:customStyle="1" w:styleId="16">
    <w:name w:val="_Заголовок 1"/>
    <w:basedOn w:val="a1"/>
    <w:next w:val="a1"/>
    <w:uiPriority w:val="99"/>
    <w:qFormat/>
    <w:rsid w:val="00CC5CD7"/>
    <w:pPr>
      <w:tabs>
        <w:tab w:val="num" w:pos="643"/>
      </w:tabs>
      <w:spacing w:after="120" w:line="264" w:lineRule="auto"/>
      <w:ind w:left="643" w:hanging="360"/>
    </w:pPr>
    <w:rPr>
      <w:b/>
      <w:sz w:val="32"/>
      <w:szCs w:val="32"/>
      <w:u w:color="000000"/>
      <w:lang w:eastAsia="en-US"/>
    </w:rPr>
  </w:style>
  <w:style w:type="character" w:customStyle="1" w:styleId="post">
    <w:name w:val="post"/>
    <w:rsid w:val="00CC5CD7"/>
  </w:style>
  <w:style w:type="paragraph" w:styleId="17">
    <w:name w:val="toc 1"/>
    <w:basedOn w:val="a1"/>
    <w:next w:val="a1"/>
    <w:link w:val="18"/>
    <w:autoRedefine/>
    <w:uiPriority w:val="39"/>
    <w:unhideWhenUsed/>
    <w:rsid w:val="00CC5CD7"/>
    <w:pPr>
      <w:tabs>
        <w:tab w:val="left" w:pos="1100"/>
        <w:tab w:val="right" w:leader="dot" w:pos="9768"/>
      </w:tabs>
      <w:spacing w:after="100" w:line="264" w:lineRule="auto"/>
      <w:ind w:firstLine="567"/>
    </w:pPr>
    <w:rPr>
      <w:u w:color="000000"/>
      <w:lang w:eastAsia="en-US"/>
    </w:rPr>
  </w:style>
  <w:style w:type="paragraph" w:styleId="23">
    <w:name w:val="toc 2"/>
    <w:basedOn w:val="a1"/>
    <w:next w:val="a1"/>
    <w:autoRedefine/>
    <w:uiPriority w:val="39"/>
    <w:unhideWhenUsed/>
    <w:rsid w:val="00CC5CD7"/>
    <w:pPr>
      <w:spacing w:after="100" w:line="264" w:lineRule="auto"/>
      <w:ind w:left="240" w:firstLine="567"/>
    </w:pPr>
    <w:rPr>
      <w:u w:color="000000"/>
      <w:lang w:val="en-US" w:eastAsia="en-US"/>
    </w:rPr>
  </w:style>
  <w:style w:type="paragraph" w:styleId="35">
    <w:name w:val="toc 3"/>
    <w:basedOn w:val="a1"/>
    <w:next w:val="a1"/>
    <w:autoRedefine/>
    <w:uiPriority w:val="39"/>
    <w:unhideWhenUsed/>
    <w:rsid w:val="00CC5CD7"/>
    <w:pPr>
      <w:spacing w:after="100" w:line="264" w:lineRule="auto"/>
      <w:ind w:left="480" w:firstLine="567"/>
    </w:pPr>
    <w:rPr>
      <w:u w:color="000000"/>
      <w:lang w:val="en-US" w:eastAsia="en-US"/>
    </w:rPr>
  </w:style>
  <w:style w:type="paragraph" w:styleId="41">
    <w:name w:val="toc 4"/>
    <w:basedOn w:val="a1"/>
    <w:next w:val="a1"/>
    <w:autoRedefine/>
    <w:uiPriority w:val="39"/>
    <w:unhideWhenUsed/>
    <w:rsid w:val="00CC5CD7"/>
    <w:pPr>
      <w:spacing w:after="100" w:line="259" w:lineRule="auto"/>
      <w:ind w:left="660" w:firstLine="567"/>
    </w:pPr>
    <w:rPr>
      <w:rFonts w:ascii="Calibri" w:hAnsi="Calibri"/>
      <w:sz w:val="22"/>
      <w:szCs w:val="22"/>
      <w:u w:color="000000"/>
      <w:lang w:eastAsia="ru-RU"/>
    </w:rPr>
  </w:style>
  <w:style w:type="paragraph" w:styleId="51">
    <w:name w:val="toc 5"/>
    <w:basedOn w:val="a1"/>
    <w:next w:val="a1"/>
    <w:autoRedefine/>
    <w:uiPriority w:val="39"/>
    <w:unhideWhenUsed/>
    <w:rsid w:val="00CC5CD7"/>
    <w:pPr>
      <w:spacing w:after="100" w:line="259" w:lineRule="auto"/>
      <w:ind w:left="880" w:firstLine="567"/>
    </w:pPr>
    <w:rPr>
      <w:rFonts w:ascii="Calibri" w:hAnsi="Calibri"/>
      <w:sz w:val="22"/>
      <w:szCs w:val="22"/>
      <w:u w:color="000000"/>
      <w:lang w:eastAsia="ru-RU"/>
    </w:rPr>
  </w:style>
  <w:style w:type="paragraph" w:styleId="61">
    <w:name w:val="toc 6"/>
    <w:basedOn w:val="a1"/>
    <w:next w:val="a1"/>
    <w:autoRedefine/>
    <w:uiPriority w:val="39"/>
    <w:unhideWhenUsed/>
    <w:rsid w:val="00CC5CD7"/>
    <w:pPr>
      <w:spacing w:after="100" w:line="259" w:lineRule="auto"/>
      <w:ind w:left="1100" w:firstLine="567"/>
    </w:pPr>
    <w:rPr>
      <w:rFonts w:ascii="Calibri" w:hAnsi="Calibri"/>
      <w:sz w:val="22"/>
      <w:szCs w:val="22"/>
      <w:u w:color="000000"/>
      <w:lang w:eastAsia="ru-RU"/>
    </w:rPr>
  </w:style>
  <w:style w:type="paragraph" w:styleId="71">
    <w:name w:val="toc 7"/>
    <w:basedOn w:val="a1"/>
    <w:next w:val="a1"/>
    <w:autoRedefine/>
    <w:uiPriority w:val="39"/>
    <w:unhideWhenUsed/>
    <w:rsid w:val="00CC5CD7"/>
    <w:pPr>
      <w:spacing w:after="100" w:line="259" w:lineRule="auto"/>
      <w:ind w:left="1320" w:firstLine="567"/>
    </w:pPr>
    <w:rPr>
      <w:rFonts w:ascii="Calibri" w:hAnsi="Calibri"/>
      <w:sz w:val="22"/>
      <w:szCs w:val="22"/>
      <w:u w:color="000000"/>
      <w:lang w:eastAsia="ru-RU"/>
    </w:rPr>
  </w:style>
  <w:style w:type="paragraph" w:styleId="81">
    <w:name w:val="toc 8"/>
    <w:basedOn w:val="a1"/>
    <w:next w:val="a1"/>
    <w:autoRedefine/>
    <w:uiPriority w:val="39"/>
    <w:unhideWhenUsed/>
    <w:rsid w:val="00CC5CD7"/>
    <w:pPr>
      <w:spacing w:after="100" w:line="259" w:lineRule="auto"/>
      <w:ind w:left="1540" w:firstLine="567"/>
    </w:pPr>
    <w:rPr>
      <w:rFonts w:ascii="Calibri" w:hAnsi="Calibri"/>
      <w:sz w:val="22"/>
      <w:szCs w:val="22"/>
      <w:u w:color="000000"/>
      <w:lang w:eastAsia="ru-RU"/>
    </w:rPr>
  </w:style>
  <w:style w:type="paragraph" w:styleId="91">
    <w:name w:val="toc 9"/>
    <w:basedOn w:val="a1"/>
    <w:next w:val="a1"/>
    <w:autoRedefine/>
    <w:uiPriority w:val="39"/>
    <w:unhideWhenUsed/>
    <w:rsid w:val="00CC5CD7"/>
    <w:pPr>
      <w:spacing w:after="100" w:line="259" w:lineRule="auto"/>
      <w:ind w:left="1760" w:firstLine="567"/>
    </w:pPr>
    <w:rPr>
      <w:rFonts w:ascii="Calibri" w:hAnsi="Calibri"/>
      <w:sz w:val="22"/>
      <w:szCs w:val="22"/>
      <w:u w:color="000000"/>
      <w:lang w:eastAsia="ru-RU"/>
    </w:rPr>
  </w:style>
  <w:style w:type="paragraph" w:customStyle="1" w:styleId="aff4">
    <w:name w:val="Таблица текст"/>
    <w:basedOn w:val="a1"/>
    <w:link w:val="aff5"/>
    <w:uiPriority w:val="99"/>
    <w:qFormat/>
    <w:rsid w:val="00CC5CD7"/>
    <w:pPr>
      <w:spacing w:before="40" w:after="40"/>
      <w:ind w:left="57" w:right="57" w:firstLine="720"/>
      <w:contextualSpacing/>
    </w:pPr>
    <w:rPr>
      <w:u w:color="000000"/>
      <w:lang w:eastAsia="ru-RU"/>
    </w:rPr>
  </w:style>
  <w:style w:type="character" w:customStyle="1" w:styleId="aff5">
    <w:name w:val="Таблица текст Знак"/>
    <w:link w:val="aff4"/>
    <w:uiPriority w:val="99"/>
    <w:locked/>
    <w:rsid w:val="00CC5CD7"/>
    <w:rPr>
      <w:rFonts w:ascii="Times New Roman" w:eastAsia="Times New Roman" w:hAnsi="Times New Roman"/>
      <w:sz w:val="24"/>
      <w:szCs w:val="24"/>
      <w:u w:color="000000"/>
    </w:rPr>
  </w:style>
  <w:style w:type="paragraph" w:customStyle="1" w:styleId="ConsPlusNormal">
    <w:name w:val="ConsPlusNormal"/>
    <w:uiPriority w:val="99"/>
    <w:qFormat/>
    <w:rsid w:val="00CC5CD7"/>
    <w:pPr>
      <w:widowControl w:val="0"/>
      <w:autoSpaceDE w:val="0"/>
      <w:autoSpaceDN w:val="0"/>
      <w:adjustRightInd w:val="0"/>
      <w:ind w:firstLine="720"/>
    </w:pPr>
    <w:rPr>
      <w:rFonts w:ascii="Arial" w:eastAsia="Times New Roman" w:hAnsi="Arial" w:cs="Arial"/>
    </w:rPr>
  </w:style>
  <w:style w:type="numbering" w:customStyle="1" w:styleId="19">
    <w:name w:val="С числами1"/>
    <w:rsid w:val="00CC5CD7"/>
  </w:style>
  <w:style w:type="numbering" w:customStyle="1" w:styleId="1a">
    <w:name w:val="Пункты1"/>
    <w:rsid w:val="00CC5CD7"/>
  </w:style>
  <w:style w:type="character" w:styleId="aff6">
    <w:name w:val="FollowedHyperlink"/>
    <w:uiPriority w:val="99"/>
    <w:unhideWhenUsed/>
    <w:rsid w:val="00CC5CD7"/>
    <w:rPr>
      <w:color w:val="954F72"/>
      <w:u w:val="single"/>
    </w:rPr>
  </w:style>
  <w:style w:type="character" w:customStyle="1" w:styleId="itemtext1">
    <w:name w:val="itemtext1"/>
    <w:rsid w:val="00CC5CD7"/>
    <w:rPr>
      <w:rFonts w:ascii="Segoe UI" w:hAnsi="Segoe UI" w:cs="Segoe UI" w:hint="default"/>
      <w:color w:val="000000"/>
      <w:sz w:val="20"/>
      <w:szCs w:val="20"/>
    </w:rPr>
  </w:style>
  <w:style w:type="table" w:customStyle="1" w:styleId="TableNormal1">
    <w:name w:val="Table Normal1"/>
    <w:rsid w:val="00CC5C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CC5CD7"/>
    <w:rPr>
      <w:color w:val="605E5C"/>
      <w:shd w:val="clear" w:color="auto" w:fill="E1DFDD"/>
    </w:rPr>
  </w:style>
  <w:style w:type="paragraph" w:customStyle="1" w:styleId="Standard">
    <w:name w:val="Standard"/>
    <w:uiPriority w:val="99"/>
    <w:qFormat/>
    <w:rsid w:val="002A4A59"/>
    <w:pPr>
      <w:suppressAutoHyphens/>
      <w:autoSpaceDN w:val="0"/>
      <w:spacing w:after="160"/>
    </w:pPr>
    <w:rPr>
      <w:rFonts w:eastAsia="SimSun" w:cs="F"/>
      <w:kern w:val="3"/>
      <w:sz w:val="22"/>
      <w:szCs w:val="22"/>
      <w:lang w:eastAsia="en-US"/>
    </w:rPr>
  </w:style>
  <w:style w:type="paragraph" w:customStyle="1" w:styleId="font8">
    <w:name w:val="font_8"/>
    <w:basedOn w:val="a1"/>
    <w:uiPriority w:val="99"/>
    <w:qFormat/>
    <w:rsid w:val="009B5BD1"/>
    <w:pPr>
      <w:spacing w:before="100" w:beforeAutospacing="1" w:after="100" w:afterAutospacing="1"/>
    </w:pPr>
    <w:rPr>
      <w:lang w:eastAsia="ru-RU"/>
    </w:rPr>
  </w:style>
  <w:style w:type="paragraph" w:customStyle="1" w:styleId="10">
    <w:name w:val="Список многоуровневый 1"/>
    <w:basedOn w:val="a1"/>
    <w:uiPriority w:val="99"/>
    <w:qFormat/>
    <w:rsid w:val="00334E19"/>
    <w:pPr>
      <w:numPr>
        <w:numId w:val="3"/>
      </w:numPr>
      <w:spacing w:before="20" w:after="20" w:line="360" w:lineRule="auto"/>
    </w:pPr>
    <w:rPr>
      <w:sz w:val="22"/>
      <w:lang w:eastAsia="ru-RU"/>
    </w:rPr>
  </w:style>
  <w:style w:type="paragraph" w:styleId="HTML">
    <w:name w:val="HTML Preformatted"/>
    <w:basedOn w:val="a1"/>
    <w:link w:val="HTML0"/>
    <w:uiPriority w:val="99"/>
    <w:unhideWhenUsed/>
    <w:rsid w:val="00334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0"/>
      <w:szCs w:val="20"/>
      <w:lang w:eastAsia="ru-RU"/>
    </w:rPr>
  </w:style>
  <w:style w:type="character" w:customStyle="1" w:styleId="HTML0">
    <w:name w:val="Стандартный HTML Знак"/>
    <w:basedOn w:val="a2"/>
    <w:link w:val="HTML"/>
    <w:uiPriority w:val="99"/>
    <w:rsid w:val="00334E19"/>
    <w:rPr>
      <w:rFonts w:ascii="Courier New" w:eastAsiaTheme="minorEastAsia" w:hAnsi="Courier New" w:cs="Courier New"/>
    </w:rPr>
  </w:style>
  <w:style w:type="numbering" w:customStyle="1" w:styleId="1b">
    <w:name w:val="Нет списка1"/>
    <w:next w:val="a4"/>
    <w:uiPriority w:val="99"/>
    <w:semiHidden/>
    <w:unhideWhenUsed/>
    <w:rsid w:val="00334E19"/>
  </w:style>
  <w:style w:type="table" w:customStyle="1" w:styleId="1c">
    <w:name w:val="Сетка таблицы1"/>
    <w:basedOn w:val="a3"/>
    <w:next w:val="aff"/>
    <w:uiPriority w:val="59"/>
    <w:rsid w:val="00334E19"/>
    <w:rPr>
      <w:rFonts w:ascii="Times New Roman" w:eastAsia="Times New Roman" w:hAnsi="Times New Roman"/>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67">
    <w:name w:val="Font Style67"/>
    <w:uiPriority w:val="99"/>
    <w:qFormat/>
    <w:rsid w:val="00334E19"/>
    <w:rPr>
      <w:rFonts w:ascii="Times New Roman" w:hAnsi="Times New Roman" w:cs="Times New Roman"/>
      <w:sz w:val="24"/>
      <w:szCs w:val="24"/>
    </w:rPr>
  </w:style>
  <w:style w:type="character" w:customStyle="1" w:styleId="FontStyle65">
    <w:name w:val="Font Style65"/>
    <w:uiPriority w:val="99"/>
    <w:rsid w:val="00334E19"/>
    <w:rPr>
      <w:rFonts w:ascii="Times New Roman" w:hAnsi="Times New Roman" w:cs="Times New Roman"/>
      <w:b/>
      <w:bCs/>
      <w:sz w:val="24"/>
      <w:szCs w:val="24"/>
    </w:rPr>
  </w:style>
  <w:style w:type="paragraph" w:customStyle="1" w:styleId="Style13">
    <w:name w:val="Style13"/>
    <w:basedOn w:val="a1"/>
    <w:uiPriority w:val="99"/>
    <w:qFormat/>
    <w:rsid w:val="00334E19"/>
    <w:pPr>
      <w:widowControl w:val="0"/>
      <w:autoSpaceDE w:val="0"/>
      <w:autoSpaceDN w:val="0"/>
      <w:adjustRightInd w:val="0"/>
      <w:spacing w:line="324" w:lineRule="exact"/>
      <w:jc w:val="center"/>
    </w:pPr>
    <w:rPr>
      <w:lang w:eastAsia="ru-RU"/>
    </w:rPr>
  </w:style>
  <w:style w:type="paragraph" w:customStyle="1" w:styleId="Style57">
    <w:name w:val="Style57"/>
    <w:basedOn w:val="a1"/>
    <w:uiPriority w:val="99"/>
    <w:qFormat/>
    <w:rsid w:val="00334E19"/>
    <w:pPr>
      <w:widowControl w:val="0"/>
      <w:autoSpaceDE w:val="0"/>
      <w:autoSpaceDN w:val="0"/>
      <w:adjustRightInd w:val="0"/>
      <w:spacing w:line="324" w:lineRule="exact"/>
      <w:ind w:firstLine="209"/>
    </w:pPr>
    <w:rPr>
      <w:lang w:eastAsia="ru-RU"/>
    </w:rPr>
  </w:style>
  <w:style w:type="character" w:customStyle="1" w:styleId="aff7">
    <w:name w:val="Основной текст_"/>
    <w:link w:val="42"/>
    <w:qFormat/>
    <w:rsid w:val="00334E19"/>
    <w:rPr>
      <w:rFonts w:ascii="Times New Roman" w:eastAsia="Times New Roman" w:hAnsi="Times New Roman"/>
      <w:sz w:val="28"/>
      <w:szCs w:val="28"/>
      <w:shd w:val="clear" w:color="auto" w:fill="FFFFFF"/>
    </w:rPr>
  </w:style>
  <w:style w:type="paragraph" w:customStyle="1" w:styleId="42">
    <w:name w:val="Основной текст4"/>
    <w:basedOn w:val="a1"/>
    <w:link w:val="aff7"/>
    <w:qFormat/>
    <w:rsid w:val="00334E19"/>
    <w:pPr>
      <w:widowControl w:val="0"/>
      <w:shd w:val="clear" w:color="auto" w:fill="FFFFFF"/>
      <w:spacing w:before="420" w:after="1140" w:line="0" w:lineRule="atLeast"/>
      <w:jc w:val="center"/>
    </w:pPr>
    <w:rPr>
      <w:sz w:val="28"/>
      <w:szCs w:val="28"/>
      <w:lang w:eastAsia="ru-RU"/>
    </w:rPr>
  </w:style>
  <w:style w:type="paragraph" w:customStyle="1" w:styleId="43">
    <w:name w:val="4"/>
    <w:basedOn w:val="a1"/>
    <w:next w:val="a5"/>
    <w:uiPriority w:val="99"/>
    <w:unhideWhenUsed/>
    <w:qFormat/>
    <w:rsid w:val="00334E19"/>
    <w:pPr>
      <w:spacing w:before="100" w:beforeAutospacing="1" w:after="100" w:afterAutospacing="1"/>
    </w:pPr>
    <w:rPr>
      <w:lang w:eastAsia="ru-RU"/>
    </w:rPr>
  </w:style>
  <w:style w:type="character" w:customStyle="1" w:styleId="1d">
    <w:name w:val="Заголовок №1_"/>
    <w:link w:val="1e"/>
    <w:rsid w:val="00334E19"/>
    <w:rPr>
      <w:rFonts w:ascii="Times New Roman" w:eastAsia="Times New Roman" w:hAnsi="Times New Roman"/>
      <w:b/>
      <w:bCs/>
      <w:spacing w:val="-10"/>
      <w:sz w:val="27"/>
      <w:szCs w:val="27"/>
      <w:shd w:val="clear" w:color="auto" w:fill="FFFFFF"/>
    </w:rPr>
  </w:style>
  <w:style w:type="paragraph" w:customStyle="1" w:styleId="1e">
    <w:name w:val="Заголовок №1"/>
    <w:basedOn w:val="a1"/>
    <w:link w:val="1d"/>
    <w:qFormat/>
    <w:rsid w:val="00334E19"/>
    <w:pPr>
      <w:widowControl w:val="0"/>
      <w:shd w:val="clear" w:color="auto" w:fill="FFFFFF"/>
      <w:spacing w:before="240" w:after="420" w:line="0" w:lineRule="atLeast"/>
      <w:jc w:val="both"/>
      <w:outlineLvl w:val="0"/>
    </w:pPr>
    <w:rPr>
      <w:b/>
      <w:bCs/>
      <w:spacing w:val="-10"/>
      <w:sz w:val="27"/>
      <w:szCs w:val="27"/>
      <w:lang w:eastAsia="ru-RU"/>
    </w:rPr>
  </w:style>
  <w:style w:type="character" w:customStyle="1" w:styleId="FontStyle82">
    <w:name w:val="Font Style82"/>
    <w:uiPriority w:val="99"/>
    <w:rsid w:val="00334E19"/>
    <w:rPr>
      <w:rFonts w:ascii="Times New Roman" w:hAnsi="Times New Roman" w:cs="Times New Roman" w:hint="default"/>
      <w:sz w:val="18"/>
      <w:szCs w:val="18"/>
    </w:rPr>
  </w:style>
  <w:style w:type="character" w:customStyle="1" w:styleId="n-product-specname-inner">
    <w:name w:val="n-product-spec__name-inner"/>
    <w:basedOn w:val="a2"/>
    <w:rsid w:val="00334E19"/>
  </w:style>
  <w:style w:type="character" w:customStyle="1" w:styleId="n-product-specvalue-inner">
    <w:name w:val="n-product-spec__value-inner"/>
    <w:basedOn w:val="a2"/>
    <w:rsid w:val="00334E19"/>
  </w:style>
  <w:style w:type="character" w:customStyle="1" w:styleId="FontStyle13">
    <w:name w:val="Font Style13"/>
    <w:rsid w:val="00334E19"/>
    <w:rPr>
      <w:rFonts w:ascii="Times New Roman" w:hAnsi="Times New Roman" w:cs="Times New Roman"/>
      <w:sz w:val="20"/>
      <w:szCs w:val="20"/>
    </w:rPr>
  </w:style>
  <w:style w:type="character" w:customStyle="1" w:styleId="1f">
    <w:name w:val="Знак примечания1"/>
    <w:rsid w:val="00334E19"/>
    <w:rPr>
      <w:sz w:val="16"/>
      <w:szCs w:val="16"/>
    </w:rPr>
  </w:style>
  <w:style w:type="paragraph" w:customStyle="1" w:styleId="aff8">
    <w:name w:val="Содержимое таблицы"/>
    <w:basedOn w:val="a1"/>
    <w:uiPriority w:val="99"/>
    <w:qFormat/>
    <w:rsid w:val="00334E19"/>
    <w:pPr>
      <w:suppressLineNumbers/>
      <w:suppressAutoHyphens/>
    </w:pPr>
    <w:rPr>
      <w:rFonts w:cs="Calibri"/>
      <w:lang w:eastAsia="ar-SA"/>
    </w:rPr>
  </w:style>
  <w:style w:type="table" w:customStyle="1" w:styleId="112">
    <w:name w:val="Сетка таблицы11"/>
    <w:basedOn w:val="a3"/>
    <w:next w:val="aff"/>
    <w:uiPriority w:val="39"/>
    <w:rsid w:val="00334E1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2"/>
    <w:rsid w:val="00334E19"/>
  </w:style>
  <w:style w:type="paragraph" w:styleId="aff9">
    <w:name w:val="Title"/>
    <w:basedOn w:val="a1"/>
    <w:next w:val="a1"/>
    <w:link w:val="affa"/>
    <w:uiPriority w:val="10"/>
    <w:qFormat/>
    <w:rsid w:val="00334E19"/>
    <w:pPr>
      <w:keepNext/>
      <w:keepLines/>
      <w:spacing w:before="120" w:after="300"/>
      <w:contextualSpacing/>
      <w:jc w:val="center"/>
      <w:outlineLvl w:val="0"/>
    </w:pPr>
    <w:rPr>
      <w:b/>
      <w:spacing w:val="5"/>
      <w:kern w:val="28"/>
      <w:sz w:val="28"/>
      <w:szCs w:val="52"/>
      <w:lang w:eastAsia="ru-RU"/>
    </w:rPr>
  </w:style>
  <w:style w:type="character" w:customStyle="1" w:styleId="affa">
    <w:name w:val="Заголовок Знак"/>
    <w:basedOn w:val="a2"/>
    <w:link w:val="aff9"/>
    <w:uiPriority w:val="10"/>
    <w:rsid w:val="00334E19"/>
    <w:rPr>
      <w:rFonts w:ascii="Times New Roman" w:eastAsia="Times New Roman" w:hAnsi="Times New Roman"/>
      <w:b/>
      <w:spacing w:val="5"/>
      <w:kern w:val="28"/>
      <w:sz w:val="28"/>
      <w:szCs w:val="52"/>
    </w:rPr>
  </w:style>
  <w:style w:type="paragraph" w:customStyle="1" w:styleId="36">
    <w:name w:val="3"/>
    <w:basedOn w:val="a1"/>
    <w:next w:val="a5"/>
    <w:uiPriority w:val="99"/>
    <w:unhideWhenUsed/>
    <w:qFormat/>
    <w:rsid w:val="00334E19"/>
    <w:pPr>
      <w:spacing w:before="100" w:beforeAutospacing="1" w:after="100" w:afterAutospacing="1"/>
    </w:pPr>
    <w:rPr>
      <w:lang w:eastAsia="ru-RU"/>
    </w:rPr>
  </w:style>
  <w:style w:type="paragraph" w:customStyle="1" w:styleId="1f0">
    <w:name w:val="Основной текст1"/>
    <w:basedOn w:val="a1"/>
    <w:uiPriority w:val="99"/>
    <w:qFormat/>
    <w:rsid w:val="00334E19"/>
    <w:pPr>
      <w:widowControl w:val="0"/>
      <w:shd w:val="clear" w:color="auto" w:fill="FFFFFF"/>
      <w:spacing w:after="660" w:line="317" w:lineRule="exact"/>
      <w:contextualSpacing/>
    </w:pPr>
    <w:rPr>
      <w:rFonts w:eastAsia="Calibri"/>
      <w:sz w:val="22"/>
      <w:szCs w:val="22"/>
      <w:lang w:eastAsia="en-US"/>
    </w:rPr>
  </w:style>
  <w:style w:type="character" w:customStyle="1" w:styleId="i-text-lowcase">
    <w:name w:val="i-text-lowcase"/>
    <w:rsid w:val="00334E19"/>
  </w:style>
  <w:style w:type="paragraph" w:customStyle="1" w:styleId="affb">
    <w:name w:val="Знак"/>
    <w:basedOn w:val="a1"/>
    <w:uiPriority w:val="99"/>
    <w:qFormat/>
    <w:rsid w:val="00334E19"/>
    <w:pPr>
      <w:spacing w:before="100" w:beforeAutospacing="1" w:after="100" w:afterAutospacing="1"/>
    </w:pPr>
    <w:rPr>
      <w:rFonts w:ascii="Tahoma" w:hAnsi="Tahoma"/>
      <w:sz w:val="20"/>
      <w:szCs w:val="20"/>
      <w:lang w:val="en-US" w:eastAsia="en-US"/>
    </w:rPr>
  </w:style>
  <w:style w:type="paragraph" w:customStyle="1" w:styleId="1f1">
    <w:name w:val="Знак1"/>
    <w:basedOn w:val="a1"/>
    <w:uiPriority w:val="99"/>
    <w:qFormat/>
    <w:rsid w:val="00334E19"/>
    <w:pPr>
      <w:spacing w:before="100" w:beforeAutospacing="1" w:after="100" w:afterAutospacing="1"/>
    </w:pPr>
    <w:rPr>
      <w:rFonts w:ascii="Tahoma" w:hAnsi="Tahoma"/>
      <w:sz w:val="20"/>
      <w:szCs w:val="20"/>
      <w:lang w:val="en-US" w:eastAsia="en-US"/>
    </w:rPr>
  </w:style>
  <w:style w:type="numbering" w:customStyle="1" w:styleId="24">
    <w:name w:val="Нет списка2"/>
    <w:next w:val="a4"/>
    <w:uiPriority w:val="99"/>
    <w:semiHidden/>
    <w:unhideWhenUsed/>
    <w:rsid w:val="00334E19"/>
  </w:style>
  <w:style w:type="table" w:customStyle="1" w:styleId="25">
    <w:name w:val="Сетка таблицы2"/>
    <w:basedOn w:val="a3"/>
    <w:next w:val="aff"/>
    <w:uiPriority w:val="39"/>
    <w:rsid w:val="00334E19"/>
    <w:rPr>
      <w:rFonts w:ascii="Times New Roman" w:eastAsia="Times New Roman" w:hAnsi="Times New Roman"/>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2"/>
    <w:basedOn w:val="a1"/>
    <w:next w:val="a5"/>
    <w:uiPriority w:val="99"/>
    <w:unhideWhenUsed/>
    <w:qFormat/>
    <w:rsid w:val="00334E19"/>
    <w:pPr>
      <w:spacing w:before="100" w:beforeAutospacing="1" w:after="100" w:afterAutospacing="1"/>
    </w:pPr>
    <w:rPr>
      <w:lang w:eastAsia="ru-RU"/>
    </w:rPr>
  </w:style>
  <w:style w:type="table" w:customStyle="1" w:styleId="120">
    <w:name w:val="Сетка таблицы12"/>
    <w:basedOn w:val="a3"/>
    <w:next w:val="aff"/>
    <w:uiPriority w:val="39"/>
    <w:rsid w:val="00334E1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4"/>
    <w:uiPriority w:val="99"/>
    <w:semiHidden/>
    <w:unhideWhenUsed/>
    <w:rsid w:val="00334E19"/>
  </w:style>
  <w:style w:type="table" w:customStyle="1" w:styleId="TableNormal11">
    <w:name w:val="Table Normal11"/>
    <w:rsid w:val="00334E19"/>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27">
    <w:name w:val="С числами2"/>
    <w:rsid w:val="00334E19"/>
  </w:style>
  <w:style w:type="numbering" w:customStyle="1" w:styleId="28">
    <w:name w:val="Пункты2"/>
    <w:rsid w:val="00334E19"/>
  </w:style>
  <w:style w:type="table" w:customStyle="1" w:styleId="38">
    <w:name w:val="Сетка таблицы3"/>
    <w:basedOn w:val="a3"/>
    <w:next w:val="aff"/>
    <w:uiPriority w:val="39"/>
    <w:rsid w:val="00334E1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334E19"/>
  </w:style>
  <w:style w:type="numbering" w:customStyle="1" w:styleId="114">
    <w:name w:val="Пункты11"/>
    <w:rsid w:val="00334E19"/>
  </w:style>
  <w:style w:type="character" w:styleId="affc">
    <w:name w:val="page number"/>
    <w:basedOn w:val="a2"/>
    <w:unhideWhenUsed/>
    <w:rsid w:val="00334E19"/>
  </w:style>
  <w:style w:type="character" w:customStyle="1" w:styleId="39">
    <w:name w:val="Основной текст (3)_"/>
    <w:basedOn w:val="a2"/>
    <w:rsid w:val="00334E19"/>
    <w:rPr>
      <w:rFonts w:ascii="Tahoma" w:eastAsia="Tahoma" w:hAnsi="Tahoma" w:cs="Tahoma"/>
      <w:b w:val="0"/>
      <w:bCs w:val="0"/>
      <w:i w:val="0"/>
      <w:iCs w:val="0"/>
      <w:smallCaps w:val="0"/>
      <w:strike w:val="0"/>
      <w:spacing w:val="0"/>
      <w:sz w:val="18"/>
      <w:szCs w:val="18"/>
      <w:lang w:val="en-US"/>
    </w:rPr>
  </w:style>
  <w:style w:type="character" w:customStyle="1" w:styleId="29">
    <w:name w:val="Основной текст (2)_"/>
    <w:basedOn w:val="a2"/>
    <w:link w:val="2a"/>
    <w:rsid w:val="00334E19"/>
    <w:rPr>
      <w:rFonts w:ascii="Times New Roman" w:eastAsia="Times New Roman" w:hAnsi="Times New Roman"/>
      <w:sz w:val="14"/>
      <w:szCs w:val="14"/>
      <w:shd w:val="clear" w:color="auto" w:fill="FFFFFF"/>
    </w:rPr>
  </w:style>
  <w:style w:type="character" w:customStyle="1" w:styleId="affd">
    <w:name w:val="Основной текст + Полужирный"/>
    <w:basedOn w:val="aff7"/>
    <w:rsid w:val="00334E19"/>
    <w:rPr>
      <w:rFonts w:ascii="Times New Roman" w:eastAsia="Times New Roman" w:hAnsi="Times New Roman"/>
      <w:b/>
      <w:bCs/>
      <w:sz w:val="20"/>
      <w:szCs w:val="20"/>
      <w:shd w:val="clear" w:color="auto" w:fill="FFFFFF"/>
    </w:rPr>
  </w:style>
  <w:style w:type="character" w:customStyle="1" w:styleId="3a">
    <w:name w:val="Заголовок №3_"/>
    <w:basedOn w:val="a2"/>
    <w:link w:val="3b"/>
    <w:rsid w:val="00334E19"/>
    <w:rPr>
      <w:rFonts w:ascii="Times New Roman" w:eastAsia="Times New Roman" w:hAnsi="Times New Roman"/>
      <w:shd w:val="clear" w:color="auto" w:fill="FFFFFF"/>
    </w:rPr>
  </w:style>
  <w:style w:type="character" w:customStyle="1" w:styleId="affe">
    <w:name w:val="Колонтитул_"/>
    <w:basedOn w:val="a2"/>
    <w:link w:val="afff"/>
    <w:rsid w:val="00334E19"/>
    <w:rPr>
      <w:rFonts w:ascii="Times New Roman" w:eastAsia="Times New Roman" w:hAnsi="Times New Roman"/>
      <w:shd w:val="clear" w:color="auto" w:fill="FFFFFF"/>
    </w:rPr>
  </w:style>
  <w:style w:type="character" w:customStyle="1" w:styleId="105pt2pt">
    <w:name w:val="Колонтитул + 10;5 pt;Интервал 2 pt"/>
    <w:basedOn w:val="affe"/>
    <w:rsid w:val="00334E19"/>
    <w:rPr>
      <w:rFonts w:ascii="Times New Roman" w:eastAsia="Times New Roman" w:hAnsi="Times New Roman"/>
      <w:spacing w:val="40"/>
      <w:sz w:val="21"/>
      <w:szCs w:val="21"/>
      <w:shd w:val="clear" w:color="auto" w:fill="FFFFFF"/>
    </w:rPr>
  </w:style>
  <w:style w:type="character" w:customStyle="1" w:styleId="2b">
    <w:name w:val="Заголовок №2_"/>
    <w:basedOn w:val="a2"/>
    <w:link w:val="2c"/>
    <w:rsid w:val="00334E19"/>
    <w:rPr>
      <w:rFonts w:ascii="Times New Roman" w:eastAsia="Times New Roman" w:hAnsi="Times New Roman"/>
      <w:shd w:val="clear" w:color="auto" w:fill="FFFFFF"/>
    </w:rPr>
  </w:style>
  <w:style w:type="character" w:customStyle="1" w:styleId="2d">
    <w:name w:val="Основной текст2"/>
    <w:basedOn w:val="aff7"/>
    <w:rsid w:val="00334E19"/>
    <w:rPr>
      <w:rFonts w:ascii="Times New Roman" w:eastAsia="Times New Roman" w:hAnsi="Times New Roman"/>
      <w:sz w:val="20"/>
      <w:szCs w:val="20"/>
      <w:shd w:val="clear" w:color="auto" w:fill="FFFFFF"/>
    </w:rPr>
  </w:style>
  <w:style w:type="character" w:customStyle="1" w:styleId="130">
    <w:name w:val="Заголовок №1 (3)_"/>
    <w:basedOn w:val="a2"/>
    <w:rsid w:val="00334E19"/>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334E19"/>
    <w:rPr>
      <w:rFonts w:ascii="Times New Roman" w:eastAsia="Times New Roman" w:hAnsi="Times New Roman" w:cs="Times New Roman"/>
      <w:b w:val="0"/>
      <w:bCs w:val="0"/>
      <w:i w:val="0"/>
      <w:iCs w:val="0"/>
      <w:smallCaps w:val="0"/>
      <w:strike w:val="0"/>
      <w:spacing w:val="0"/>
      <w:sz w:val="20"/>
      <w:szCs w:val="20"/>
    </w:rPr>
  </w:style>
  <w:style w:type="character" w:customStyle="1" w:styleId="52">
    <w:name w:val="Основной текст (5)_"/>
    <w:basedOn w:val="a2"/>
    <w:link w:val="53"/>
    <w:rsid w:val="00334E19"/>
    <w:rPr>
      <w:rFonts w:ascii="Times New Roman" w:eastAsia="Times New Roman" w:hAnsi="Times New Roman"/>
      <w:sz w:val="23"/>
      <w:szCs w:val="23"/>
      <w:shd w:val="clear" w:color="auto" w:fill="FFFFFF"/>
    </w:rPr>
  </w:style>
  <w:style w:type="character" w:customStyle="1" w:styleId="3c">
    <w:name w:val="Подпись к картинке (3)_"/>
    <w:basedOn w:val="a2"/>
    <w:link w:val="3d"/>
    <w:rsid w:val="00334E19"/>
    <w:rPr>
      <w:rFonts w:ascii="Times New Roman" w:eastAsia="Times New Roman" w:hAnsi="Times New Roman"/>
      <w:sz w:val="23"/>
      <w:szCs w:val="23"/>
      <w:shd w:val="clear" w:color="auto" w:fill="FFFFFF"/>
    </w:rPr>
  </w:style>
  <w:style w:type="character" w:customStyle="1" w:styleId="44">
    <w:name w:val="Подпись к картинке (4)_"/>
    <w:basedOn w:val="a2"/>
    <w:link w:val="45"/>
    <w:rsid w:val="00334E19"/>
    <w:rPr>
      <w:rFonts w:ascii="Times New Roman" w:eastAsia="Times New Roman" w:hAnsi="Times New Roman"/>
      <w:sz w:val="18"/>
      <w:szCs w:val="18"/>
      <w:shd w:val="clear" w:color="auto" w:fill="FFFFFF"/>
    </w:rPr>
  </w:style>
  <w:style w:type="character" w:customStyle="1" w:styleId="afff0">
    <w:name w:val="Подпись к картинке_"/>
    <w:basedOn w:val="a2"/>
    <w:link w:val="afff1"/>
    <w:rsid w:val="00334E19"/>
    <w:rPr>
      <w:rFonts w:ascii="Times New Roman" w:eastAsia="Times New Roman" w:hAnsi="Times New Roman"/>
      <w:sz w:val="23"/>
      <w:szCs w:val="23"/>
      <w:shd w:val="clear" w:color="auto" w:fill="FFFFFF"/>
    </w:rPr>
  </w:style>
  <w:style w:type="character" w:customStyle="1" w:styleId="92">
    <w:name w:val="Основной текст (9)_"/>
    <w:basedOn w:val="a2"/>
    <w:link w:val="93"/>
    <w:rsid w:val="00334E19"/>
    <w:rPr>
      <w:rFonts w:ascii="Times New Roman" w:eastAsia="Times New Roman" w:hAnsi="Times New Roman"/>
      <w:sz w:val="23"/>
      <w:szCs w:val="23"/>
      <w:shd w:val="clear" w:color="auto" w:fill="FFFFFF"/>
    </w:rPr>
  </w:style>
  <w:style w:type="character" w:customStyle="1" w:styleId="72">
    <w:name w:val="Основной текст (7)_"/>
    <w:basedOn w:val="a2"/>
    <w:rsid w:val="00334E19"/>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2"/>
    <w:link w:val="83"/>
    <w:rsid w:val="00334E19"/>
    <w:rPr>
      <w:rFonts w:ascii="Times New Roman" w:eastAsia="Times New Roman" w:hAnsi="Times New Roman"/>
      <w:shd w:val="clear" w:color="auto" w:fill="FFFFFF"/>
    </w:rPr>
  </w:style>
  <w:style w:type="character" w:customStyle="1" w:styleId="220">
    <w:name w:val="Заголовок №2 (2)_"/>
    <w:basedOn w:val="a2"/>
    <w:rsid w:val="00334E19"/>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334E19"/>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334E19"/>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334E19"/>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334E19"/>
    <w:rPr>
      <w:rFonts w:ascii="Tahoma" w:eastAsia="Tahoma" w:hAnsi="Tahoma" w:cs="Tahoma"/>
      <w:b w:val="0"/>
      <w:bCs w:val="0"/>
      <w:i/>
      <w:iCs/>
      <w:smallCaps w:val="0"/>
      <w:strike w:val="0"/>
      <w:spacing w:val="0"/>
      <w:sz w:val="18"/>
      <w:szCs w:val="18"/>
      <w:u w:val="single"/>
    </w:rPr>
  </w:style>
  <w:style w:type="character" w:customStyle="1" w:styleId="3e">
    <w:name w:val="Основной текст (3)"/>
    <w:basedOn w:val="39"/>
    <w:rsid w:val="00334E19"/>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2"/>
    <w:link w:val="231"/>
    <w:rsid w:val="00334E19"/>
    <w:rPr>
      <w:rFonts w:ascii="Times New Roman" w:eastAsia="Times New Roman" w:hAnsi="Times New Roman"/>
      <w:shd w:val="clear" w:color="auto" w:fill="FFFFFF"/>
    </w:rPr>
  </w:style>
  <w:style w:type="character" w:customStyle="1" w:styleId="3f">
    <w:name w:val="Основной текст3"/>
    <w:basedOn w:val="aff7"/>
    <w:rsid w:val="00334E19"/>
    <w:rPr>
      <w:rFonts w:ascii="Times New Roman" w:eastAsia="Times New Roman" w:hAnsi="Times New Roman"/>
      <w:sz w:val="20"/>
      <w:szCs w:val="20"/>
      <w:shd w:val="clear" w:color="auto" w:fill="FFFFFF"/>
    </w:rPr>
  </w:style>
  <w:style w:type="character" w:customStyle="1" w:styleId="46">
    <w:name w:val="Основной текст (4)_"/>
    <w:basedOn w:val="a2"/>
    <w:link w:val="47"/>
    <w:rsid w:val="00334E19"/>
    <w:rPr>
      <w:rFonts w:ascii="Times New Roman" w:eastAsia="Times New Roman" w:hAnsi="Times New Roman"/>
      <w:sz w:val="23"/>
      <w:szCs w:val="23"/>
      <w:shd w:val="clear" w:color="auto" w:fill="FFFFFF"/>
    </w:rPr>
  </w:style>
  <w:style w:type="character" w:customStyle="1" w:styleId="54">
    <w:name w:val="Основной текст5"/>
    <w:basedOn w:val="aff7"/>
    <w:rsid w:val="00334E19"/>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7"/>
    <w:rsid w:val="00334E19"/>
    <w:rPr>
      <w:rFonts w:ascii="Tahoma" w:eastAsia="Tahoma" w:hAnsi="Tahoma" w:cs="Tahoma"/>
      <w:i/>
      <w:iCs/>
      <w:spacing w:val="30"/>
      <w:sz w:val="18"/>
      <w:szCs w:val="18"/>
      <w:shd w:val="clear" w:color="auto" w:fill="FFFFFF"/>
    </w:rPr>
  </w:style>
  <w:style w:type="character" w:customStyle="1" w:styleId="62">
    <w:name w:val="Основной текст6"/>
    <w:basedOn w:val="aff7"/>
    <w:rsid w:val="00334E19"/>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7"/>
    <w:rsid w:val="00334E19"/>
    <w:rPr>
      <w:rFonts w:ascii="Tahoma" w:eastAsia="Tahoma" w:hAnsi="Tahoma" w:cs="Tahoma"/>
      <w:i/>
      <w:iCs/>
      <w:sz w:val="18"/>
      <w:szCs w:val="18"/>
      <w:shd w:val="clear" w:color="auto" w:fill="FFFFFF"/>
    </w:rPr>
  </w:style>
  <w:style w:type="character" w:customStyle="1" w:styleId="63">
    <w:name w:val="Основной текст (6)_"/>
    <w:basedOn w:val="a2"/>
    <w:rsid w:val="00334E19"/>
    <w:rPr>
      <w:rFonts w:ascii="Times New Roman" w:eastAsia="Times New Roman" w:hAnsi="Times New Roman" w:cs="Times New Roman"/>
      <w:b w:val="0"/>
      <w:bCs w:val="0"/>
      <w:i w:val="0"/>
      <w:iCs w:val="0"/>
      <w:smallCaps w:val="0"/>
      <w:strike w:val="0"/>
      <w:w w:val="250"/>
      <w:sz w:val="90"/>
      <w:szCs w:val="90"/>
    </w:rPr>
  </w:style>
  <w:style w:type="character" w:customStyle="1" w:styleId="64">
    <w:name w:val="Основной текст (6)"/>
    <w:basedOn w:val="63"/>
    <w:rsid w:val="00334E19"/>
    <w:rPr>
      <w:rFonts w:ascii="Times New Roman" w:eastAsia="Times New Roman" w:hAnsi="Times New Roman" w:cs="Times New Roman"/>
      <w:b w:val="0"/>
      <w:bCs w:val="0"/>
      <w:i w:val="0"/>
      <w:iCs w:val="0"/>
      <w:smallCaps w:val="0"/>
      <w:strike w:val="0"/>
      <w:w w:val="250"/>
      <w:sz w:val="90"/>
      <w:szCs w:val="90"/>
    </w:rPr>
  </w:style>
  <w:style w:type="character" w:customStyle="1" w:styleId="2e">
    <w:name w:val="Подпись к таблице (2)_"/>
    <w:basedOn w:val="a2"/>
    <w:link w:val="2f"/>
    <w:rsid w:val="00334E19"/>
    <w:rPr>
      <w:rFonts w:ascii="Times New Roman" w:eastAsia="Times New Roman" w:hAnsi="Times New Roman"/>
      <w:shd w:val="clear" w:color="auto" w:fill="FFFFFF"/>
    </w:rPr>
  </w:style>
  <w:style w:type="character" w:customStyle="1" w:styleId="Constantia11pt">
    <w:name w:val="Основной текст + Constantia;11 pt;Курсив"/>
    <w:basedOn w:val="aff7"/>
    <w:rsid w:val="00334E19"/>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7"/>
    <w:rsid w:val="00334E19"/>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334E19"/>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2"/>
    <w:rsid w:val="00334E19"/>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334E19"/>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7"/>
    <w:rsid w:val="00334E19"/>
    <w:rPr>
      <w:rFonts w:ascii="Times New Roman" w:eastAsia="Times New Roman" w:hAnsi="Times New Roman"/>
      <w:sz w:val="20"/>
      <w:szCs w:val="20"/>
      <w:u w:val="single"/>
      <w:shd w:val="clear" w:color="auto" w:fill="FFFFFF"/>
    </w:rPr>
  </w:style>
  <w:style w:type="character" w:customStyle="1" w:styleId="afff2">
    <w:name w:val="Подпись к таблице_"/>
    <w:basedOn w:val="a2"/>
    <w:link w:val="afff3"/>
    <w:rsid w:val="00334E19"/>
    <w:rPr>
      <w:rFonts w:ascii="Times New Roman" w:eastAsia="Times New Roman" w:hAnsi="Times New Roman"/>
      <w:sz w:val="15"/>
      <w:szCs w:val="15"/>
      <w:shd w:val="clear" w:color="auto" w:fill="FFFFFF"/>
    </w:rPr>
  </w:style>
  <w:style w:type="character" w:customStyle="1" w:styleId="320">
    <w:name w:val="Заголовок №3 (2)_"/>
    <w:basedOn w:val="a2"/>
    <w:link w:val="321"/>
    <w:rsid w:val="00334E19"/>
    <w:rPr>
      <w:rFonts w:ascii="Times New Roman" w:eastAsia="Times New Roman" w:hAnsi="Times New Roman"/>
      <w:sz w:val="18"/>
      <w:szCs w:val="18"/>
      <w:shd w:val="clear" w:color="auto" w:fill="FFFFFF"/>
    </w:rPr>
  </w:style>
  <w:style w:type="character" w:customStyle="1" w:styleId="160">
    <w:name w:val="Основной текст (16)_"/>
    <w:basedOn w:val="a2"/>
    <w:link w:val="161"/>
    <w:rsid w:val="00334E19"/>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7"/>
    <w:rsid w:val="00334E19"/>
    <w:rPr>
      <w:rFonts w:ascii="Times New Roman" w:eastAsia="Times New Roman" w:hAnsi="Times New Roman"/>
      <w:spacing w:val="30"/>
      <w:sz w:val="20"/>
      <w:szCs w:val="20"/>
      <w:shd w:val="clear" w:color="auto" w:fill="FFFFFF"/>
    </w:rPr>
  </w:style>
  <w:style w:type="character" w:customStyle="1" w:styleId="84">
    <w:name w:val="Основной текст8"/>
    <w:basedOn w:val="aff7"/>
    <w:rsid w:val="00334E19"/>
    <w:rPr>
      <w:rFonts w:ascii="Times New Roman" w:eastAsia="Times New Roman" w:hAnsi="Times New Roman"/>
      <w:sz w:val="20"/>
      <w:szCs w:val="20"/>
      <w:shd w:val="clear" w:color="auto" w:fill="FFFFFF"/>
      <w:lang w:val="en-US"/>
    </w:rPr>
  </w:style>
  <w:style w:type="character" w:customStyle="1" w:styleId="115">
    <w:name w:val="Основной текст (11)_"/>
    <w:basedOn w:val="a2"/>
    <w:rsid w:val="00334E19"/>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334E19"/>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2"/>
    <w:link w:val="122"/>
    <w:rsid w:val="00334E19"/>
    <w:rPr>
      <w:rFonts w:ascii="Tahoma" w:eastAsia="Tahoma" w:hAnsi="Tahoma" w:cs="Tahoma"/>
      <w:sz w:val="8"/>
      <w:szCs w:val="8"/>
      <w:shd w:val="clear" w:color="auto" w:fill="FFFFFF"/>
    </w:rPr>
  </w:style>
  <w:style w:type="character" w:customStyle="1" w:styleId="150">
    <w:name w:val="Основной текст (15)_"/>
    <w:basedOn w:val="a2"/>
    <w:link w:val="151"/>
    <w:rsid w:val="00334E19"/>
    <w:rPr>
      <w:rFonts w:ascii="Tahoma" w:eastAsia="Tahoma" w:hAnsi="Tahoma" w:cs="Tahoma"/>
      <w:sz w:val="8"/>
      <w:szCs w:val="8"/>
      <w:shd w:val="clear" w:color="auto" w:fill="FFFFFF"/>
    </w:rPr>
  </w:style>
  <w:style w:type="character" w:customStyle="1" w:styleId="140">
    <w:name w:val="Основной текст (14)_"/>
    <w:basedOn w:val="a2"/>
    <w:link w:val="141"/>
    <w:rsid w:val="00334E19"/>
    <w:rPr>
      <w:rFonts w:ascii="Times New Roman" w:eastAsia="Times New Roman" w:hAnsi="Times New Roman"/>
      <w:sz w:val="8"/>
      <w:szCs w:val="8"/>
      <w:shd w:val="clear" w:color="auto" w:fill="FFFFFF"/>
    </w:rPr>
  </w:style>
  <w:style w:type="character" w:customStyle="1" w:styleId="132">
    <w:name w:val="Основной текст (13)_"/>
    <w:basedOn w:val="a2"/>
    <w:link w:val="133"/>
    <w:rsid w:val="00334E19"/>
    <w:rPr>
      <w:rFonts w:ascii="Tahoma" w:eastAsia="Tahoma" w:hAnsi="Tahoma" w:cs="Tahoma"/>
      <w:sz w:val="8"/>
      <w:szCs w:val="8"/>
      <w:shd w:val="clear" w:color="auto" w:fill="FFFFFF"/>
    </w:rPr>
  </w:style>
  <w:style w:type="character" w:customStyle="1" w:styleId="3f0">
    <w:name w:val="Подпись к таблице (3)_"/>
    <w:basedOn w:val="a2"/>
    <w:link w:val="3f1"/>
    <w:rsid w:val="00334E19"/>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7"/>
    <w:rsid w:val="00334E19"/>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7"/>
    <w:rsid w:val="00334E19"/>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7"/>
    <w:rsid w:val="00334E19"/>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d"/>
    <w:rsid w:val="00334E19"/>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9"/>
    <w:rsid w:val="00334E19"/>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9"/>
    <w:rsid w:val="00334E19"/>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2"/>
    <w:link w:val="124"/>
    <w:rsid w:val="00334E19"/>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334E19"/>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7"/>
    <w:rsid w:val="00334E19"/>
    <w:rPr>
      <w:rFonts w:ascii="Times New Roman" w:eastAsia="Times New Roman" w:hAnsi="Times New Roman"/>
      <w:w w:val="100"/>
      <w:sz w:val="15"/>
      <w:szCs w:val="15"/>
      <w:shd w:val="clear" w:color="auto" w:fill="FFFFFF"/>
    </w:rPr>
  </w:style>
  <w:style w:type="character" w:customStyle="1" w:styleId="18">
    <w:name w:val="Оглавление 1 Знак"/>
    <w:basedOn w:val="a2"/>
    <w:link w:val="17"/>
    <w:uiPriority w:val="39"/>
    <w:rsid w:val="00334E19"/>
    <w:rPr>
      <w:rFonts w:ascii="Times New Roman" w:eastAsia="Times New Roman" w:hAnsi="Times New Roman"/>
      <w:sz w:val="24"/>
      <w:szCs w:val="24"/>
      <w:u w:color="000000"/>
      <w:lang w:eastAsia="en-US"/>
    </w:rPr>
  </w:style>
  <w:style w:type="character" w:customStyle="1" w:styleId="180">
    <w:name w:val="Основной текст (18)_"/>
    <w:basedOn w:val="a2"/>
    <w:link w:val="181"/>
    <w:rsid w:val="00334E19"/>
    <w:rPr>
      <w:rFonts w:ascii="Constantia" w:eastAsia="Constantia" w:hAnsi="Constantia" w:cs="Constantia"/>
      <w:shd w:val="clear" w:color="auto" w:fill="FFFFFF"/>
    </w:rPr>
  </w:style>
  <w:style w:type="character" w:customStyle="1" w:styleId="170">
    <w:name w:val="Основной текст (17)_"/>
    <w:basedOn w:val="a2"/>
    <w:link w:val="171"/>
    <w:rsid w:val="00334E19"/>
    <w:rPr>
      <w:spacing w:val="50"/>
      <w:sz w:val="12"/>
      <w:szCs w:val="12"/>
      <w:shd w:val="clear" w:color="auto" w:fill="FFFFFF"/>
    </w:rPr>
  </w:style>
  <w:style w:type="character" w:customStyle="1" w:styleId="190">
    <w:name w:val="Основной текст (19)_"/>
    <w:basedOn w:val="a2"/>
    <w:link w:val="191"/>
    <w:rsid w:val="00334E19"/>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334E19"/>
    <w:rPr>
      <w:rFonts w:ascii="Candara" w:eastAsia="Candara" w:hAnsi="Candara" w:cs="Candara"/>
      <w:b w:val="0"/>
      <w:bCs w:val="0"/>
      <w:i/>
      <w:iCs/>
      <w:smallCaps w:val="0"/>
      <w:strike w:val="0"/>
      <w:spacing w:val="0"/>
      <w:sz w:val="33"/>
      <w:szCs w:val="33"/>
    </w:rPr>
  </w:style>
  <w:style w:type="character" w:customStyle="1" w:styleId="55">
    <w:name w:val="Подпись к картинке (5)_"/>
    <w:basedOn w:val="a2"/>
    <w:link w:val="56"/>
    <w:rsid w:val="00334E19"/>
    <w:rPr>
      <w:rFonts w:ascii="Times New Roman" w:eastAsia="Times New Roman" w:hAnsi="Times New Roman"/>
      <w:shd w:val="clear" w:color="auto" w:fill="FFFFFF"/>
    </w:rPr>
  </w:style>
  <w:style w:type="character" w:customStyle="1" w:styleId="2f0">
    <w:name w:val="Подпись к картинке (2)_"/>
    <w:basedOn w:val="a2"/>
    <w:link w:val="2f1"/>
    <w:rsid w:val="00334E19"/>
    <w:rPr>
      <w:rFonts w:ascii="Times New Roman" w:eastAsia="Times New Roman" w:hAnsi="Times New Roman"/>
      <w:shd w:val="clear" w:color="auto" w:fill="FFFFFF"/>
    </w:rPr>
  </w:style>
  <w:style w:type="character" w:customStyle="1" w:styleId="200">
    <w:name w:val="Основной текст (20)_"/>
    <w:basedOn w:val="a2"/>
    <w:rsid w:val="00334E19"/>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334E19"/>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2"/>
    <w:link w:val="211"/>
    <w:rsid w:val="00334E19"/>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334E19"/>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334E19"/>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2"/>
    <w:link w:val="223"/>
    <w:rsid w:val="00334E19"/>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334E19"/>
    <w:rPr>
      <w:rFonts w:ascii="Tahoma" w:eastAsia="Tahoma" w:hAnsi="Tahoma" w:cs="Tahoma"/>
      <w:b/>
      <w:bCs/>
      <w:sz w:val="24"/>
      <w:szCs w:val="24"/>
      <w:shd w:val="clear" w:color="auto" w:fill="FFFFFF"/>
    </w:rPr>
  </w:style>
  <w:style w:type="character" w:customStyle="1" w:styleId="232">
    <w:name w:val="Основной текст (23)_"/>
    <w:basedOn w:val="a2"/>
    <w:link w:val="233"/>
    <w:rsid w:val="00334E19"/>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334E19"/>
    <w:rPr>
      <w:rFonts w:ascii="Tahoma" w:eastAsia="Tahoma" w:hAnsi="Tahoma" w:cs="Tahoma"/>
      <w:spacing w:val="0"/>
      <w:sz w:val="22"/>
      <w:szCs w:val="22"/>
      <w:shd w:val="clear" w:color="auto" w:fill="FFFFFF"/>
    </w:rPr>
  </w:style>
  <w:style w:type="character" w:customStyle="1" w:styleId="240">
    <w:name w:val="Основной текст (24)_"/>
    <w:basedOn w:val="a2"/>
    <w:link w:val="241"/>
    <w:rsid w:val="00334E19"/>
    <w:rPr>
      <w:rFonts w:ascii="Tahoma" w:eastAsia="Tahoma" w:hAnsi="Tahoma" w:cs="Tahoma"/>
      <w:spacing w:val="-10"/>
      <w:sz w:val="21"/>
      <w:szCs w:val="21"/>
      <w:shd w:val="clear" w:color="auto" w:fill="FFFFFF"/>
    </w:rPr>
  </w:style>
  <w:style w:type="paragraph" w:customStyle="1" w:styleId="2a">
    <w:name w:val="Основной текст (2)"/>
    <w:basedOn w:val="a1"/>
    <w:link w:val="29"/>
    <w:qFormat/>
    <w:rsid w:val="00334E19"/>
    <w:pPr>
      <w:shd w:val="clear" w:color="auto" w:fill="FFFFFF"/>
      <w:spacing w:after="300" w:line="0" w:lineRule="atLeast"/>
      <w:jc w:val="both"/>
    </w:pPr>
    <w:rPr>
      <w:sz w:val="14"/>
      <w:szCs w:val="14"/>
      <w:lang w:eastAsia="ru-RU"/>
    </w:rPr>
  </w:style>
  <w:style w:type="paragraph" w:customStyle="1" w:styleId="102">
    <w:name w:val="Основной текст10"/>
    <w:basedOn w:val="a1"/>
    <w:uiPriority w:val="99"/>
    <w:qFormat/>
    <w:rsid w:val="00334E19"/>
    <w:pPr>
      <w:shd w:val="clear" w:color="auto" w:fill="FFFFFF"/>
      <w:spacing w:before="300" w:after="180" w:line="259" w:lineRule="exact"/>
      <w:jc w:val="center"/>
    </w:pPr>
    <w:rPr>
      <w:sz w:val="20"/>
      <w:szCs w:val="20"/>
      <w:lang w:val="ru" w:eastAsia="ru-RU"/>
    </w:rPr>
  </w:style>
  <w:style w:type="paragraph" w:customStyle="1" w:styleId="3b">
    <w:name w:val="Заголовок №3"/>
    <w:basedOn w:val="a1"/>
    <w:link w:val="3a"/>
    <w:qFormat/>
    <w:rsid w:val="00334E19"/>
    <w:pPr>
      <w:shd w:val="clear" w:color="auto" w:fill="FFFFFF"/>
      <w:spacing w:before="180" w:line="250" w:lineRule="exact"/>
      <w:outlineLvl w:val="2"/>
    </w:pPr>
    <w:rPr>
      <w:sz w:val="20"/>
      <w:szCs w:val="20"/>
      <w:lang w:eastAsia="ru-RU"/>
    </w:rPr>
  </w:style>
  <w:style w:type="paragraph" w:customStyle="1" w:styleId="afff">
    <w:name w:val="Колонтитул"/>
    <w:basedOn w:val="a1"/>
    <w:link w:val="affe"/>
    <w:qFormat/>
    <w:rsid w:val="00334E19"/>
    <w:pPr>
      <w:shd w:val="clear" w:color="auto" w:fill="FFFFFF"/>
    </w:pPr>
    <w:rPr>
      <w:sz w:val="20"/>
      <w:szCs w:val="20"/>
      <w:lang w:eastAsia="ru-RU"/>
    </w:rPr>
  </w:style>
  <w:style w:type="paragraph" w:customStyle="1" w:styleId="2c">
    <w:name w:val="Заголовок №2"/>
    <w:basedOn w:val="a1"/>
    <w:link w:val="2b"/>
    <w:qFormat/>
    <w:rsid w:val="00334E19"/>
    <w:pPr>
      <w:shd w:val="clear" w:color="auto" w:fill="FFFFFF"/>
      <w:spacing w:before="720" w:line="250" w:lineRule="exact"/>
      <w:outlineLvl w:val="1"/>
    </w:pPr>
    <w:rPr>
      <w:sz w:val="20"/>
      <w:szCs w:val="20"/>
      <w:lang w:eastAsia="ru-RU"/>
    </w:rPr>
  </w:style>
  <w:style w:type="paragraph" w:customStyle="1" w:styleId="53">
    <w:name w:val="Основной текст (5)"/>
    <w:basedOn w:val="a1"/>
    <w:link w:val="52"/>
    <w:qFormat/>
    <w:rsid w:val="00334E19"/>
    <w:pPr>
      <w:shd w:val="clear" w:color="auto" w:fill="FFFFFF"/>
      <w:spacing w:line="0" w:lineRule="atLeast"/>
    </w:pPr>
    <w:rPr>
      <w:sz w:val="23"/>
      <w:szCs w:val="23"/>
      <w:lang w:eastAsia="ru-RU"/>
    </w:rPr>
  </w:style>
  <w:style w:type="paragraph" w:customStyle="1" w:styleId="3d">
    <w:name w:val="Подпись к картинке (3)"/>
    <w:basedOn w:val="a1"/>
    <w:link w:val="3c"/>
    <w:qFormat/>
    <w:rsid w:val="00334E19"/>
    <w:pPr>
      <w:shd w:val="clear" w:color="auto" w:fill="FFFFFF"/>
      <w:spacing w:line="0" w:lineRule="atLeast"/>
    </w:pPr>
    <w:rPr>
      <w:sz w:val="23"/>
      <w:szCs w:val="23"/>
      <w:lang w:eastAsia="ru-RU"/>
    </w:rPr>
  </w:style>
  <w:style w:type="paragraph" w:customStyle="1" w:styleId="45">
    <w:name w:val="Подпись к картинке (4)"/>
    <w:basedOn w:val="a1"/>
    <w:link w:val="44"/>
    <w:qFormat/>
    <w:rsid w:val="00334E19"/>
    <w:pPr>
      <w:shd w:val="clear" w:color="auto" w:fill="FFFFFF"/>
      <w:spacing w:line="0" w:lineRule="atLeast"/>
    </w:pPr>
    <w:rPr>
      <w:sz w:val="18"/>
      <w:szCs w:val="18"/>
      <w:lang w:eastAsia="ru-RU"/>
    </w:rPr>
  </w:style>
  <w:style w:type="paragraph" w:customStyle="1" w:styleId="afff1">
    <w:name w:val="Подпись к картинке"/>
    <w:basedOn w:val="a1"/>
    <w:link w:val="afff0"/>
    <w:qFormat/>
    <w:rsid w:val="00334E19"/>
    <w:pPr>
      <w:shd w:val="clear" w:color="auto" w:fill="FFFFFF"/>
      <w:spacing w:line="274" w:lineRule="exact"/>
    </w:pPr>
    <w:rPr>
      <w:sz w:val="23"/>
      <w:szCs w:val="23"/>
      <w:lang w:eastAsia="ru-RU"/>
    </w:rPr>
  </w:style>
  <w:style w:type="paragraph" w:customStyle="1" w:styleId="93">
    <w:name w:val="Основной текст (9)"/>
    <w:basedOn w:val="a1"/>
    <w:link w:val="92"/>
    <w:qFormat/>
    <w:rsid w:val="00334E19"/>
    <w:pPr>
      <w:shd w:val="clear" w:color="auto" w:fill="FFFFFF"/>
      <w:spacing w:line="0" w:lineRule="atLeast"/>
    </w:pPr>
    <w:rPr>
      <w:sz w:val="23"/>
      <w:szCs w:val="23"/>
      <w:lang w:eastAsia="ru-RU"/>
    </w:rPr>
  </w:style>
  <w:style w:type="paragraph" w:customStyle="1" w:styleId="83">
    <w:name w:val="Основной текст (8)"/>
    <w:basedOn w:val="a1"/>
    <w:link w:val="82"/>
    <w:qFormat/>
    <w:rsid w:val="00334E19"/>
    <w:pPr>
      <w:shd w:val="clear" w:color="auto" w:fill="FFFFFF"/>
      <w:spacing w:line="250" w:lineRule="exact"/>
      <w:jc w:val="right"/>
    </w:pPr>
    <w:rPr>
      <w:sz w:val="20"/>
      <w:szCs w:val="20"/>
      <w:lang w:eastAsia="ru-RU"/>
    </w:rPr>
  </w:style>
  <w:style w:type="paragraph" w:customStyle="1" w:styleId="231">
    <w:name w:val="Заголовок №2 (3)"/>
    <w:basedOn w:val="a1"/>
    <w:link w:val="230"/>
    <w:qFormat/>
    <w:rsid w:val="00334E19"/>
    <w:pPr>
      <w:shd w:val="clear" w:color="auto" w:fill="FFFFFF"/>
      <w:spacing w:before="120" w:line="250" w:lineRule="exact"/>
      <w:jc w:val="right"/>
      <w:outlineLvl w:val="1"/>
    </w:pPr>
    <w:rPr>
      <w:sz w:val="20"/>
      <w:szCs w:val="20"/>
      <w:lang w:eastAsia="ru-RU"/>
    </w:rPr>
  </w:style>
  <w:style w:type="paragraph" w:customStyle="1" w:styleId="47">
    <w:name w:val="Основной текст (4)"/>
    <w:basedOn w:val="a1"/>
    <w:link w:val="46"/>
    <w:qFormat/>
    <w:rsid w:val="00334E19"/>
    <w:pPr>
      <w:shd w:val="clear" w:color="auto" w:fill="FFFFFF"/>
      <w:spacing w:line="0" w:lineRule="atLeast"/>
    </w:pPr>
    <w:rPr>
      <w:sz w:val="23"/>
      <w:szCs w:val="23"/>
      <w:lang w:eastAsia="ru-RU"/>
    </w:rPr>
  </w:style>
  <w:style w:type="paragraph" w:customStyle="1" w:styleId="2f">
    <w:name w:val="Подпись к таблице (2)"/>
    <w:basedOn w:val="a1"/>
    <w:link w:val="2e"/>
    <w:qFormat/>
    <w:rsid w:val="00334E19"/>
    <w:pPr>
      <w:shd w:val="clear" w:color="auto" w:fill="FFFFFF"/>
      <w:spacing w:line="398" w:lineRule="exact"/>
      <w:jc w:val="both"/>
    </w:pPr>
    <w:rPr>
      <w:sz w:val="20"/>
      <w:szCs w:val="20"/>
      <w:lang w:eastAsia="ru-RU"/>
    </w:rPr>
  </w:style>
  <w:style w:type="paragraph" w:customStyle="1" w:styleId="afff3">
    <w:name w:val="Подпись к таблице"/>
    <w:basedOn w:val="a1"/>
    <w:link w:val="afff2"/>
    <w:qFormat/>
    <w:rsid w:val="00334E19"/>
    <w:pPr>
      <w:shd w:val="clear" w:color="auto" w:fill="FFFFFF"/>
      <w:spacing w:line="206" w:lineRule="exact"/>
    </w:pPr>
    <w:rPr>
      <w:sz w:val="15"/>
      <w:szCs w:val="15"/>
      <w:lang w:eastAsia="ru-RU"/>
    </w:rPr>
  </w:style>
  <w:style w:type="paragraph" w:customStyle="1" w:styleId="321">
    <w:name w:val="Заголовок №3 (2)"/>
    <w:basedOn w:val="a1"/>
    <w:link w:val="320"/>
    <w:qFormat/>
    <w:rsid w:val="00334E19"/>
    <w:pPr>
      <w:shd w:val="clear" w:color="auto" w:fill="FFFFFF"/>
      <w:spacing w:before="480" w:after="300" w:line="0" w:lineRule="atLeast"/>
      <w:jc w:val="both"/>
      <w:outlineLvl w:val="2"/>
    </w:pPr>
    <w:rPr>
      <w:sz w:val="18"/>
      <w:szCs w:val="18"/>
      <w:lang w:eastAsia="ru-RU"/>
    </w:rPr>
  </w:style>
  <w:style w:type="paragraph" w:customStyle="1" w:styleId="161">
    <w:name w:val="Основной текст (16)"/>
    <w:basedOn w:val="a1"/>
    <w:link w:val="160"/>
    <w:qFormat/>
    <w:rsid w:val="00334E19"/>
    <w:pPr>
      <w:shd w:val="clear" w:color="auto" w:fill="FFFFFF"/>
      <w:spacing w:line="0" w:lineRule="atLeast"/>
    </w:pPr>
    <w:rPr>
      <w:sz w:val="18"/>
      <w:szCs w:val="18"/>
      <w:lang w:eastAsia="ru-RU"/>
    </w:rPr>
  </w:style>
  <w:style w:type="paragraph" w:customStyle="1" w:styleId="122">
    <w:name w:val="Основной текст (12)"/>
    <w:basedOn w:val="a1"/>
    <w:link w:val="121"/>
    <w:qFormat/>
    <w:rsid w:val="00334E19"/>
    <w:pPr>
      <w:shd w:val="clear" w:color="auto" w:fill="FFFFFF"/>
      <w:spacing w:line="0" w:lineRule="atLeast"/>
    </w:pPr>
    <w:rPr>
      <w:rFonts w:ascii="Tahoma" w:eastAsia="Tahoma" w:hAnsi="Tahoma" w:cs="Tahoma"/>
      <w:sz w:val="8"/>
      <w:szCs w:val="8"/>
      <w:lang w:eastAsia="ru-RU"/>
    </w:rPr>
  </w:style>
  <w:style w:type="paragraph" w:customStyle="1" w:styleId="151">
    <w:name w:val="Основной текст (15)"/>
    <w:basedOn w:val="a1"/>
    <w:link w:val="150"/>
    <w:qFormat/>
    <w:rsid w:val="00334E19"/>
    <w:pPr>
      <w:shd w:val="clear" w:color="auto" w:fill="FFFFFF"/>
      <w:spacing w:line="0" w:lineRule="atLeast"/>
    </w:pPr>
    <w:rPr>
      <w:rFonts w:ascii="Tahoma" w:eastAsia="Tahoma" w:hAnsi="Tahoma" w:cs="Tahoma"/>
      <w:sz w:val="8"/>
      <w:szCs w:val="8"/>
      <w:lang w:eastAsia="ru-RU"/>
    </w:rPr>
  </w:style>
  <w:style w:type="paragraph" w:customStyle="1" w:styleId="141">
    <w:name w:val="Основной текст (14)"/>
    <w:basedOn w:val="a1"/>
    <w:link w:val="140"/>
    <w:qFormat/>
    <w:rsid w:val="00334E19"/>
    <w:pPr>
      <w:shd w:val="clear" w:color="auto" w:fill="FFFFFF"/>
      <w:spacing w:line="0" w:lineRule="atLeast"/>
    </w:pPr>
    <w:rPr>
      <w:sz w:val="8"/>
      <w:szCs w:val="8"/>
      <w:lang w:eastAsia="ru-RU"/>
    </w:rPr>
  </w:style>
  <w:style w:type="paragraph" w:customStyle="1" w:styleId="133">
    <w:name w:val="Основной текст (13)"/>
    <w:basedOn w:val="a1"/>
    <w:link w:val="132"/>
    <w:qFormat/>
    <w:rsid w:val="00334E19"/>
    <w:pPr>
      <w:shd w:val="clear" w:color="auto" w:fill="FFFFFF"/>
      <w:spacing w:line="0" w:lineRule="atLeast"/>
    </w:pPr>
    <w:rPr>
      <w:rFonts w:ascii="Tahoma" w:eastAsia="Tahoma" w:hAnsi="Tahoma" w:cs="Tahoma"/>
      <w:sz w:val="8"/>
      <w:szCs w:val="8"/>
      <w:lang w:eastAsia="ru-RU"/>
    </w:rPr>
  </w:style>
  <w:style w:type="paragraph" w:customStyle="1" w:styleId="3f1">
    <w:name w:val="Подпись к таблице (3)"/>
    <w:basedOn w:val="a1"/>
    <w:link w:val="3f0"/>
    <w:qFormat/>
    <w:rsid w:val="00334E19"/>
    <w:pPr>
      <w:shd w:val="clear" w:color="auto" w:fill="FFFFFF"/>
      <w:spacing w:line="178" w:lineRule="exact"/>
    </w:pPr>
    <w:rPr>
      <w:sz w:val="14"/>
      <w:szCs w:val="14"/>
      <w:lang w:eastAsia="ru-RU"/>
    </w:rPr>
  </w:style>
  <w:style w:type="paragraph" w:customStyle="1" w:styleId="124">
    <w:name w:val="Заголовок №1 (2)"/>
    <w:basedOn w:val="a1"/>
    <w:link w:val="123"/>
    <w:qFormat/>
    <w:rsid w:val="00334E19"/>
    <w:pPr>
      <w:shd w:val="clear" w:color="auto" w:fill="FFFFFF"/>
      <w:spacing w:before="420" w:line="494" w:lineRule="exact"/>
      <w:jc w:val="center"/>
      <w:outlineLvl w:val="0"/>
    </w:pPr>
    <w:rPr>
      <w:rFonts w:ascii="Tahoma" w:eastAsia="Tahoma" w:hAnsi="Tahoma" w:cs="Tahoma"/>
      <w:sz w:val="18"/>
      <w:szCs w:val="18"/>
      <w:lang w:eastAsia="ru-RU"/>
    </w:rPr>
  </w:style>
  <w:style w:type="paragraph" w:customStyle="1" w:styleId="181">
    <w:name w:val="Основной текст (18)"/>
    <w:basedOn w:val="a1"/>
    <w:link w:val="180"/>
    <w:qFormat/>
    <w:rsid w:val="00334E19"/>
    <w:pPr>
      <w:shd w:val="clear" w:color="auto" w:fill="FFFFFF"/>
      <w:spacing w:before="60" w:line="0" w:lineRule="atLeast"/>
    </w:pPr>
    <w:rPr>
      <w:rFonts w:ascii="Constantia" w:eastAsia="Constantia" w:hAnsi="Constantia" w:cs="Constantia"/>
      <w:sz w:val="20"/>
      <w:szCs w:val="20"/>
      <w:lang w:eastAsia="ru-RU"/>
    </w:rPr>
  </w:style>
  <w:style w:type="paragraph" w:customStyle="1" w:styleId="171">
    <w:name w:val="Основной текст (17)"/>
    <w:basedOn w:val="a1"/>
    <w:link w:val="170"/>
    <w:qFormat/>
    <w:rsid w:val="00334E19"/>
    <w:pPr>
      <w:shd w:val="clear" w:color="auto" w:fill="FFFFFF"/>
      <w:spacing w:after="60" w:line="0" w:lineRule="atLeast"/>
    </w:pPr>
    <w:rPr>
      <w:rFonts w:ascii="Calibri" w:eastAsia="Calibri" w:hAnsi="Calibri"/>
      <w:spacing w:val="50"/>
      <w:sz w:val="12"/>
      <w:szCs w:val="12"/>
      <w:lang w:eastAsia="ru-RU"/>
    </w:rPr>
  </w:style>
  <w:style w:type="paragraph" w:customStyle="1" w:styleId="191">
    <w:name w:val="Основной текст (19)"/>
    <w:basedOn w:val="a1"/>
    <w:link w:val="190"/>
    <w:qFormat/>
    <w:rsid w:val="00334E19"/>
    <w:pPr>
      <w:shd w:val="clear" w:color="auto" w:fill="FFFFFF"/>
      <w:spacing w:line="0" w:lineRule="atLeast"/>
    </w:pPr>
    <w:rPr>
      <w:rFonts w:ascii="Tahoma" w:eastAsia="Tahoma" w:hAnsi="Tahoma" w:cs="Tahoma"/>
      <w:sz w:val="26"/>
      <w:szCs w:val="26"/>
      <w:lang w:eastAsia="ru-RU"/>
    </w:rPr>
  </w:style>
  <w:style w:type="paragraph" w:customStyle="1" w:styleId="56">
    <w:name w:val="Подпись к картинке (5)"/>
    <w:basedOn w:val="a1"/>
    <w:link w:val="55"/>
    <w:qFormat/>
    <w:rsid w:val="00334E19"/>
    <w:pPr>
      <w:shd w:val="clear" w:color="auto" w:fill="FFFFFF"/>
      <w:spacing w:line="0" w:lineRule="atLeast"/>
    </w:pPr>
    <w:rPr>
      <w:sz w:val="20"/>
      <w:szCs w:val="20"/>
      <w:lang w:eastAsia="ru-RU"/>
    </w:rPr>
  </w:style>
  <w:style w:type="paragraph" w:customStyle="1" w:styleId="2f1">
    <w:name w:val="Подпись к картинке (2)"/>
    <w:basedOn w:val="a1"/>
    <w:link w:val="2f0"/>
    <w:qFormat/>
    <w:rsid w:val="00334E19"/>
    <w:pPr>
      <w:shd w:val="clear" w:color="auto" w:fill="FFFFFF"/>
      <w:spacing w:line="0" w:lineRule="atLeast"/>
    </w:pPr>
    <w:rPr>
      <w:sz w:val="20"/>
      <w:szCs w:val="20"/>
      <w:lang w:eastAsia="ru-RU"/>
    </w:rPr>
  </w:style>
  <w:style w:type="paragraph" w:customStyle="1" w:styleId="211">
    <w:name w:val="Основной текст (21)"/>
    <w:basedOn w:val="a1"/>
    <w:link w:val="210"/>
    <w:qFormat/>
    <w:rsid w:val="00334E19"/>
    <w:pPr>
      <w:shd w:val="clear" w:color="auto" w:fill="FFFFFF"/>
      <w:spacing w:before="2640" w:after="240" w:line="0" w:lineRule="atLeast"/>
    </w:pPr>
    <w:rPr>
      <w:rFonts w:ascii="Tahoma" w:eastAsia="Tahoma" w:hAnsi="Tahoma" w:cs="Tahoma"/>
      <w:sz w:val="20"/>
      <w:szCs w:val="20"/>
      <w:lang w:eastAsia="ru-RU"/>
    </w:rPr>
  </w:style>
  <w:style w:type="paragraph" w:customStyle="1" w:styleId="223">
    <w:name w:val="Основной текст (22)"/>
    <w:basedOn w:val="a1"/>
    <w:link w:val="222"/>
    <w:qFormat/>
    <w:rsid w:val="00334E19"/>
    <w:pPr>
      <w:shd w:val="clear" w:color="auto" w:fill="FFFFFF"/>
      <w:spacing w:before="240" w:line="331" w:lineRule="exact"/>
    </w:pPr>
    <w:rPr>
      <w:rFonts w:ascii="Tahoma" w:eastAsia="Tahoma" w:hAnsi="Tahoma" w:cs="Tahoma"/>
      <w:sz w:val="21"/>
      <w:szCs w:val="21"/>
      <w:lang w:eastAsia="ru-RU"/>
    </w:rPr>
  </w:style>
  <w:style w:type="paragraph" w:customStyle="1" w:styleId="233">
    <w:name w:val="Основной текст (23)"/>
    <w:basedOn w:val="a1"/>
    <w:link w:val="232"/>
    <w:qFormat/>
    <w:rsid w:val="00334E19"/>
    <w:pPr>
      <w:shd w:val="clear" w:color="auto" w:fill="FFFFFF"/>
      <w:spacing w:line="269" w:lineRule="exact"/>
    </w:pPr>
    <w:rPr>
      <w:rFonts w:ascii="Tahoma" w:eastAsia="Tahoma" w:hAnsi="Tahoma" w:cs="Tahoma"/>
      <w:spacing w:val="-10"/>
      <w:sz w:val="18"/>
      <w:szCs w:val="18"/>
      <w:lang w:eastAsia="ru-RU"/>
    </w:rPr>
  </w:style>
  <w:style w:type="paragraph" w:customStyle="1" w:styleId="241">
    <w:name w:val="Основной текст (24)"/>
    <w:basedOn w:val="a1"/>
    <w:link w:val="240"/>
    <w:qFormat/>
    <w:rsid w:val="00334E19"/>
    <w:pPr>
      <w:shd w:val="clear" w:color="auto" w:fill="FFFFFF"/>
      <w:spacing w:after="60" w:line="0" w:lineRule="atLeast"/>
    </w:pPr>
    <w:rPr>
      <w:rFonts w:ascii="Tahoma" w:eastAsia="Tahoma" w:hAnsi="Tahoma" w:cs="Tahoma"/>
      <w:spacing w:val="-10"/>
      <w:sz w:val="21"/>
      <w:szCs w:val="21"/>
      <w:lang w:eastAsia="ru-RU"/>
    </w:rPr>
  </w:style>
  <w:style w:type="numbering" w:customStyle="1" w:styleId="48">
    <w:name w:val="Нет списка4"/>
    <w:next w:val="a4"/>
    <w:uiPriority w:val="99"/>
    <w:semiHidden/>
    <w:unhideWhenUsed/>
    <w:rsid w:val="00334E19"/>
  </w:style>
  <w:style w:type="character" w:styleId="afff4">
    <w:name w:val="Placeholder Text"/>
    <w:basedOn w:val="a2"/>
    <w:uiPriority w:val="99"/>
    <w:semiHidden/>
    <w:rsid w:val="00334E19"/>
    <w:rPr>
      <w:color w:val="808080"/>
    </w:rPr>
  </w:style>
  <w:style w:type="character" w:customStyle="1" w:styleId="afff5">
    <w:name w:val="Стиль вставки"/>
    <w:basedOn w:val="a2"/>
    <w:uiPriority w:val="1"/>
    <w:qFormat/>
    <w:rsid w:val="00334E19"/>
    <w:rPr>
      <w:rFonts w:ascii="Tahoma" w:hAnsi="Tahoma"/>
      <w:color w:val="000000"/>
      <w:sz w:val="20"/>
    </w:rPr>
  </w:style>
  <w:style w:type="character" w:customStyle="1" w:styleId="fontstyle19">
    <w:name w:val="fontstyle19"/>
    <w:basedOn w:val="a2"/>
    <w:rsid w:val="00334E19"/>
  </w:style>
  <w:style w:type="paragraph" w:styleId="afff6">
    <w:name w:val="No Spacing"/>
    <w:link w:val="afff7"/>
    <w:uiPriority w:val="1"/>
    <w:qFormat/>
    <w:rsid w:val="00334E19"/>
    <w:rPr>
      <w:rFonts w:ascii="Times New Roman" w:eastAsia="Batang" w:hAnsi="Times New Roman"/>
      <w:sz w:val="24"/>
      <w:szCs w:val="24"/>
      <w:lang w:eastAsia="ko-KR"/>
    </w:rPr>
  </w:style>
  <w:style w:type="paragraph" w:styleId="afff8">
    <w:name w:val="Plain Text"/>
    <w:basedOn w:val="a1"/>
    <w:link w:val="afff9"/>
    <w:unhideWhenUsed/>
    <w:rsid w:val="00334E19"/>
    <w:rPr>
      <w:rFonts w:ascii="Courier New" w:hAnsi="Courier New"/>
      <w:sz w:val="20"/>
      <w:szCs w:val="20"/>
      <w:lang w:val="x-none" w:eastAsia="ru-RU"/>
    </w:rPr>
  </w:style>
  <w:style w:type="character" w:customStyle="1" w:styleId="afff9">
    <w:name w:val="Текст Знак"/>
    <w:basedOn w:val="a2"/>
    <w:link w:val="afff8"/>
    <w:rsid w:val="00334E19"/>
    <w:rPr>
      <w:rFonts w:ascii="Courier New" w:eastAsia="Times New Roman" w:hAnsi="Courier New"/>
      <w:lang w:val="x-none"/>
    </w:rPr>
  </w:style>
  <w:style w:type="numbering" w:customStyle="1" w:styleId="57">
    <w:name w:val="Нет списка5"/>
    <w:next w:val="a4"/>
    <w:uiPriority w:val="99"/>
    <w:semiHidden/>
    <w:unhideWhenUsed/>
    <w:rsid w:val="00334E19"/>
  </w:style>
  <w:style w:type="paragraph" w:customStyle="1" w:styleId="msonormal0">
    <w:name w:val="msonormal"/>
    <w:basedOn w:val="a1"/>
    <w:uiPriority w:val="99"/>
    <w:qFormat/>
    <w:rsid w:val="00334E19"/>
    <w:pPr>
      <w:spacing w:before="100" w:beforeAutospacing="1" w:after="100" w:afterAutospacing="1"/>
    </w:pPr>
    <w:rPr>
      <w:lang w:eastAsia="ru-RU"/>
    </w:rPr>
  </w:style>
  <w:style w:type="paragraph" w:customStyle="1" w:styleId="font5">
    <w:name w:val="font5"/>
    <w:basedOn w:val="a1"/>
    <w:uiPriority w:val="99"/>
    <w:qFormat/>
    <w:rsid w:val="00334E19"/>
    <w:pPr>
      <w:spacing w:before="100" w:beforeAutospacing="1" w:after="100" w:afterAutospacing="1"/>
    </w:pPr>
    <w:rPr>
      <w:sz w:val="18"/>
      <w:szCs w:val="18"/>
      <w:lang w:eastAsia="ru-RU"/>
    </w:rPr>
  </w:style>
  <w:style w:type="paragraph" w:customStyle="1" w:styleId="font6">
    <w:name w:val="font6"/>
    <w:basedOn w:val="a1"/>
    <w:uiPriority w:val="99"/>
    <w:qFormat/>
    <w:rsid w:val="00334E19"/>
    <w:pPr>
      <w:spacing w:before="100" w:beforeAutospacing="1" w:after="100" w:afterAutospacing="1"/>
    </w:pPr>
    <w:rPr>
      <w:b/>
      <w:bCs/>
      <w:sz w:val="18"/>
      <w:szCs w:val="18"/>
      <w:lang w:eastAsia="ru-RU"/>
    </w:rPr>
  </w:style>
  <w:style w:type="paragraph" w:customStyle="1" w:styleId="xl73">
    <w:name w:val="xl73"/>
    <w:basedOn w:val="a1"/>
    <w:uiPriority w:val="99"/>
    <w:qFormat/>
    <w:rsid w:val="00334E19"/>
    <w:pPr>
      <w:spacing w:before="100" w:beforeAutospacing="1" w:after="100" w:afterAutospacing="1"/>
      <w:jc w:val="center"/>
      <w:textAlignment w:val="center"/>
    </w:pPr>
    <w:rPr>
      <w:lang w:eastAsia="ru-RU"/>
    </w:rPr>
  </w:style>
  <w:style w:type="paragraph" w:customStyle="1" w:styleId="xl74">
    <w:name w:val="xl74"/>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sz w:val="16"/>
      <w:szCs w:val="16"/>
      <w:lang w:eastAsia="ru-RU"/>
    </w:rPr>
  </w:style>
  <w:style w:type="paragraph" w:customStyle="1" w:styleId="xl75">
    <w:name w:val="xl75"/>
    <w:basedOn w:val="a1"/>
    <w:uiPriority w:val="99"/>
    <w:qFormat/>
    <w:rsid w:val="00334E19"/>
    <w:pPr>
      <w:spacing w:before="100" w:beforeAutospacing="1" w:after="100" w:afterAutospacing="1"/>
      <w:jc w:val="center"/>
      <w:textAlignment w:val="center"/>
    </w:pPr>
    <w:rPr>
      <w:sz w:val="18"/>
      <w:szCs w:val="18"/>
      <w:lang w:eastAsia="ru-RU"/>
    </w:rPr>
  </w:style>
  <w:style w:type="paragraph" w:customStyle="1" w:styleId="xl76">
    <w:name w:val="xl76"/>
    <w:basedOn w:val="a1"/>
    <w:uiPriority w:val="99"/>
    <w:qFormat/>
    <w:rsid w:val="00334E1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eastAsia="ru-RU"/>
    </w:rPr>
  </w:style>
  <w:style w:type="paragraph" w:customStyle="1" w:styleId="xl77">
    <w:name w:val="xl77"/>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sz w:val="18"/>
      <w:szCs w:val="18"/>
      <w:lang w:eastAsia="ru-RU"/>
    </w:rPr>
  </w:style>
  <w:style w:type="paragraph" w:customStyle="1" w:styleId="xl78">
    <w:name w:val="xl78"/>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sz w:val="18"/>
      <w:szCs w:val="18"/>
      <w:lang w:eastAsia="ru-RU"/>
    </w:rPr>
  </w:style>
  <w:style w:type="paragraph" w:customStyle="1" w:styleId="xl79">
    <w:name w:val="xl79"/>
    <w:basedOn w:val="a1"/>
    <w:uiPriority w:val="99"/>
    <w:qFormat/>
    <w:rsid w:val="00334E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eastAsia="ru-RU"/>
    </w:rPr>
  </w:style>
  <w:style w:type="paragraph" w:customStyle="1" w:styleId="xl80">
    <w:name w:val="xl80"/>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18"/>
      <w:szCs w:val="18"/>
      <w:lang w:eastAsia="ru-RU"/>
    </w:rPr>
  </w:style>
  <w:style w:type="paragraph" w:customStyle="1" w:styleId="xl81">
    <w:name w:val="xl81"/>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8"/>
      <w:szCs w:val="18"/>
      <w:lang w:eastAsia="ru-RU"/>
    </w:rPr>
  </w:style>
  <w:style w:type="paragraph" w:customStyle="1" w:styleId="xl82">
    <w:name w:val="xl82"/>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sz w:val="18"/>
      <w:szCs w:val="18"/>
      <w:lang w:eastAsia="ru-RU"/>
    </w:rPr>
  </w:style>
  <w:style w:type="paragraph" w:customStyle="1" w:styleId="xl83">
    <w:name w:val="xl83"/>
    <w:basedOn w:val="a1"/>
    <w:uiPriority w:val="99"/>
    <w:qFormat/>
    <w:rsid w:val="00334E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lang w:eastAsia="ru-RU"/>
    </w:rPr>
  </w:style>
  <w:style w:type="paragraph" w:customStyle="1" w:styleId="xl84">
    <w:name w:val="xl84"/>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lang w:eastAsia="ru-RU"/>
    </w:rPr>
  </w:style>
  <w:style w:type="paragraph" w:customStyle="1" w:styleId="xl85">
    <w:name w:val="xl85"/>
    <w:basedOn w:val="a1"/>
    <w:uiPriority w:val="99"/>
    <w:qFormat/>
    <w:rsid w:val="00334E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eastAsia="ru-RU"/>
    </w:rPr>
  </w:style>
  <w:style w:type="paragraph" w:customStyle="1" w:styleId="xl86">
    <w:name w:val="xl86"/>
    <w:basedOn w:val="a1"/>
    <w:uiPriority w:val="99"/>
    <w:qFormat/>
    <w:rsid w:val="00334E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eastAsia="ru-RU"/>
    </w:rPr>
  </w:style>
  <w:style w:type="paragraph" w:customStyle="1" w:styleId="xl87">
    <w:name w:val="xl87"/>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lang w:eastAsia="ru-RU"/>
    </w:rPr>
  </w:style>
  <w:style w:type="paragraph" w:customStyle="1" w:styleId="xl88">
    <w:name w:val="xl88"/>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8"/>
      <w:szCs w:val="18"/>
      <w:lang w:eastAsia="ru-RU"/>
    </w:rPr>
  </w:style>
  <w:style w:type="paragraph" w:customStyle="1" w:styleId="xl89">
    <w:name w:val="xl89"/>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8"/>
      <w:szCs w:val="18"/>
      <w:lang w:eastAsia="ru-RU"/>
    </w:rPr>
  </w:style>
  <w:style w:type="paragraph" w:customStyle="1" w:styleId="xl90">
    <w:name w:val="xl90"/>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8"/>
      <w:szCs w:val="18"/>
      <w:lang w:eastAsia="ru-RU"/>
    </w:rPr>
  </w:style>
  <w:style w:type="paragraph" w:customStyle="1" w:styleId="xl91">
    <w:name w:val="xl91"/>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8"/>
      <w:szCs w:val="18"/>
      <w:lang w:eastAsia="ru-RU"/>
    </w:rPr>
  </w:style>
  <w:style w:type="paragraph" w:customStyle="1" w:styleId="xl92">
    <w:name w:val="xl92"/>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18"/>
      <w:szCs w:val="18"/>
      <w:lang w:eastAsia="ru-RU"/>
    </w:rPr>
  </w:style>
  <w:style w:type="paragraph" w:customStyle="1" w:styleId="xl93">
    <w:name w:val="xl93"/>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lang w:eastAsia="ru-RU"/>
    </w:rPr>
  </w:style>
  <w:style w:type="paragraph" w:customStyle="1" w:styleId="xl94">
    <w:name w:val="xl94"/>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sz w:val="18"/>
      <w:szCs w:val="18"/>
      <w:lang w:eastAsia="ru-RU"/>
    </w:rPr>
  </w:style>
  <w:style w:type="paragraph" w:customStyle="1" w:styleId="xl95">
    <w:name w:val="xl95"/>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sz w:val="18"/>
      <w:szCs w:val="18"/>
      <w:lang w:eastAsia="ru-RU"/>
    </w:rPr>
  </w:style>
  <w:style w:type="paragraph" w:customStyle="1" w:styleId="xl96">
    <w:name w:val="xl96"/>
    <w:basedOn w:val="a1"/>
    <w:uiPriority w:val="99"/>
    <w:qFormat/>
    <w:rsid w:val="00334E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97">
    <w:name w:val="xl97"/>
    <w:basedOn w:val="a1"/>
    <w:uiPriority w:val="99"/>
    <w:qFormat/>
    <w:rsid w:val="00334E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98">
    <w:name w:val="xl98"/>
    <w:basedOn w:val="a1"/>
    <w:uiPriority w:val="99"/>
    <w:qFormat/>
    <w:rsid w:val="00334E19"/>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b/>
      <w:bCs/>
      <w:color w:val="000000"/>
      <w:sz w:val="18"/>
      <w:szCs w:val="18"/>
      <w:lang w:eastAsia="ru-RU"/>
    </w:rPr>
  </w:style>
  <w:style w:type="paragraph" w:customStyle="1" w:styleId="xl99">
    <w:name w:val="xl99"/>
    <w:basedOn w:val="a1"/>
    <w:uiPriority w:val="99"/>
    <w:qFormat/>
    <w:rsid w:val="00334E19"/>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18"/>
      <w:szCs w:val="18"/>
      <w:lang w:eastAsia="ru-RU"/>
    </w:rPr>
  </w:style>
  <w:style w:type="paragraph" w:customStyle="1" w:styleId="xl100">
    <w:name w:val="xl100"/>
    <w:basedOn w:val="a1"/>
    <w:uiPriority w:val="99"/>
    <w:qFormat/>
    <w:rsid w:val="00334E19"/>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b/>
      <w:bCs/>
      <w:color w:val="000000"/>
      <w:sz w:val="18"/>
      <w:szCs w:val="18"/>
      <w:lang w:eastAsia="ru-RU"/>
    </w:rPr>
  </w:style>
  <w:style w:type="paragraph" w:customStyle="1" w:styleId="xl101">
    <w:name w:val="xl101"/>
    <w:basedOn w:val="a1"/>
    <w:uiPriority w:val="99"/>
    <w:qFormat/>
    <w:rsid w:val="00334E19"/>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b/>
      <w:bCs/>
      <w:sz w:val="18"/>
      <w:szCs w:val="18"/>
      <w:lang w:eastAsia="ru-RU"/>
    </w:rPr>
  </w:style>
  <w:style w:type="paragraph" w:customStyle="1" w:styleId="xl102">
    <w:name w:val="xl102"/>
    <w:basedOn w:val="a1"/>
    <w:uiPriority w:val="99"/>
    <w:qFormat/>
    <w:rsid w:val="00334E1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103">
    <w:name w:val="xl103"/>
    <w:basedOn w:val="a1"/>
    <w:uiPriority w:val="99"/>
    <w:qFormat/>
    <w:rsid w:val="00334E1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104">
    <w:name w:val="xl104"/>
    <w:basedOn w:val="a1"/>
    <w:uiPriority w:val="99"/>
    <w:qFormat/>
    <w:rsid w:val="00334E1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5">
    <w:name w:val="xl105"/>
    <w:basedOn w:val="a1"/>
    <w:uiPriority w:val="99"/>
    <w:qFormat/>
    <w:rsid w:val="00334E1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lang w:eastAsia="ru-RU"/>
    </w:rPr>
  </w:style>
  <w:style w:type="paragraph" w:customStyle="1" w:styleId="xl106">
    <w:name w:val="xl106"/>
    <w:basedOn w:val="a1"/>
    <w:uiPriority w:val="99"/>
    <w:qFormat/>
    <w:rsid w:val="00334E1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lang w:eastAsia="ru-RU"/>
    </w:rPr>
  </w:style>
  <w:style w:type="paragraph" w:customStyle="1" w:styleId="xl107">
    <w:name w:val="xl107"/>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b/>
      <w:bCs/>
      <w:sz w:val="16"/>
      <w:szCs w:val="16"/>
      <w:lang w:eastAsia="ru-RU"/>
    </w:rPr>
  </w:style>
  <w:style w:type="paragraph" w:customStyle="1" w:styleId="xl108">
    <w:name w:val="xl108"/>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b/>
      <w:bCs/>
      <w:sz w:val="18"/>
      <w:szCs w:val="18"/>
      <w:lang w:eastAsia="ru-RU"/>
    </w:rPr>
  </w:style>
  <w:style w:type="paragraph" w:customStyle="1" w:styleId="xl109">
    <w:name w:val="xl109"/>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b/>
      <w:bCs/>
      <w:color w:val="000000"/>
      <w:sz w:val="16"/>
      <w:szCs w:val="16"/>
      <w:lang w:eastAsia="ru-RU"/>
    </w:rPr>
  </w:style>
  <w:style w:type="table" w:customStyle="1" w:styleId="TableNormal2">
    <w:name w:val="Table Normal2"/>
    <w:rsid w:val="00334E19"/>
    <w:pPr>
      <w:spacing w:line="276" w:lineRule="auto"/>
    </w:pPr>
    <w:rPr>
      <w:rFonts w:ascii="Arial" w:eastAsia="Arial" w:hAnsi="Arial" w:cs="Arial"/>
      <w:sz w:val="22"/>
      <w:szCs w:val="22"/>
      <w:lang w:val="ru"/>
    </w:rPr>
    <w:tblPr>
      <w:tblCellMar>
        <w:top w:w="0" w:type="dxa"/>
        <w:left w:w="0" w:type="dxa"/>
        <w:bottom w:w="0" w:type="dxa"/>
        <w:right w:w="0" w:type="dxa"/>
      </w:tblCellMar>
    </w:tblPr>
  </w:style>
  <w:style w:type="paragraph" w:styleId="afffa">
    <w:name w:val="Subtitle"/>
    <w:basedOn w:val="a1"/>
    <w:next w:val="a1"/>
    <w:link w:val="afffb"/>
    <w:uiPriority w:val="11"/>
    <w:qFormat/>
    <w:rsid w:val="00334E19"/>
    <w:pPr>
      <w:keepNext/>
      <w:keepLines/>
      <w:spacing w:after="320" w:line="276" w:lineRule="auto"/>
    </w:pPr>
    <w:rPr>
      <w:rFonts w:ascii="Arial" w:eastAsia="Arial" w:hAnsi="Arial" w:cs="Arial"/>
      <w:color w:val="666666"/>
      <w:sz w:val="30"/>
      <w:szCs w:val="30"/>
      <w:lang w:val="ru" w:eastAsia="ru-RU"/>
    </w:rPr>
  </w:style>
  <w:style w:type="character" w:customStyle="1" w:styleId="afffb">
    <w:name w:val="Подзаголовок Знак"/>
    <w:basedOn w:val="a2"/>
    <w:link w:val="afffa"/>
    <w:uiPriority w:val="11"/>
    <w:rsid w:val="00334E19"/>
    <w:rPr>
      <w:rFonts w:ascii="Arial" w:eastAsia="Arial" w:hAnsi="Arial" w:cs="Arial"/>
      <w:color w:val="666666"/>
      <w:sz w:val="30"/>
      <w:szCs w:val="30"/>
      <w:lang w:val="ru"/>
    </w:rPr>
  </w:style>
  <w:style w:type="character" w:customStyle="1" w:styleId="afff7">
    <w:name w:val="Без интервала Знак"/>
    <w:basedOn w:val="a2"/>
    <w:link w:val="afff6"/>
    <w:uiPriority w:val="1"/>
    <w:locked/>
    <w:rsid w:val="00334E19"/>
    <w:rPr>
      <w:rFonts w:ascii="Times New Roman" w:eastAsia="Batang" w:hAnsi="Times New Roman"/>
      <w:sz w:val="24"/>
      <w:szCs w:val="24"/>
      <w:lang w:eastAsia="ko-KR"/>
    </w:rPr>
  </w:style>
  <w:style w:type="paragraph" w:customStyle="1" w:styleId="xl110">
    <w:name w:val="xl110"/>
    <w:basedOn w:val="a1"/>
    <w:uiPriority w:val="99"/>
    <w:qFormat/>
    <w:rsid w:val="00334E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color w:val="000000"/>
      <w:lang w:eastAsia="ru-RU"/>
    </w:rPr>
  </w:style>
  <w:style w:type="paragraph" w:customStyle="1" w:styleId="xl111">
    <w:name w:val="xl111"/>
    <w:basedOn w:val="a1"/>
    <w:uiPriority w:val="99"/>
    <w:qFormat/>
    <w:rsid w:val="00334E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12">
    <w:name w:val="xl112"/>
    <w:basedOn w:val="a1"/>
    <w:uiPriority w:val="99"/>
    <w:qFormat/>
    <w:rsid w:val="00334E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13">
    <w:name w:val="xl113"/>
    <w:basedOn w:val="a1"/>
    <w:uiPriority w:val="99"/>
    <w:qFormat/>
    <w:rsid w:val="00334E19"/>
    <w:pPr>
      <w:pBdr>
        <w:top w:val="single" w:sz="4" w:space="0" w:color="auto"/>
        <w:left w:val="single" w:sz="4" w:space="0" w:color="auto"/>
        <w:bottom w:val="single" w:sz="4" w:space="0" w:color="auto"/>
      </w:pBdr>
      <w:spacing w:before="100" w:beforeAutospacing="1" w:after="100" w:afterAutospacing="1"/>
      <w:textAlignment w:val="center"/>
    </w:pPr>
    <w:rPr>
      <w:b/>
      <w:bCs/>
      <w:color w:val="000000"/>
      <w:sz w:val="18"/>
      <w:szCs w:val="18"/>
      <w:lang w:eastAsia="ru-RU"/>
    </w:rPr>
  </w:style>
  <w:style w:type="paragraph" w:customStyle="1" w:styleId="xl114">
    <w:name w:val="xl114"/>
    <w:basedOn w:val="a1"/>
    <w:uiPriority w:val="99"/>
    <w:qFormat/>
    <w:rsid w:val="00334E19"/>
    <w:pPr>
      <w:pBdr>
        <w:top w:val="single" w:sz="4" w:space="0" w:color="auto"/>
        <w:bottom w:val="single" w:sz="4" w:space="0" w:color="auto"/>
      </w:pBdr>
      <w:spacing w:before="100" w:beforeAutospacing="1" w:after="100" w:afterAutospacing="1"/>
      <w:textAlignment w:val="center"/>
    </w:pPr>
    <w:rPr>
      <w:b/>
      <w:bCs/>
      <w:color w:val="000000"/>
      <w:sz w:val="18"/>
      <w:szCs w:val="18"/>
      <w:lang w:eastAsia="ru-RU"/>
    </w:rPr>
  </w:style>
  <w:style w:type="paragraph" w:customStyle="1" w:styleId="xl115">
    <w:name w:val="xl115"/>
    <w:basedOn w:val="a1"/>
    <w:uiPriority w:val="99"/>
    <w:qFormat/>
    <w:rsid w:val="00334E19"/>
    <w:pPr>
      <w:pBdr>
        <w:top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lang w:eastAsia="ru-RU"/>
    </w:rPr>
  </w:style>
  <w:style w:type="paragraph" w:customStyle="1" w:styleId="xl116">
    <w:name w:val="xl116"/>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b/>
      <w:bCs/>
      <w:sz w:val="18"/>
      <w:szCs w:val="18"/>
      <w:lang w:eastAsia="ru-RU"/>
    </w:rPr>
  </w:style>
  <w:style w:type="paragraph" w:customStyle="1" w:styleId="xl117">
    <w:name w:val="xl117"/>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000000"/>
      <w:sz w:val="18"/>
      <w:szCs w:val="18"/>
      <w:lang w:eastAsia="ru-RU"/>
    </w:rPr>
  </w:style>
  <w:style w:type="paragraph" w:customStyle="1" w:styleId="xl118">
    <w:name w:val="xl118"/>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w:hAnsi="Arial" w:cs="Arial"/>
      <w:b/>
      <w:bCs/>
      <w:sz w:val="18"/>
      <w:szCs w:val="18"/>
      <w:lang w:eastAsia="ru-RU"/>
    </w:rPr>
  </w:style>
  <w:style w:type="paragraph" w:customStyle="1" w:styleId="xl119">
    <w:name w:val="xl119"/>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b/>
      <w:bCs/>
      <w:color w:val="000000"/>
      <w:sz w:val="18"/>
      <w:szCs w:val="18"/>
      <w:lang w:eastAsia="ru-RU"/>
    </w:rPr>
  </w:style>
  <w:style w:type="paragraph" w:customStyle="1" w:styleId="xl120">
    <w:name w:val="xl120"/>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b/>
      <w:bCs/>
      <w:sz w:val="18"/>
      <w:szCs w:val="18"/>
      <w:lang w:eastAsia="ru-RU"/>
    </w:rPr>
  </w:style>
  <w:style w:type="paragraph" w:customStyle="1" w:styleId="xl121">
    <w:name w:val="xl121"/>
    <w:basedOn w:val="a1"/>
    <w:uiPriority w:val="99"/>
    <w:qFormat/>
    <w:rsid w:val="00334E1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lang w:eastAsia="ru-RU"/>
    </w:rPr>
  </w:style>
  <w:style w:type="paragraph" w:customStyle="1" w:styleId="xl122">
    <w:name w:val="xl122"/>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eastAsia="ru-RU"/>
    </w:rPr>
  </w:style>
  <w:style w:type="paragraph" w:customStyle="1" w:styleId="xl123">
    <w:name w:val="xl123"/>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eastAsia="ru-RU"/>
    </w:rPr>
  </w:style>
  <w:style w:type="paragraph" w:customStyle="1" w:styleId="xl124">
    <w:name w:val="xl124"/>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eastAsia="ru-RU"/>
    </w:rPr>
  </w:style>
  <w:style w:type="paragraph" w:customStyle="1" w:styleId="xl125">
    <w:name w:val="xl125"/>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eastAsia="ru-RU"/>
    </w:rPr>
  </w:style>
  <w:style w:type="paragraph" w:customStyle="1" w:styleId="xl65">
    <w:name w:val="xl65"/>
    <w:basedOn w:val="a1"/>
    <w:uiPriority w:val="99"/>
    <w:qFormat/>
    <w:rsid w:val="00334E1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color w:val="000000"/>
      <w:sz w:val="18"/>
      <w:szCs w:val="18"/>
      <w:lang w:eastAsia="ru-RU"/>
    </w:rPr>
  </w:style>
  <w:style w:type="paragraph" w:customStyle="1" w:styleId="xl66">
    <w:name w:val="xl66"/>
    <w:basedOn w:val="a1"/>
    <w:uiPriority w:val="99"/>
    <w:qFormat/>
    <w:rsid w:val="00334E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lang w:eastAsia="ru-RU"/>
    </w:rPr>
  </w:style>
  <w:style w:type="paragraph" w:customStyle="1" w:styleId="xl67">
    <w:name w:val="xl67"/>
    <w:basedOn w:val="a1"/>
    <w:uiPriority w:val="99"/>
    <w:qFormat/>
    <w:rsid w:val="00334E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lang w:eastAsia="ru-RU"/>
    </w:rPr>
  </w:style>
  <w:style w:type="paragraph" w:customStyle="1" w:styleId="xl68">
    <w:name w:val="xl68"/>
    <w:basedOn w:val="a1"/>
    <w:uiPriority w:val="99"/>
    <w:qFormat/>
    <w:rsid w:val="00334E1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sz w:val="18"/>
      <w:szCs w:val="18"/>
      <w:lang w:eastAsia="ru-RU"/>
    </w:rPr>
  </w:style>
  <w:style w:type="paragraph" w:customStyle="1" w:styleId="xl69">
    <w:name w:val="xl69"/>
    <w:basedOn w:val="a1"/>
    <w:uiPriority w:val="99"/>
    <w:qFormat/>
    <w:rsid w:val="00334E1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top"/>
    </w:pPr>
    <w:rPr>
      <w:sz w:val="18"/>
      <w:szCs w:val="18"/>
      <w:lang w:eastAsia="ru-RU"/>
    </w:rPr>
  </w:style>
  <w:style w:type="paragraph" w:customStyle="1" w:styleId="xl70">
    <w:name w:val="xl70"/>
    <w:basedOn w:val="a1"/>
    <w:uiPriority w:val="99"/>
    <w:qFormat/>
    <w:rsid w:val="00334E19"/>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quot;Times New Roman&quot;" w:hAnsi="&quot;Times New Roman&quot;"/>
      <w:b/>
      <w:bCs/>
      <w:color w:val="000000"/>
      <w:sz w:val="16"/>
      <w:szCs w:val="16"/>
      <w:lang w:eastAsia="ru-RU"/>
    </w:rPr>
  </w:style>
  <w:style w:type="paragraph" w:customStyle="1" w:styleId="xl71">
    <w:name w:val="xl71"/>
    <w:basedOn w:val="a1"/>
    <w:uiPriority w:val="99"/>
    <w:qFormat/>
    <w:rsid w:val="00334E19"/>
    <w:pPr>
      <w:spacing w:before="100" w:beforeAutospacing="1" w:after="100" w:afterAutospacing="1"/>
    </w:pPr>
    <w:rPr>
      <w:rFonts w:ascii="&quot;Times New Roman&quot;" w:hAnsi="&quot;Times New Roman&quot;"/>
      <w:b/>
      <w:bCs/>
      <w:color w:val="000000"/>
      <w:sz w:val="16"/>
      <w:szCs w:val="16"/>
      <w:lang w:eastAsia="ru-RU"/>
    </w:rPr>
  </w:style>
  <w:style w:type="paragraph" w:customStyle="1" w:styleId="xl72">
    <w:name w:val="xl72"/>
    <w:basedOn w:val="a1"/>
    <w:uiPriority w:val="99"/>
    <w:qFormat/>
    <w:rsid w:val="00334E19"/>
    <w:pPr>
      <w:pBdr>
        <w:top w:val="single" w:sz="4" w:space="0" w:color="000000"/>
        <w:bottom w:val="single" w:sz="4" w:space="0" w:color="000000"/>
      </w:pBdr>
      <w:spacing w:before="100" w:beforeAutospacing="1" w:after="100" w:afterAutospacing="1"/>
    </w:pPr>
    <w:rPr>
      <w:rFonts w:ascii="&quot;Times New Roman&quot;" w:hAnsi="&quot;Times New Roman&quot;"/>
      <w:b/>
      <w:bCs/>
      <w:color w:val="000000"/>
      <w:sz w:val="16"/>
      <w:szCs w:val="16"/>
      <w:lang w:eastAsia="ru-RU"/>
    </w:rPr>
  </w:style>
  <w:style w:type="numbering" w:customStyle="1" w:styleId="65">
    <w:name w:val="Нет списка6"/>
    <w:next w:val="a4"/>
    <w:uiPriority w:val="99"/>
    <w:semiHidden/>
    <w:unhideWhenUsed/>
    <w:rsid w:val="00334E19"/>
  </w:style>
  <w:style w:type="table" w:customStyle="1" w:styleId="TableNormal12">
    <w:name w:val="Table Normal12"/>
    <w:rsid w:val="00334E19"/>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3f2">
    <w:name w:val="С числами3"/>
    <w:rsid w:val="00334E19"/>
  </w:style>
  <w:style w:type="numbering" w:customStyle="1" w:styleId="3f3">
    <w:name w:val="Пункты3"/>
    <w:rsid w:val="00334E19"/>
  </w:style>
  <w:style w:type="table" w:customStyle="1" w:styleId="49">
    <w:name w:val="Сетка таблицы4"/>
    <w:basedOn w:val="a3"/>
    <w:next w:val="aff"/>
    <w:uiPriority w:val="39"/>
    <w:rsid w:val="00334E1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334E19"/>
  </w:style>
  <w:style w:type="numbering" w:customStyle="1" w:styleId="126">
    <w:name w:val="Пункты12"/>
    <w:rsid w:val="00334E19"/>
  </w:style>
  <w:style w:type="character" w:customStyle="1" w:styleId="ConsPlusNonformat0">
    <w:name w:val="ConsPlusNonformat Знак"/>
    <w:link w:val="ConsPlusNonformat"/>
    <w:locked/>
    <w:rsid w:val="00334E19"/>
    <w:rPr>
      <w:rFonts w:ascii="Courier New" w:eastAsia="Times New Roman" w:hAnsi="Courier New" w:cs="Courier New"/>
    </w:rPr>
  </w:style>
  <w:style w:type="paragraph" w:customStyle="1" w:styleId="xl126">
    <w:name w:val="xl126"/>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lang w:eastAsia="ru-RU"/>
    </w:rPr>
  </w:style>
  <w:style w:type="paragraph" w:customStyle="1" w:styleId="xl127">
    <w:name w:val="xl127"/>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lang w:eastAsia="ru-RU"/>
    </w:rPr>
  </w:style>
  <w:style w:type="paragraph" w:customStyle="1" w:styleId="xl128">
    <w:name w:val="xl128"/>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lang w:eastAsia="ru-RU"/>
    </w:rPr>
  </w:style>
  <w:style w:type="paragraph" w:customStyle="1" w:styleId="xl129">
    <w:name w:val="xl129"/>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lang w:eastAsia="ru-RU"/>
    </w:rPr>
  </w:style>
  <w:style w:type="paragraph" w:customStyle="1" w:styleId="xl130">
    <w:name w:val="xl130"/>
    <w:basedOn w:val="a1"/>
    <w:uiPriority w:val="99"/>
    <w:qFormat/>
    <w:rsid w:val="00334E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1">
    <w:name w:val="xl131"/>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lang w:eastAsia="ru-RU"/>
    </w:rPr>
  </w:style>
  <w:style w:type="paragraph" w:customStyle="1" w:styleId="xl132">
    <w:name w:val="xl132"/>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lang w:eastAsia="ru-RU"/>
    </w:rPr>
  </w:style>
  <w:style w:type="paragraph" w:customStyle="1" w:styleId="xl133">
    <w:name w:val="xl133"/>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b/>
      <w:bCs/>
      <w:lang w:eastAsia="ru-RU"/>
    </w:rPr>
  </w:style>
  <w:style w:type="paragraph" w:customStyle="1" w:styleId="xl134">
    <w:name w:val="xl134"/>
    <w:basedOn w:val="a1"/>
    <w:uiPriority w:val="99"/>
    <w:qFormat/>
    <w:rsid w:val="00334E1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lang w:eastAsia="ru-RU"/>
    </w:rPr>
  </w:style>
  <w:style w:type="paragraph" w:customStyle="1" w:styleId="xl135">
    <w:name w:val="xl135"/>
    <w:basedOn w:val="a1"/>
    <w:uiPriority w:val="99"/>
    <w:qFormat/>
    <w:rsid w:val="00334E19"/>
    <w:pPr>
      <w:pBdr>
        <w:top w:val="single" w:sz="4" w:space="0" w:color="auto"/>
        <w:left w:val="single" w:sz="4" w:space="0" w:color="auto"/>
        <w:bottom w:val="single" w:sz="4" w:space="0" w:color="auto"/>
      </w:pBdr>
      <w:shd w:val="clear" w:color="000000" w:fill="DAEEF3"/>
      <w:spacing w:before="100" w:beforeAutospacing="1" w:after="100" w:afterAutospacing="1"/>
      <w:jc w:val="right"/>
      <w:textAlignment w:val="center"/>
    </w:pPr>
    <w:rPr>
      <w:b/>
      <w:bCs/>
      <w:lang w:eastAsia="ru-RU"/>
    </w:rPr>
  </w:style>
  <w:style w:type="paragraph" w:customStyle="1" w:styleId="xl136">
    <w:name w:val="xl136"/>
    <w:basedOn w:val="a1"/>
    <w:uiPriority w:val="99"/>
    <w:qFormat/>
    <w:rsid w:val="00334E19"/>
    <w:pPr>
      <w:pBdr>
        <w:top w:val="single" w:sz="4" w:space="0" w:color="auto"/>
        <w:bottom w:val="single" w:sz="4" w:space="0" w:color="auto"/>
      </w:pBdr>
      <w:shd w:val="clear" w:color="000000" w:fill="DAEEF3"/>
      <w:spacing w:before="100" w:beforeAutospacing="1" w:after="100" w:afterAutospacing="1"/>
      <w:jc w:val="right"/>
      <w:textAlignment w:val="center"/>
    </w:pPr>
    <w:rPr>
      <w:b/>
      <w:bCs/>
      <w:lang w:eastAsia="ru-RU"/>
    </w:rPr>
  </w:style>
  <w:style w:type="paragraph" w:customStyle="1" w:styleId="xl137">
    <w:name w:val="xl137"/>
    <w:basedOn w:val="a1"/>
    <w:uiPriority w:val="99"/>
    <w:qFormat/>
    <w:rsid w:val="00334E19"/>
    <w:pPr>
      <w:pBdr>
        <w:top w:val="single" w:sz="4" w:space="0" w:color="auto"/>
        <w:bottom w:val="single" w:sz="4" w:space="0" w:color="auto"/>
        <w:right w:val="single" w:sz="4" w:space="0" w:color="auto"/>
      </w:pBdr>
      <w:shd w:val="clear" w:color="000000" w:fill="DAEEF3"/>
      <w:spacing w:before="100" w:beforeAutospacing="1" w:after="100" w:afterAutospacing="1"/>
      <w:jc w:val="right"/>
      <w:textAlignment w:val="center"/>
    </w:pPr>
    <w:rPr>
      <w:b/>
      <w:bCs/>
      <w:lang w:eastAsia="ru-RU"/>
    </w:rPr>
  </w:style>
  <w:style w:type="numbering" w:customStyle="1" w:styleId="75">
    <w:name w:val="Нет списка7"/>
    <w:next w:val="a4"/>
    <w:uiPriority w:val="99"/>
    <w:semiHidden/>
    <w:unhideWhenUsed/>
    <w:rsid w:val="00334E19"/>
  </w:style>
  <w:style w:type="table" w:customStyle="1" w:styleId="58">
    <w:name w:val="Сетка таблицы5"/>
    <w:basedOn w:val="a3"/>
    <w:next w:val="aff"/>
    <w:uiPriority w:val="39"/>
    <w:rsid w:val="00334E1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1"/>
    <w:uiPriority w:val="99"/>
    <w:qFormat/>
    <w:rsid w:val="00334E19"/>
    <w:pPr>
      <w:tabs>
        <w:tab w:val="num" w:pos="2367"/>
      </w:tabs>
      <w:spacing w:after="240"/>
      <w:ind w:left="2367" w:hanging="567"/>
    </w:pPr>
    <w:rPr>
      <w:sz w:val="20"/>
      <w:szCs w:val="20"/>
      <w:lang w:eastAsia="en-US"/>
    </w:rPr>
  </w:style>
  <w:style w:type="numbering" w:customStyle="1" w:styleId="85">
    <w:name w:val="Нет списка8"/>
    <w:next w:val="a4"/>
    <w:uiPriority w:val="99"/>
    <w:semiHidden/>
    <w:unhideWhenUsed/>
    <w:rsid w:val="00334E19"/>
  </w:style>
  <w:style w:type="table" w:customStyle="1" w:styleId="TableNormal3">
    <w:name w:val="Table Normal3"/>
    <w:rsid w:val="00334E19"/>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4a">
    <w:name w:val="С числами4"/>
    <w:rsid w:val="00334E19"/>
  </w:style>
  <w:style w:type="numbering" w:customStyle="1" w:styleId="4b">
    <w:name w:val="Пункты4"/>
    <w:rsid w:val="00334E19"/>
  </w:style>
  <w:style w:type="table" w:customStyle="1" w:styleId="66">
    <w:name w:val="Сетка таблицы6"/>
    <w:basedOn w:val="a3"/>
    <w:next w:val="aff"/>
    <w:uiPriority w:val="39"/>
    <w:rsid w:val="00334E1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334E19"/>
  </w:style>
  <w:style w:type="numbering" w:customStyle="1" w:styleId="135">
    <w:name w:val="Пункты13"/>
    <w:rsid w:val="00334E19"/>
  </w:style>
  <w:style w:type="table" w:customStyle="1" w:styleId="TableNormal13">
    <w:name w:val="Table Normal13"/>
    <w:rsid w:val="00334E19"/>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59">
    <w:name w:val="5"/>
    <w:basedOn w:val="a1"/>
    <w:next w:val="a5"/>
    <w:uiPriority w:val="99"/>
    <w:qFormat/>
    <w:rsid w:val="00B31DAF"/>
    <w:pPr>
      <w:spacing w:before="100" w:beforeAutospacing="1" w:after="100" w:afterAutospacing="1"/>
    </w:pPr>
    <w:rPr>
      <w:rFonts w:eastAsia="Calibri"/>
      <w:lang w:eastAsia="ru-RU"/>
    </w:rPr>
  </w:style>
  <w:style w:type="character" w:customStyle="1" w:styleId="a6">
    <w:name w:val="Обычный (Интернет) Знак"/>
    <w:aliases w:val="Обычный (Web) Знак,Обычный (веб) Знак Знак Знак,Обычный (Web) Знак Знак Знак Знак"/>
    <w:link w:val="a5"/>
    <w:uiPriority w:val="99"/>
    <w:rsid w:val="000F282F"/>
    <w:rPr>
      <w:rFonts w:ascii="Times New Roman" w:eastAsia="Times New Roman" w:hAnsi="Times New Roman"/>
      <w:sz w:val="24"/>
      <w:szCs w:val="24"/>
    </w:rPr>
  </w:style>
  <w:style w:type="table" w:customStyle="1" w:styleId="76">
    <w:name w:val="Сетка таблицы7"/>
    <w:basedOn w:val="a3"/>
    <w:next w:val="aff"/>
    <w:uiPriority w:val="39"/>
    <w:rsid w:val="00C334A6"/>
    <w:rPr>
      <w:rFonts w:asciiTheme="minorHAnsi" w:eastAsiaTheme="minorHAnsi" w:hAnsiTheme="minorHAnsi" w:cstheme="minorBidi"/>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3"/>
    <w:next w:val="aff"/>
    <w:uiPriority w:val="39"/>
    <w:rsid w:val="002E154D"/>
    <w:rPr>
      <w:rFonts w:asciiTheme="minorHAnsi" w:eastAsiaTheme="minorHAnsi" w:hAnsiTheme="minorHAnsi" w:cstheme="minorBidi"/>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Абзац списка3"/>
    <w:uiPriority w:val="99"/>
    <w:qFormat/>
    <w:rsid w:val="00800254"/>
    <w:pPr>
      <w:suppressAutoHyphens/>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2"/>
    <w:rsid w:val="007D601A"/>
    <w:rPr>
      <w:rFonts w:cs="Times New Roman"/>
    </w:rPr>
  </w:style>
  <w:style w:type="paragraph" w:customStyle="1" w:styleId="s1">
    <w:name w:val="s_1"/>
    <w:basedOn w:val="a1"/>
    <w:uiPriority w:val="99"/>
    <w:qFormat/>
    <w:rsid w:val="007D601A"/>
    <w:pPr>
      <w:spacing w:before="100" w:beforeAutospacing="1" w:after="100" w:afterAutospacing="1"/>
    </w:pPr>
    <w:rPr>
      <w:lang w:eastAsia="ru-RU"/>
    </w:rPr>
  </w:style>
  <w:style w:type="paragraph" w:customStyle="1" w:styleId="67">
    <w:name w:val="6"/>
    <w:basedOn w:val="a1"/>
    <w:next w:val="a5"/>
    <w:uiPriority w:val="99"/>
    <w:qFormat/>
    <w:rsid w:val="002B2ECB"/>
    <w:pPr>
      <w:spacing w:before="100" w:beforeAutospacing="1" w:after="100" w:afterAutospacing="1"/>
      <w:ind w:firstLine="709"/>
      <w:jc w:val="both"/>
    </w:pPr>
    <w:rPr>
      <w:lang w:eastAsia="ru-RU"/>
    </w:rPr>
  </w:style>
  <w:style w:type="character" w:customStyle="1" w:styleId="2f2">
    <w:name w:val="Неразрешенное упоминание2"/>
    <w:basedOn w:val="a2"/>
    <w:uiPriority w:val="99"/>
    <w:semiHidden/>
    <w:unhideWhenUsed/>
    <w:rsid w:val="00B834B3"/>
    <w:rPr>
      <w:color w:val="605E5C"/>
      <w:shd w:val="clear" w:color="auto" w:fill="E1DFDD"/>
    </w:rPr>
  </w:style>
  <w:style w:type="paragraph" w:customStyle="1" w:styleId="TableParagraph">
    <w:name w:val="Table Paragraph"/>
    <w:basedOn w:val="a1"/>
    <w:uiPriority w:val="1"/>
    <w:qFormat/>
    <w:rsid w:val="005B2AF7"/>
    <w:pPr>
      <w:widowControl w:val="0"/>
      <w:autoSpaceDE w:val="0"/>
      <w:autoSpaceDN w:val="0"/>
      <w:adjustRightInd w:val="0"/>
    </w:pPr>
    <w:rPr>
      <w:rFonts w:eastAsiaTheme="minorEastAsia"/>
      <w:lang w:eastAsia="ru-RU"/>
    </w:r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2"/>
    <w:rsid w:val="005B2AF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1"/>
    <w:uiPriority w:val="99"/>
    <w:qFormat/>
    <w:rsid w:val="005B2AF7"/>
    <w:pPr>
      <w:spacing w:before="100" w:beforeAutospacing="1" w:after="100" w:afterAutospacing="1"/>
    </w:pPr>
    <w:rPr>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1"/>
    <w:uiPriority w:val="99"/>
    <w:qFormat/>
    <w:rsid w:val="005B2AF7"/>
    <w:pPr>
      <w:spacing w:before="100" w:beforeAutospacing="1" w:after="100" w:afterAutospacing="1"/>
    </w:pPr>
    <w:rPr>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1"/>
    <w:uiPriority w:val="99"/>
    <w:qFormat/>
    <w:rsid w:val="005B2AF7"/>
    <w:pPr>
      <w:spacing w:before="100" w:beforeAutospacing="1" w:after="100" w:afterAutospacing="1"/>
    </w:pPr>
    <w:rPr>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1"/>
    <w:uiPriority w:val="99"/>
    <w:qFormat/>
    <w:rsid w:val="005B2AF7"/>
    <w:pPr>
      <w:spacing w:before="100" w:beforeAutospacing="1" w:after="100" w:afterAutospacing="1"/>
    </w:pPr>
    <w:rPr>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1"/>
    <w:uiPriority w:val="99"/>
    <w:qFormat/>
    <w:rsid w:val="005B2AF7"/>
    <w:pPr>
      <w:spacing w:before="100" w:beforeAutospacing="1" w:after="100" w:afterAutospacing="1"/>
    </w:pPr>
    <w:rPr>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1"/>
    <w:uiPriority w:val="99"/>
    <w:qFormat/>
    <w:rsid w:val="005B2AF7"/>
    <w:pPr>
      <w:spacing w:before="100" w:beforeAutospacing="1" w:after="100" w:afterAutospacing="1"/>
    </w:pPr>
    <w:rPr>
      <w:lang w:eastAsia="ru-RU"/>
    </w:rPr>
  </w:style>
  <w:style w:type="paragraph" w:styleId="afffc">
    <w:name w:val="caption"/>
    <w:basedOn w:val="a1"/>
    <w:next w:val="a1"/>
    <w:uiPriority w:val="35"/>
    <w:unhideWhenUsed/>
    <w:qFormat/>
    <w:rsid w:val="005B2AF7"/>
    <w:pPr>
      <w:spacing w:after="200"/>
    </w:pPr>
    <w:rPr>
      <w:rFonts w:asciiTheme="minorHAnsi" w:eastAsiaTheme="minorHAnsi" w:hAnsiTheme="minorHAnsi" w:cstheme="minorBidi"/>
      <w:i/>
      <w:iCs/>
      <w:color w:val="44546A" w:themeColor="text2"/>
      <w:kern w:val="2"/>
      <w:sz w:val="18"/>
      <w:szCs w:val="18"/>
      <w:lang w:val="en-GB" w:eastAsia="en-US"/>
      <w14:ligatures w14:val="standardContextual"/>
    </w:rPr>
  </w:style>
  <w:style w:type="character" w:customStyle="1" w:styleId="feature">
    <w:name w:val="feature"/>
    <w:basedOn w:val="a2"/>
    <w:rsid w:val="005B2AF7"/>
  </w:style>
  <w:style w:type="character" w:styleId="afffd">
    <w:name w:val="Unresolved Mention"/>
    <w:basedOn w:val="a2"/>
    <w:uiPriority w:val="99"/>
    <w:semiHidden/>
    <w:unhideWhenUsed/>
    <w:rsid w:val="005B2AF7"/>
    <w:rPr>
      <w:color w:val="605E5C"/>
      <w:shd w:val="clear" w:color="auto" w:fill="E1DFDD"/>
    </w:rPr>
  </w:style>
  <w:style w:type="paragraph" w:customStyle="1" w:styleId="ConsDTNormal">
    <w:name w:val="ConsDTNormal"/>
    <w:uiPriority w:val="99"/>
    <w:qFormat/>
    <w:rsid w:val="005B2AF7"/>
    <w:pPr>
      <w:autoSpaceDE w:val="0"/>
      <w:autoSpaceDN w:val="0"/>
      <w:adjustRightInd w:val="0"/>
      <w:jc w:val="both"/>
    </w:pPr>
    <w:rPr>
      <w:rFonts w:ascii="Times New Roman" w:eastAsia="Times New Roman" w:hAnsi="Times New Roman"/>
      <w:sz w:val="24"/>
      <w:szCs w:val="24"/>
    </w:rPr>
  </w:style>
  <w:style w:type="paragraph" w:styleId="2f3">
    <w:name w:val="Body Text Indent 2"/>
    <w:basedOn w:val="a1"/>
    <w:link w:val="2f4"/>
    <w:uiPriority w:val="99"/>
    <w:unhideWhenUsed/>
    <w:rsid w:val="005B2AF7"/>
    <w:pPr>
      <w:autoSpaceDE w:val="0"/>
      <w:autoSpaceDN w:val="0"/>
      <w:ind w:firstLine="709"/>
    </w:pPr>
    <w:rPr>
      <w:rFonts w:cs="Arial"/>
      <w:sz w:val="20"/>
      <w:szCs w:val="20"/>
      <w:lang w:eastAsia="ru-RU"/>
    </w:rPr>
  </w:style>
  <w:style w:type="character" w:customStyle="1" w:styleId="2f4">
    <w:name w:val="Основной текст с отступом 2 Знак"/>
    <w:basedOn w:val="a2"/>
    <w:link w:val="2f3"/>
    <w:uiPriority w:val="99"/>
    <w:rsid w:val="005B2AF7"/>
    <w:rPr>
      <w:rFonts w:ascii="Times New Roman" w:eastAsia="Times New Roman" w:hAnsi="Times New Roman" w:cs="Arial"/>
    </w:rPr>
  </w:style>
  <w:style w:type="character" w:customStyle="1" w:styleId="message-time">
    <w:name w:val="message-time"/>
    <w:basedOn w:val="a2"/>
    <w:rsid w:val="005B2AF7"/>
    <w:rPr>
      <w:rFonts w:cs="Times New Roman"/>
    </w:rPr>
  </w:style>
  <w:style w:type="paragraph" w:customStyle="1" w:styleId="1f2">
    <w:name w:val="Обычный1"/>
    <w:uiPriority w:val="99"/>
    <w:qFormat/>
    <w:rsid w:val="005B2AF7"/>
    <w:pPr>
      <w:snapToGrid w:val="0"/>
      <w:jc w:val="center"/>
    </w:pPr>
    <w:rPr>
      <w:rFonts w:ascii="Times New Roman" w:eastAsia="Times New Roman" w:hAnsi="Times New Roman"/>
      <w:b/>
      <w:sz w:val="24"/>
    </w:rPr>
  </w:style>
  <w:style w:type="numbering" w:customStyle="1" w:styleId="1">
    <w:name w:val="Импортированный стиль 1"/>
    <w:rsid w:val="005B2AF7"/>
    <w:pPr>
      <w:numPr>
        <w:numId w:val="8"/>
      </w:numPr>
    </w:pPr>
  </w:style>
  <w:style w:type="paragraph" w:styleId="2f5">
    <w:name w:val="Quote"/>
    <w:basedOn w:val="a1"/>
    <w:next w:val="a1"/>
    <w:link w:val="2f6"/>
    <w:uiPriority w:val="29"/>
    <w:qFormat/>
    <w:rsid w:val="005B2AF7"/>
    <w:pPr>
      <w:spacing w:before="160" w:after="160" w:line="278"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2f6">
    <w:name w:val="Цитата 2 Знак"/>
    <w:basedOn w:val="a2"/>
    <w:link w:val="2f5"/>
    <w:uiPriority w:val="29"/>
    <w:rsid w:val="005B2AF7"/>
    <w:rPr>
      <w:rFonts w:asciiTheme="minorHAnsi" w:eastAsiaTheme="minorHAnsi" w:hAnsiTheme="minorHAnsi" w:cstheme="minorBidi"/>
      <w:i/>
      <w:iCs/>
      <w:color w:val="404040" w:themeColor="text1" w:themeTint="BF"/>
      <w:kern w:val="2"/>
      <w:sz w:val="24"/>
      <w:szCs w:val="24"/>
      <w:lang w:eastAsia="en-US"/>
      <w14:ligatures w14:val="standardContextual"/>
    </w:rPr>
  </w:style>
  <w:style w:type="character" w:styleId="afffe">
    <w:name w:val="Intense Emphasis"/>
    <w:basedOn w:val="a2"/>
    <w:uiPriority w:val="21"/>
    <w:qFormat/>
    <w:rsid w:val="005B2AF7"/>
    <w:rPr>
      <w:i/>
      <w:iCs/>
      <w:color w:val="2F5496" w:themeColor="accent1" w:themeShade="BF"/>
    </w:rPr>
  </w:style>
  <w:style w:type="paragraph" w:styleId="affff">
    <w:name w:val="Intense Quote"/>
    <w:basedOn w:val="a1"/>
    <w:next w:val="a1"/>
    <w:link w:val="affff0"/>
    <w:uiPriority w:val="30"/>
    <w:qFormat/>
    <w:rsid w:val="005B2AF7"/>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lang w:eastAsia="en-US"/>
      <w14:ligatures w14:val="standardContextual"/>
    </w:rPr>
  </w:style>
  <w:style w:type="character" w:customStyle="1" w:styleId="affff0">
    <w:name w:val="Выделенная цитата Знак"/>
    <w:basedOn w:val="a2"/>
    <w:link w:val="affff"/>
    <w:uiPriority w:val="30"/>
    <w:rsid w:val="005B2AF7"/>
    <w:rPr>
      <w:rFonts w:asciiTheme="minorHAnsi" w:eastAsiaTheme="minorHAnsi" w:hAnsiTheme="minorHAnsi" w:cstheme="minorBidi"/>
      <w:i/>
      <w:iCs/>
      <w:color w:val="2F5496" w:themeColor="accent1" w:themeShade="BF"/>
      <w:kern w:val="2"/>
      <w:sz w:val="24"/>
      <w:szCs w:val="24"/>
      <w:lang w:eastAsia="en-US"/>
      <w14:ligatures w14:val="standardContextual"/>
    </w:rPr>
  </w:style>
  <w:style w:type="character" w:styleId="affff1">
    <w:name w:val="Intense Reference"/>
    <w:basedOn w:val="a2"/>
    <w:uiPriority w:val="32"/>
    <w:qFormat/>
    <w:rsid w:val="005B2AF7"/>
    <w:rPr>
      <w:b/>
      <w:bCs/>
      <w:smallCaps/>
      <w:color w:val="2F5496" w:themeColor="accent1" w:themeShade="BF"/>
      <w:spacing w:val="5"/>
    </w:rPr>
  </w:style>
  <w:style w:type="paragraph" w:customStyle="1" w:styleId="ConsPlusTitle">
    <w:name w:val="ConsPlusTitle"/>
    <w:uiPriority w:val="99"/>
    <w:qFormat/>
    <w:rsid w:val="005B2AF7"/>
    <w:pPr>
      <w:widowControl w:val="0"/>
      <w:autoSpaceDE w:val="0"/>
      <w:autoSpaceDN w:val="0"/>
    </w:pPr>
    <w:rPr>
      <w:rFonts w:ascii="Arial" w:eastAsiaTheme="minorEastAsia" w:hAnsi="Arial" w:cs="Arial"/>
      <w:b/>
      <w:kern w:val="2"/>
      <w:sz w:val="24"/>
      <w:szCs w:val="24"/>
      <w14:ligatures w14:val="standardContextual"/>
    </w:rPr>
  </w:style>
  <w:style w:type="paragraph" w:customStyle="1" w:styleId="ConsPlusCell">
    <w:name w:val="ConsPlusCell"/>
    <w:uiPriority w:val="99"/>
    <w:qFormat/>
    <w:rsid w:val="005B2AF7"/>
    <w:pPr>
      <w:widowControl w:val="0"/>
      <w:autoSpaceDE w:val="0"/>
      <w:autoSpaceDN w:val="0"/>
    </w:pPr>
    <w:rPr>
      <w:rFonts w:ascii="Courier New" w:eastAsiaTheme="minorEastAsia" w:hAnsi="Courier New" w:cs="Courier New"/>
      <w:kern w:val="2"/>
      <w:szCs w:val="24"/>
      <w14:ligatures w14:val="standardContextual"/>
    </w:rPr>
  </w:style>
  <w:style w:type="paragraph" w:customStyle="1" w:styleId="ConsPlusDocList">
    <w:name w:val="ConsPlusDocList"/>
    <w:uiPriority w:val="99"/>
    <w:qFormat/>
    <w:rsid w:val="005B2AF7"/>
    <w:pPr>
      <w:widowControl w:val="0"/>
      <w:autoSpaceDE w:val="0"/>
      <w:autoSpaceDN w:val="0"/>
    </w:pPr>
    <w:rPr>
      <w:rFonts w:ascii="Tahoma" w:eastAsiaTheme="minorEastAsia" w:hAnsi="Tahoma" w:cs="Tahoma"/>
      <w:kern w:val="2"/>
      <w:sz w:val="18"/>
      <w:szCs w:val="24"/>
      <w14:ligatures w14:val="standardContextual"/>
    </w:rPr>
  </w:style>
  <w:style w:type="paragraph" w:customStyle="1" w:styleId="ConsPlusTitlePage">
    <w:name w:val="ConsPlusTitlePage"/>
    <w:uiPriority w:val="99"/>
    <w:qFormat/>
    <w:rsid w:val="005B2AF7"/>
    <w:pPr>
      <w:widowControl w:val="0"/>
      <w:autoSpaceDE w:val="0"/>
      <w:autoSpaceDN w:val="0"/>
    </w:pPr>
    <w:rPr>
      <w:rFonts w:ascii="Tahoma" w:eastAsiaTheme="minorEastAsia" w:hAnsi="Tahoma" w:cs="Tahoma"/>
      <w:kern w:val="2"/>
      <w:szCs w:val="24"/>
      <w14:ligatures w14:val="standardContextual"/>
    </w:rPr>
  </w:style>
  <w:style w:type="paragraph" w:customStyle="1" w:styleId="ConsPlusJurTerm">
    <w:name w:val="ConsPlusJurTerm"/>
    <w:uiPriority w:val="99"/>
    <w:qFormat/>
    <w:rsid w:val="005B2AF7"/>
    <w:pPr>
      <w:widowControl w:val="0"/>
      <w:autoSpaceDE w:val="0"/>
      <w:autoSpaceDN w:val="0"/>
    </w:pPr>
    <w:rPr>
      <w:rFonts w:ascii="Tahoma" w:eastAsiaTheme="minorEastAsia" w:hAnsi="Tahoma" w:cs="Tahoma"/>
      <w:kern w:val="2"/>
      <w:sz w:val="26"/>
      <w:szCs w:val="24"/>
      <w14:ligatures w14:val="standardContextual"/>
    </w:rPr>
  </w:style>
  <w:style w:type="paragraph" w:customStyle="1" w:styleId="ConsPlusTextList">
    <w:name w:val="ConsPlusTextList"/>
    <w:uiPriority w:val="99"/>
    <w:qFormat/>
    <w:rsid w:val="005B2AF7"/>
    <w:pPr>
      <w:widowControl w:val="0"/>
      <w:autoSpaceDE w:val="0"/>
      <w:autoSpaceDN w:val="0"/>
    </w:pPr>
    <w:rPr>
      <w:rFonts w:ascii="Times New Roman" w:eastAsiaTheme="minorEastAsia" w:hAnsi="Times New Roman"/>
      <w:kern w:val="2"/>
      <w:sz w:val="24"/>
      <w:szCs w:val="24"/>
      <w14:ligatures w14:val="standardContextual"/>
    </w:rPr>
  </w:style>
  <w:style w:type="character" w:customStyle="1" w:styleId="2f7">
    <w:name w:val="Текст сноски Знак2"/>
    <w:aliases w:val="Знак5 Знак1,Знак4 Знак Знак Знак1,Footnote Text Char Знак Знак1,Текст сноски Знак1 Знак2,Текст сноски Знак Знак Знак2,Текст сноски Знак1 Знак Знак1,Текст сноски Знак Знак Знак Знак1,Знак4 Знак Знак Знак2 Знак1,Знак4 Знак Знак1 Знак"/>
    <w:basedOn w:val="a2"/>
    <w:uiPriority w:val="99"/>
    <w:semiHidden/>
    <w:rsid w:val="003725DF"/>
    <w:rPr>
      <w:sz w:val="20"/>
      <w:szCs w:val="20"/>
    </w:rPr>
  </w:style>
  <w:style w:type="character" w:customStyle="1" w:styleId="1f3">
    <w:name w:val="Верхний колонтитул Знак1"/>
    <w:aliases w:val="??????? ?????????? Знак1"/>
    <w:basedOn w:val="a2"/>
    <w:uiPriority w:val="99"/>
    <w:semiHidden/>
    <w:rsid w:val="003725DF"/>
    <w:rPr>
      <w:rFonts w:ascii="Times New Roman" w:eastAsia="Times New Roman" w:hAnsi="Times New Roman"/>
      <w:sz w:val="24"/>
      <w:szCs w:val="24"/>
    </w:rPr>
  </w:style>
  <w:style w:type="character" w:customStyle="1" w:styleId="1f4">
    <w:name w:val="Подзаголовок Знак1"/>
    <w:basedOn w:val="a2"/>
    <w:uiPriority w:val="11"/>
    <w:locked/>
    <w:rsid w:val="003725DF"/>
    <w:rPr>
      <w:rFonts w:ascii="Arial" w:eastAsia="Arial" w:hAnsi="Arial" w:cs="Arial"/>
      <w:color w:val="666666"/>
      <w:sz w:val="30"/>
      <w:szCs w:val="30"/>
    </w:rPr>
  </w:style>
  <w:style w:type="character" w:customStyle="1" w:styleId="1f5">
    <w:name w:val="Текст примечания Знак1"/>
    <w:basedOn w:val="a2"/>
    <w:semiHidden/>
    <w:rsid w:val="003725DF"/>
    <w:rPr>
      <w:rFonts w:ascii="Times New Roman" w:eastAsia="Times New Roman" w:hAnsi="Times New Roman"/>
    </w:rPr>
  </w:style>
  <w:style w:type="character" w:customStyle="1" w:styleId="710">
    <w:name w:val="Заголовок 7 Знак1"/>
    <w:basedOn w:val="a2"/>
    <w:uiPriority w:val="9"/>
    <w:semiHidden/>
    <w:rsid w:val="003725DF"/>
    <w:rPr>
      <w:rFonts w:asciiTheme="majorHAnsi" w:eastAsiaTheme="majorEastAsia" w:hAnsiTheme="majorHAnsi" w:cstheme="majorBidi"/>
      <w:i/>
      <w:iCs/>
      <w:color w:val="1F3763" w:themeColor="accent1" w:themeShade="7F"/>
    </w:rPr>
  </w:style>
  <w:style w:type="character" w:customStyle="1" w:styleId="810">
    <w:name w:val="Заголовок 8 Знак1"/>
    <w:basedOn w:val="a2"/>
    <w:uiPriority w:val="9"/>
    <w:semiHidden/>
    <w:rsid w:val="003725DF"/>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2"/>
    <w:uiPriority w:val="9"/>
    <w:semiHidden/>
    <w:rsid w:val="003725DF"/>
    <w:rPr>
      <w:rFonts w:asciiTheme="majorHAnsi" w:eastAsiaTheme="majorEastAsia" w:hAnsiTheme="majorHAnsi" w:cstheme="majorBidi"/>
      <w:i/>
      <w:iCs/>
      <w:color w:val="272727" w:themeColor="text1" w:themeTint="D8"/>
      <w:sz w:val="21"/>
      <w:szCs w:val="21"/>
    </w:rPr>
  </w:style>
  <w:style w:type="character" w:customStyle="1" w:styleId="1f6">
    <w:name w:val="Заголовок Знак1"/>
    <w:basedOn w:val="a2"/>
    <w:uiPriority w:val="10"/>
    <w:rsid w:val="003725DF"/>
    <w:rPr>
      <w:rFonts w:asciiTheme="majorHAnsi" w:eastAsiaTheme="majorEastAsia" w:hAnsiTheme="majorHAnsi" w:cstheme="majorBidi"/>
      <w:spacing w:val="-10"/>
      <w:kern w:val="28"/>
      <w:sz w:val="56"/>
      <w:szCs w:val="56"/>
    </w:rPr>
  </w:style>
  <w:style w:type="character" w:customStyle="1" w:styleId="1f7">
    <w:name w:val="Тема примечания Знак1"/>
    <w:basedOn w:val="1f5"/>
    <w:semiHidden/>
    <w:rsid w:val="003725DF"/>
    <w:rPr>
      <w:rFonts w:ascii="Times New Roman" w:eastAsia="Times New Roman" w:hAnsi="Times New Roman"/>
      <w:b/>
      <w:bCs/>
    </w:rPr>
  </w:style>
  <w:style w:type="character" w:customStyle="1" w:styleId="1f8">
    <w:name w:val="Текст выноски Знак1"/>
    <w:basedOn w:val="a2"/>
    <w:semiHidden/>
    <w:rsid w:val="003725DF"/>
    <w:rPr>
      <w:rFonts w:ascii="Segoe UI" w:eastAsia="Times New Roman" w:hAnsi="Segoe UI" w:cs="Segoe UI"/>
      <w:sz w:val="18"/>
      <w:szCs w:val="18"/>
    </w:rPr>
  </w:style>
  <w:style w:type="character" w:customStyle="1" w:styleId="212">
    <w:name w:val="Основной текст 2 Знак1"/>
    <w:basedOn w:val="a2"/>
    <w:semiHidden/>
    <w:rsid w:val="003725DF"/>
    <w:rPr>
      <w:rFonts w:ascii="Times New Roman" w:eastAsia="Times New Roman" w:hAnsi="Times New Roman"/>
      <w:sz w:val="24"/>
      <w:szCs w:val="24"/>
    </w:rPr>
  </w:style>
  <w:style w:type="character" w:customStyle="1" w:styleId="1f9">
    <w:name w:val="Основной текст Знак1"/>
    <w:basedOn w:val="a2"/>
    <w:uiPriority w:val="1"/>
    <w:semiHidden/>
    <w:rsid w:val="003725DF"/>
    <w:rPr>
      <w:rFonts w:ascii="Times New Roman" w:eastAsia="Times New Roman" w:hAnsi="Times New Roman"/>
      <w:sz w:val="24"/>
      <w:szCs w:val="24"/>
    </w:rPr>
  </w:style>
  <w:style w:type="character" w:customStyle="1" w:styleId="310">
    <w:name w:val="Основной текст с отступом 3 Знак1"/>
    <w:basedOn w:val="a2"/>
    <w:semiHidden/>
    <w:rsid w:val="003725DF"/>
    <w:rPr>
      <w:rFonts w:ascii="Times New Roman" w:eastAsia="Times New Roman" w:hAnsi="Times New Roman"/>
      <w:sz w:val="16"/>
      <w:szCs w:val="16"/>
    </w:rPr>
  </w:style>
  <w:style w:type="character" w:customStyle="1" w:styleId="1fa">
    <w:name w:val="Основной текст с отступом Знак1"/>
    <w:basedOn w:val="a2"/>
    <w:semiHidden/>
    <w:rsid w:val="003725DF"/>
    <w:rPr>
      <w:rFonts w:ascii="Times New Roman" w:eastAsia="Times New Roman" w:hAnsi="Times New Roman"/>
      <w:sz w:val="24"/>
      <w:szCs w:val="24"/>
    </w:rPr>
  </w:style>
  <w:style w:type="character" w:customStyle="1" w:styleId="311">
    <w:name w:val="Основной текст 3 Знак1"/>
    <w:basedOn w:val="a2"/>
    <w:semiHidden/>
    <w:rsid w:val="003725DF"/>
    <w:rPr>
      <w:rFonts w:ascii="Times New Roman" w:eastAsia="Times New Roman" w:hAnsi="Times New Roman"/>
      <w:sz w:val="16"/>
      <w:szCs w:val="16"/>
    </w:rPr>
  </w:style>
  <w:style w:type="character" w:customStyle="1" w:styleId="1fb">
    <w:name w:val="Нижний колонтитул Знак1"/>
    <w:basedOn w:val="a2"/>
    <w:uiPriority w:val="99"/>
    <w:semiHidden/>
    <w:rsid w:val="003725DF"/>
    <w:rPr>
      <w:rFonts w:ascii="Times New Roman" w:eastAsia="Times New Roman" w:hAnsi="Times New Roman"/>
      <w:sz w:val="24"/>
      <w:szCs w:val="24"/>
    </w:rPr>
  </w:style>
  <w:style w:type="character" w:customStyle="1" w:styleId="103">
    <w:name w:val="Колонтитул + 10"/>
    <w:aliases w:val="5 pt,Интервал 2 pt,Основной текст + Constantia,Малые прописные,9,Заголовок №1 (2) + Times New Roman,11,Основной текст (7) + Candara,16,Основной текст (21) + Times New Roman,Не полужирный"/>
    <w:basedOn w:val="aff7"/>
    <w:rsid w:val="003725DF"/>
    <w:rPr>
      <w:rFonts w:ascii="Times New Roman" w:eastAsia="Times New Roman" w:hAnsi="Times New Roman"/>
      <w:w w:val="100"/>
      <w:sz w:val="15"/>
      <w:szCs w:val="15"/>
      <w:shd w:val="clear" w:color="auto" w:fill="FFFFFF"/>
    </w:rPr>
  </w:style>
  <w:style w:type="character" w:customStyle="1" w:styleId="7Tahoma">
    <w:name w:val="Основной текст (7) + Tahoma"/>
    <w:aliases w:val="9 pt,Курсив"/>
    <w:basedOn w:val="1d"/>
    <w:rsid w:val="003725DF"/>
    <w:rPr>
      <w:rFonts w:ascii="Tahoma" w:eastAsia="Tahoma" w:hAnsi="Tahoma" w:cs="Tahoma" w:hint="default"/>
      <w:b w:val="0"/>
      <w:bCs w:val="0"/>
      <w:i/>
      <w:iCs/>
      <w:smallCaps w:val="0"/>
      <w:strike w:val="0"/>
      <w:dstrike w:val="0"/>
      <w:spacing w:val="0"/>
      <w:sz w:val="18"/>
      <w:szCs w:val="18"/>
      <w:u w:val="none"/>
      <w:effect w:val="none"/>
      <w:shd w:val="clear" w:color="auto" w:fill="FFFFFF"/>
    </w:rPr>
  </w:style>
  <w:style w:type="character" w:customStyle="1" w:styleId="3TimesNewRoman">
    <w:name w:val="Основной текст (3) + Times New Roman"/>
    <w:aliases w:val="7 pt,Не курсив"/>
    <w:basedOn w:val="39"/>
    <w:rsid w:val="003725DF"/>
    <w:rPr>
      <w:rFonts w:ascii="Times New Roman" w:eastAsia="Times New Roman" w:hAnsi="Times New Roman" w:cs="Times New Roman" w:hint="default"/>
      <w:b w:val="0"/>
      <w:bCs w:val="0"/>
      <w:i/>
      <w:iCs/>
      <w:smallCaps w:val="0"/>
      <w:strike w:val="0"/>
      <w:dstrike w:val="0"/>
      <w:spacing w:val="0"/>
      <w:sz w:val="14"/>
      <w:szCs w:val="14"/>
      <w:u w:val="none"/>
      <w:effect w:val="none"/>
      <w:lang w:val="en-US"/>
    </w:rPr>
  </w:style>
  <w:style w:type="character" w:customStyle="1" w:styleId="2311pt">
    <w:name w:val="Основной текст (23) + 11 pt"/>
    <w:aliases w:val="Интервал 0 pt"/>
    <w:basedOn w:val="232"/>
    <w:rsid w:val="003725DF"/>
    <w:rPr>
      <w:rFonts w:ascii="Tahoma" w:eastAsia="Tahoma" w:hAnsi="Tahoma" w:cs="Tahoma"/>
      <w:spacing w:val="0"/>
      <w:sz w:val="22"/>
      <w:szCs w:val="22"/>
      <w:shd w:val="clear" w:color="auto" w:fill="FFFFFF"/>
    </w:rPr>
  </w:style>
  <w:style w:type="character" w:customStyle="1" w:styleId="1fc">
    <w:name w:val="Текст Знак1"/>
    <w:basedOn w:val="a2"/>
    <w:semiHidden/>
    <w:rsid w:val="003725DF"/>
    <w:rPr>
      <w:rFonts w:ascii="Consolas" w:eastAsia="Times New Roman" w:hAnsi="Consolas"/>
      <w:sz w:val="21"/>
      <w:szCs w:val="21"/>
    </w:rPr>
  </w:style>
  <w:style w:type="character" w:customStyle="1" w:styleId="3f5">
    <w:name w:val="Неразрешенное упоминание3"/>
    <w:basedOn w:val="a2"/>
    <w:uiPriority w:val="99"/>
    <w:semiHidden/>
    <w:rsid w:val="003725DF"/>
    <w:rPr>
      <w:color w:val="605E5C"/>
      <w:shd w:val="clear" w:color="auto" w:fill="E1DFDD"/>
    </w:rPr>
  </w:style>
  <w:style w:type="character" w:customStyle="1" w:styleId="213">
    <w:name w:val="Основной текст с отступом 2 Знак1"/>
    <w:basedOn w:val="a2"/>
    <w:uiPriority w:val="99"/>
    <w:semiHidden/>
    <w:rsid w:val="003725DF"/>
    <w:rPr>
      <w:rFonts w:ascii="Times New Roman" w:eastAsia="Times New Roman" w:hAnsi="Times New Roman"/>
      <w:sz w:val="24"/>
      <w:szCs w:val="24"/>
    </w:rPr>
  </w:style>
  <w:style w:type="character" w:customStyle="1" w:styleId="214">
    <w:name w:val="Цитата 2 Знак1"/>
    <w:basedOn w:val="a2"/>
    <w:uiPriority w:val="29"/>
    <w:rsid w:val="003725DF"/>
    <w:rPr>
      <w:rFonts w:ascii="Times New Roman" w:eastAsia="Times New Roman" w:hAnsi="Times New Roman"/>
      <w:i/>
      <w:iCs/>
      <w:color w:val="404040" w:themeColor="text1" w:themeTint="BF"/>
      <w:sz w:val="24"/>
      <w:szCs w:val="24"/>
    </w:rPr>
  </w:style>
  <w:style w:type="character" w:customStyle="1" w:styleId="1fd">
    <w:name w:val="Выделенная цитата Знак1"/>
    <w:basedOn w:val="a2"/>
    <w:uiPriority w:val="30"/>
    <w:rsid w:val="003725DF"/>
    <w:rPr>
      <w:rFonts w:ascii="Times New Roman" w:eastAsia="Times New Roman" w:hAnsi="Times New Roman"/>
      <w:i/>
      <w:iCs/>
      <w:color w:val="4472C4" w:themeColor="accent1"/>
      <w:sz w:val="24"/>
      <w:szCs w:val="24"/>
    </w:rPr>
  </w:style>
  <w:style w:type="character" w:customStyle="1" w:styleId="2f8">
    <w:name w:val="Подзаголовок Знак2"/>
    <w:basedOn w:val="a2"/>
    <w:uiPriority w:val="11"/>
    <w:rsid w:val="003725DF"/>
    <w:rPr>
      <w:rFonts w:asciiTheme="minorHAnsi" w:eastAsiaTheme="minorEastAsia" w:hAnsiTheme="minorHAnsi" w:cstheme="minorBidi"/>
      <w:color w:val="5A5A5A" w:themeColor="text1" w:themeTint="A5"/>
      <w:spacing w:val="15"/>
      <w:sz w:val="22"/>
      <w:szCs w:val="22"/>
    </w:rPr>
  </w:style>
  <w:style w:type="table" w:customStyle="1" w:styleId="95">
    <w:name w:val="Сетка таблицы9"/>
    <w:basedOn w:val="a3"/>
    <w:next w:val="aff"/>
    <w:uiPriority w:val="39"/>
    <w:rsid w:val="003725DF"/>
    <w:rPr>
      <w:rFonts w:ascii="Times New Roman" w:eastAsia="Times New Roman" w:hAnsi="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0">
    <w:name w:val="TableNormal"/>
    <w:rsid w:val="003725DF"/>
    <w:rPr>
      <w:rFonts w:ascii="Times New Roman" w:eastAsia="Times New Roman" w:hAnsi="Times New Roman"/>
      <w:sz w:val="24"/>
      <w:szCs w:val="24"/>
    </w:rPr>
    <w:tblPr>
      <w:tblCellMar>
        <w:top w:w="100" w:type="dxa"/>
        <w:left w:w="100" w:type="dxa"/>
        <w:bottom w:w="100" w:type="dxa"/>
        <w:right w:w="100" w:type="dxa"/>
      </w:tblCellMar>
    </w:tblPr>
  </w:style>
  <w:style w:type="table" w:customStyle="1" w:styleId="TableNormal4">
    <w:name w:val="Table Normal4"/>
    <w:uiPriority w:val="2"/>
    <w:qFormat/>
    <w:rsid w:val="003725DF"/>
    <w:rPr>
      <w:rFonts w:ascii="Times New Roman" w:eastAsia="Arial Unicode MS" w:hAnsi="Times New Roman"/>
      <w:sz w:val="24"/>
      <w:szCs w:val="24"/>
    </w:rPr>
    <w:tblPr>
      <w:tblCellMar>
        <w:top w:w="0" w:type="dxa"/>
        <w:left w:w="0" w:type="dxa"/>
        <w:bottom w:w="0" w:type="dxa"/>
        <w:right w:w="0" w:type="dxa"/>
      </w:tblCellMar>
    </w:tblPr>
  </w:style>
  <w:style w:type="table" w:customStyle="1" w:styleId="TableNormal14">
    <w:name w:val="Table Normal14"/>
    <w:rsid w:val="003725DF"/>
    <w:rPr>
      <w:rFonts w:ascii="Times New Roman" w:eastAsia="Arial Unicode MS" w:hAnsi="Times New Roman"/>
      <w:sz w:val="24"/>
      <w:szCs w:val="24"/>
    </w:rPr>
    <w:tblPr>
      <w:tblCellMar>
        <w:top w:w="0" w:type="dxa"/>
        <w:left w:w="0" w:type="dxa"/>
        <w:bottom w:w="0" w:type="dxa"/>
        <w:right w:w="0" w:type="dxa"/>
      </w:tblCellMar>
    </w:tblPr>
  </w:style>
  <w:style w:type="table" w:customStyle="1" w:styleId="136">
    <w:name w:val="Сетка таблицы13"/>
    <w:basedOn w:val="a3"/>
    <w:uiPriority w:val="59"/>
    <w:rsid w:val="003725DF"/>
    <w:rPr>
      <w:rFonts w:ascii="Times New Roman" w:eastAsia="Times New Roman" w:hAnsi="Times New Roman"/>
      <w:color w:val="000000"/>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3"/>
    <w:uiPriority w:val="39"/>
    <w:rsid w:val="003725DF"/>
    <w:rPr>
      <w:rFonts w:ascii="Times New Roman" w:eastAsia="Times New Roman" w:hAnsi="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3"/>
    <w:uiPriority w:val="39"/>
    <w:rsid w:val="003725DF"/>
    <w:rPr>
      <w:rFonts w:ascii="Times New Roman" w:eastAsia="Times New Roman" w:hAnsi="Times New Roman"/>
      <w:color w:val="000000"/>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3"/>
    <w:uiPriority w:val="39"/>
    <w:rsid w:val="003725DF"/>
    <w:rPr>
      <w:rFonts w:ascii="Times New Roman" w:eastAsia="Times New Roman" w:hAnsi="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
    <w:name w:val="Table Normal111"/>
    <w:rsid w:val="003725DF"/>
    <w:rPr>
      <w:rFonts w:ascii="Times New Roman" w:eastAsia="Arial Unicode MS" w:hAnsi="Times New Roman"/>
      <w:sz w:val="24"/>
      <w:szCs w:val="24"/>
    </w:rPr>
    <w:tblPr>
      <w:tblCellMar>
        <w:top w:w="0" w:type="dxa"/>
        <w:left w:w="0" w:type="dxa"/>
        <w:bottom w:w="0" w:type="dxa"/>
        <w:right w:w="0" w:type="dxa"/>
      </w:tblCellMar>
    </w:tblPr>
  </w:style>
  <w:style w:type="table" w:customStyle="1" w:styleId="312">
    <w:name w:val="Сетка таблицы31"/>
    <w:basedOn w:val="a3"/>
    <w:uiPriority w:val="39"/>
    <w:rsid w:val="003725DF"/>
    <w:rPr>
      <w:rFonts w:ascii="Times New Roman" w:eastAsia="Times New Roman" w:hAnsi="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1">
    <w:name w:val="Table Normal121"/>
    <w:rsid w:val="003725DF"/>
    <w:rPr>
      <w:rFonts w:ascii="Times New Roman" w:eastAsia="Arial Unicode MS" w:hAnsi="Times New Roman"/>
      <w:sz w:val="24"/>
      <w:szCs w:val="24"/>
    </w:rPr>
    <w:tblPr>
      <w:tblCellMar>
        <w:top w:w="0" w:type="dxa"/>
        <w:left w:w="0" w:type="dxa"/>
        <w:bottom w:w="0" w:type="dxa"/>
        <w:right w:w="0" w:type="dxa"/>
      </w:tblCellMar>
    </w:tblPr>
  </w:style>
  <w:style w:type="table" w:customStyle="1" w:styleId="410">
    <w:name w:val="Сетка таблицы41"/>
    <w:basedOn w:val="a3"/>
    <w:uiPriority w:val="39"/>
    <w:rsid w:val="003725DF"/>
    <w:rPr>
      <w:rFonts w:ascii="Times New Roman" w:eastAsia="Times New Roman" w:hAnsi="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3"/>
    <w:uiPriority w:val="39"/>
    <w:rsid w:val="003725DF"/>
    <w:rPr>
      <w:rFonts w:ascii="Times New Roman" w:eastAsia="Times New Roman" w:hAnsi="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rsid w:val="003725DF"/>
    <w:rPr>
      <w:rFonts w:ascii="Times New Roman" w:eastAsia="Arial Unicode MS" w:hAnsi="Times New Roman"/>
      <w:sz w:val="24"/>
      <w:szCs w:val="24"/>
    </w:rPr>
    <w:tblPr>
      <w:tblCellMar>
        <w:top w:w="0" w:type="dxa"/>
        <w:left w:w="0" w:type="dxa"/>
        <w:bottom w:w="0" w:type="dxa"/>
        <w:right w:w="0" w:type="dxa"/>
      </w:tblCellMar>
    </w:tblPr>
  </w:style>
  <w:style w:type="table" w:customStyle="1" w:styleId="610">
    <w:name w:val="Сетка таблицы61"/>
    <w:basedOn w:val="a3"/>
    <w:uiPriority w:val="39"/>
    <w:rsid w:val="003725DF"/>
    <w:rPr>
      <w:rFonts w:ascii="Times New Roman" w:eastAsia="Times New Roman" w:hAnsi="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1">
    <w:name w:val="Table Normal131"/>
    <w:rsid w:val="003725DF"/>
    <w:rPr>
      <w:rFonts w:ascii="Times New Roman" w:eastAsia="Arial Unicode MS" w:hAnsi="Times New Roman"/>
      <w:sz w:val="24"/>
      <w:szCs w:val="24"/>
    </w:rPr>
    <w:tblPr>
      <w:tblCellMar>
        <w:top w:w="0" w:type="dxa"/>
        <w:left w:w="0" w:type="dxa"/>
        <w:bottom w:w="0" w:type="dxa"/>
        <w:right w:w="0" w:type="dxa"/>
      </w:tblCellMar>
    </w:tblPr>
  </w:style>
  <w:style w:type="table" w:customStyle="1" w:styleId="711">
    <w:name w:val="Сетка таблицы71"/>
    <w:basedOn w:val="a3"/>
    <w:uiPriority w:val="39"/>
    <w:rsid w:val="003725DF"/>
    <w:rPr>
      <w:kern w:val="2"/>
      <w:sz w:val="24"/>
      <w:szCs w:val="24"/>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3"/>
    <w:uiPriority w:val="39"/>
    <w:rsid w:val="003725DF"/>
    <w:rPr>
      <w:kern w:val="2"/>
      <w:sz w:val="24"/>
      <w:szCs w:val="24"/>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91127">
      <w:bodyDiv w:val="1"/>
      <w:marLeft w:val="0"/>
      <w:marRight w:val="0"/>
      <w:marTop w:val="0"/>
      <w:marBottom w:val="0"/>
      <w:divBdr>
        <w:top w:val="none" w:sz="0" w:space="0" w:color="auto"/>
        <w:left w:val="none" w:sz="0" w:space="0" w:color="auto"/>
        <w:bottom w:val="none" w:sz="0" w:space="0" w:color="auto"/>
        <w:right w:val="none" w:sz="0" w:space="0" w:color="auto"/>
      </w:divBdr>
    </w:div>
    <w:div w:id="151799365">
      <w:bodyDiv w:val="1"/>
      <w:marLeft w:val="0"/>
      <w:marRight w:val="0"/>
      <w:marTop w:val="0"/>
      <w:marBottom w:val="0"/>
      <w:divBdr>
        <w:top w:val="none" w:sz="0" w:space="0" w:color="auto"/>
        <w:left w:val="none" w:sz="0" w:space="0" w:color="auto"/>
        <w:bottom w:val="none" w:sz="0" w:space="0" w:color="auto"/>
        <w:right w:val="none" w:sz="0" w:space="0" w:color="auto"/>
      </w:divBdr>
    </w:div>
    <w:div w:id="158352264">
      <w:bodyDiv w:val="1"/>
      <w:marLeft w:val="0"/>
      <w:marRight w:val="0"/>
      <w:marTop w:val="0"/>
      <w:marBottom w:val="0"/>
      <w:divBdr>
        <w:top w:val="none" w:sz="0" w:space="0" w:color="auto"/>
        <w:left w:val="none" w:sz="0" w:space="0" w:color="auto"/>
        <w:bottom w:val="none" w:sz="0" w:space="0" w:color="auto"/>
        <w:right w:val="none" w:sz="0" w:space="0" w:color="auto"/>
      </w:divBdr>
    </w:div>
    <w:div w:id="168641187">
      <w:bodyDiv w:val="1"/>
      <w:marLeft w:val="0"/>
      <w:marRight w:val="0"/>
      <w:marTop w:val="0"/>
      <w:marBottom w:val="0"/>
      <w:divBdr>
        <w:top w:val="none" w:sz="0" w:space="0" w:color="auto"/>
        <w:left w:val="none" w:sz="0" w:space="0" w:color="auto"/>
        <w:bottom w:val="none" w:sz="0" w:space="0" w:color="auto"/>
        <w:right w:val="none" w:sz="0" w:space="0" w:color="auto"/>
      </w:divBdr>
    </w:div>
    <w:div w:id="211965765">
      <w:bodyDiv w:val="1"/>
      <w:marLeft w:val="0"/>
      <w:marRight w:val="0"/>
      <w:marTop w:val="0"/>
      <w:marBottom w:val="0"/>
      <w:divBdr>
        <w:top w:val="none" w:sz="0" w:space="0" w:color="auto"/>
        <w:left w:val="none" w:sz="0" w:space="0" w:color="auto"/>
        <w:bottom w:val="none" w:sz="0" w:space="0" w:color="auto"/>
        <w:right w:val="none" w:sz="0" w:space="0" w:color="auto"/>
      </w:divBdr>
    </w:div>
    <w:div w:id="238372926">
      <w:bodyDiv w:val="1"/>
      <w:marLeft w:val="0"/>
      <w:marRight w:val="0"/>
      <w:marTop w:val="0"/>
      <w:marBottom w:val="0"/>
      <w:divBdr>
        <w:top w:val="none" w:sz="0" w:space="0" w:color="auto"/>
        <w:left w:val="none" w:sz="0" w:space="0" w:color="auto"/>
        <w:bottom w:val="none" w:sz="0" w:space="0" w:color="auto"/>
        <w:right w:val="none" w:sz="0" w:space="0" w:color="auto"/>
      </w:divBdr>
      <w:divsChild>
        <w:div w:id="112942392">
          <w:marLeft w:val="0"/>
          <w:marRight w:val="0"/>
          <w:marTop w:val="0"/>
          <w:marBottom w:val="0"/>
          <w:divBdr>
            <w:top w:val="none" w:sz="0" w:space="0" w:color="auto"/>
            <w:left w:val="none" w:sz="0" w:space="0" w:color="auto"/>
            <w:bottom w:val="none" w:sz="0" w:space="0" w:color="auto"/>
            <w:right w:val="none" w:sz="0" w:space="0" w:color="auto"/>
          </w:divBdr>
        </w:div>
        <w:div w:id="1296643115">
          <w:marLeft w:val="0"/>
          <w:marRight w:val="0"/>
          <w:marTop w:val="0"/>
          <w:marBottom w:val="0"/>
          <w:divBdr>
            <w:top w:val="none" w:sz="0" w:space="0" w:color="auto"/>
            <w:left w:val="none" w:sz="0" w:space="0" w:color="auto"/>
            <w:bottom w:val="none" w:sz="0" w:space="0" w:color="auto"/>
            <w:right w:val="none" w:sz="0" w:space="0" w:color="auto"/>
          </w:divBdr>
        </w:div>
        <w:div w:id="1906527375">
          <w:marLeft w:val="0"/>
          <w:marRight w:val="0"/>
          <w:marTop w:val="0"/>
          <w:marBottom w:val="0"/>
          <w:divBdr>
            <w:top w:val="none" w:sz="0" w:space="0" w:color="auto"/>
            <w:left w:val="none" w:sz="0" w:space="0" w:color="auto"/>
            <w:bottom w:val="none" w:sz="0" w:space="0" w:color="auto"/>
            <w:right w:val="none" w:sz="0" w:space="0" w:color="auto"/>
          </w:divBdr>
        </w:div>
        <w:div w:id="655691615">
          <w:marLeft w:val="0"/>
          <w:marRight w:val="0"/>
          <w:marTop w:val="0"/>
          <w:marBottom w:val="0"/>
          <w:divBdr>
            <w:top w:val="none" w:sz="0" w:space="0" w:color="auto"/>
            <w:left w:val="none" w:sz="0" w:space="0" w:color="auto"/>
            <w:bottom w:val="none" w:sz="0" w:space="0" w:color="auto"/>
            <w:right w:val="none" w:sz="0" w:space="0" w:color="auto"/>
          </w:divBdr>
        </w:div>
        <w:div w:id="1284112685">
          <w:marLeft w:val="0"/>
          <w:marRight w:val="0"/>
          <w:marTop w:val="0"/>
          <w:marBottom w:val="0"/>
          <w:divBdr>
            <w:top w:val="none" w:sz="0" w:space="0" w:color="auto"/>
            <w:left w:val="none" w:sz="0" w:space="0" w:color="auto"/>
            <w:bottom w:val="none" w:sz="0" w:space="0" w:color="auto"/>
            <w:right w:val="none" w:sz="0" w:space="0" w:color="auto"/>
          </w:divBdr>
        </w:div>
        <w:div w:id="751661945">
          <w:marLeft w:val="0"/>
          <w:marRight w:val="0"/>
          <w:marTop w:val="0"/>
          <w:marBottom w:val="0"/>
          <w:divBdr>
            <w:top w:val="none" w:sz="0" w:space="0" w:color="auto"/>
            <w:left w:val="none" w:sz="0" w:space="0" w:color="auto"/>
            <w:bottom w:val="none" w:sz="0" w:space="0" w:color="auto"/>
            <w:right w:val="none" w:sz="0" w:space="0" w:color="auto"/>
          </w:divBdr>
        </w:div>
      </w:divsChild>
    </w:div>
    <w:div w:id="238640561">
      <w:bodyDiv w:val="1"/>
      <w:marLeft w:val="0"/>
      <w:marRight w:val="0"/>
      <w:marTop w:val="0"/>
      <w:marBottom w:val="0"/>
      <w:divBdr>
        <w:top w:val="none" w:sz="0" w:space="0" w:color="auto"/>
        <w:left w:val="none" w:sz="0" w:space="0" w:color="auto"/>
        <w:bottom w:val="none" w:sz="0" w:space="0" w:color="auto"/>
        <w:right w:val="none" w:sz="0" w:space="0" w:color="auto"/>
      </w:divBdr>
    </w:div>
    <w:div w:id="255864833">
      <w:bodyDiv w:val="1"/>
      <w:marLeft w:val="0"/>
      <w:marRight w:val="0"/>
      <w:marTop w:val="0"/>
      <w:marBottom w:val="0"/>
      <w:divBdr>
        <w:top w:val="none" w:sz="0" w:space="0" w:color="auto"/>
        <w:left w:val="none" w:sz="0" w:space="0" w:color="auto"/>
        <w:bottom w:val="none" w:sz="0" w:space="0" w:color="auto"/>
        <w:right w:val="none" w:sz="0" w:space="0" w:color="auto"/>
      </w:divBdr>
    </w:div>
    <w:div w:id="305940130">
      <w:bodyDiv w:val="1"/>
      <w:marLeft w:val="0"/>
      <w:marRight w:val="0"/>
      <w:marTop w:val="0"/>
      <w:marBottom w:val="0"/>
      <w:divBdr>
        <w:top w:val="none" w:sz="0" w:space="0" w:color="auto"/>
        <w:left w:val="none" w:sz="0" w:space="0" w:color="auto"/>
        <w:bottom w:val="none" w:sz="0" w:space="0" w:color="auto"/>
        <w:right w:val="none" w:sz="0" w:space="0" w:color="auto"/>
      </w:divBdr>
    </w:div>
    <w:div w:id="332416393">
      <w:bodyDiv w:val="1"/>
      <w:marLeft w:val="0"/>
      <w:marRight w:val="0"/>
      <w:marTop w:val="0"/>
      <w:marBottom w:val="0"/>
      <w:divBdr>
        <w:top w:val="none" w:sz="0" w:space="0" w:color="auto"/>
        <w:left w:val="none" w:sz="0" w:space="0" w:color="auto"/>
        <w:bottom w:val="none" w:sz="0" w:space="0" w:color="auto"/>
        <w:right w:val="none" w:sz="0" w:space="0" w:color="auto"/>
      </w:divBdr>
    </w:div>
    <w:div w:id="515314093">
      <w:bodyDiv w:val="1"/>
      <w:marLeft w:val="0"/>
      <w:marRight w:val="0"/>
      <w:marTop w:val="0"/>
      <w:marBottom w:val="0"/>
      <w:divBdr>
        <w:top w:val="none" w:sz="0" w:space="0" w:color="auto"/>
        <w:left w:val="none" w:sz="0" w:space="0" w:color="auto"/>
        <w:bottom w:val="none" w:sz="0" w:space="0" w:color="auto"/>
        <w:right w:val="none" w:sz="0" w:space="0" w:color="auto"/>
      </w:divBdr>
    </w:div>
    <w:div w:id="623534794">
      <w:bodyDiv w:val="1"/>
      <w:marLeft w:val="0"/>
      <w:marRight w:val="0"/>
      <w:marTop w:val="0"/>
      <w:marBottom w:val="0"/>
      <w:divBdr>
        <w:top w:val="none" w:sz="0" w:space="0" w:color="auto"/>
        <w:left w:val="none" w:sz="0" w:space="0" w:color="auto"/>
        <w:bottom w:val="none" w:sz="0" w:space="0" w:color="auto"/>
        <w:right w:val="none" w:sz="0" w:space="0" w:color="auto"/>
      </w:divBdr>
    </w:div>
    <w:div w:id="655691065">
      <w:bodyDiv w:val="1"/>
      <w:marLeft w:val="0"/>
      <w:marRight w:val="0"/>
      <w:marTop w:val="0"/>
      <w:marBottom w:val="0"/>
      <w:divBdr>
        <w:top w:val="none" w:sz="0" w:space="0" w:color="auto"/>
        <w:left w:val="none" w:sz="0" w:space="0" w:color="auto"/>
        <w:bottom w:val="none" w:sz="0" w:space="0" w:color="auto"/>
        <w:right w:val="none" w:sz="0" w:space="0" w:color="auto"/>
      </w:divBdr>
    </w:div>
    <w:div w:id="780106138">
      <w:bodyDiv w:val="1"/>
      <w:marLeft w:val="0"/>
      <w:marRight w:val="0"/>
      <w:marTop w:val="0"/>
      <w:marBottom w:val="0"/>
      <w:divBdr>
        <w:top w:val="none" w:sz="0" w:space="0" w:color="auto"/>
        <w:left w:val="none" w:sz="0" w:space="0" w:color="auto"/>
        <w:bottom w:val="none" w:sz="0" w:space="0" w:color="auto"/>
        <w:right w:val="none" w:sz="0" w:space="0" w:color="auto"/>
      </w:divBdr>
    </w:div>
    <w:div w:id="798105707">
      <w:bodyDiv w:val="1"/>
      <w:marLeft w:val="0"/>
      <w:marRight w:val="0"/>
      <w:marTop w:val="0"/>
      <w:marBottom w:val="0"/>
      <w:divBdr>
        <w:top w:val="none" w:sz="0" w:space="0" w:color="auto"/>
        <w:left w:val="none" w:sz="0" w:space="0" w:color="auto"/>
        <w:bottom w:val="none" w:sz="0" w:space="0" w:color="auto"/>
        <w:right w:val="none" w:sz="0" w:space="0" w:color="auto"/>
      </w:divBdr>
    </w:div>
    <w:div w:id="864827034">
      <w:bodyDiv w:val="1"/>
      <w:marLeft w:val="0"/>
      <w:marRight w:val="0"/>
      <w:marTop w:val="0"/>
      <w:marBottom w:val="0"/>
      <w:divBdr>
        <w:top w:val="none" w:sz="0" w:space="0" w:color="auto"/>
        <w:left w:val="none" w:sz="0" w:space="0" w:color="auto"/>
        <w:bottom w:val="none" w:sz="0" w:space="0" w:color="auto"/>
        <w:right w:val="none" w:sz="0" w:space="0" w:color="auto"/>
      </w:divBdr>
    </w:div>
    <w:div w:id="944730952">
      <w:bodyDiv w:val="1"/>
      <w:marLeft w:val="0"/>
      <w:marRight w:val="0"/>
      <w:marTop w:val="0"/>
      <w:marBottom w:val="0"/>
      <w:divBdr>
        <w:top w:val="none" w:sz="0" w:space="0" w:color="auto"/>
        <w:left w:val="none" w:sz="0" w:space="0" w:color="auto"/>
        <w:bottom w:val="none" w:sz="0" w:space="0" w:color="auto"/>
        <w:right w:val="none" w:sz="0" w:space="0" w:color="auto"/>
      </w:divBdr>
    </w:div>
    <w:div w:id="962080860">
      <w:bodyDiv w:val="1"/>
      <w:marLeft w:val="0"/>
      <w:marRight w:val="0"/>
      <w:marTop w:val="0"/>
      <w:marBottom w:val="0"/>
      <w:divBdr>
        <w:top w:val="none" w:sz="0" w:space="0" w:color="auto"/>
        <w:left w:val="none" w:sz="0" w:space="0" w:color="auto"/>
        <w:bottom w:val="none" w:sz="0" w:space="0" w:color="auto"/>
        <w:right w:val="none" w:sz="0" w:space="0" w:color="auto"/>
      </w:divBdr>
    </w:div>
    <w:div w:id="1063522597">
      <w:bodyDiv w:val="1"/>
      <w:marLeft w:val="0"/>
      <w:marRight w:val="0"/>
      <w:marTop w:val="0"/>
      <w:marBottom w:val="0"/>
      <w:divBdr>
        <w:top w:val="none" w:sz="0" w:space="0" w:color="auto"/>
        <w:left w:val="none" w:sz="0" w:space="0" w:color="auto"/>
        <w:bottom w:val="none" w:sz="0" w:space="0" w:color="auto"/>
        <w:right w:val="none" w:sz="0" w:space="0" w:color="auto"/>
      </w:divBdr>
    </w:div>
    <w:div w:id="1148741165">
      <w:bodyDiv w:val="1"/>
      <w:marLeft w:val="0"/>
      <w:marRight w:val="0"/>
      <w:marTop w:val="0"/>
      <w:marBottom w:val="0"/>
      <w:divBdr>
        <w:top w:val="none" w:sz="0" w:space="0" w:color="auto"/>
        <w:left w:val="none" w:sz="0" w:space="0" w:color="auto"/>
        <w:bottom w:val="none" w:sz="0" w:space="0" w:color="auto"/>
        <w:right w:val="none" w:sz="0" w:space="0" w:color="auto"/>
      </w:divBdr>
    </w:div>
    <w:div w:id="1235433163">
      <w:bodyDiv w:val="1"/>
      <w:marLeft w:val="0"/>
      <w:marRight w:val="0"/>
      <w:marTop w:val="0"/>
      <w:marBottom w:val="0"/>
      <w:divBdr>
        <w:top w:val="none" w:sz="0" w:space="0" w:color="auto"/>
        <w:left w:val="none" w:sz="0" w:space="0" w:color="auto"/>
        <w:bottom w:val="none" w:sz="0" w:space="0" w:color="auto"/>
        <w:right w:val="none" w:sz="0" w:space="0" w:color="auto"/>
      </w:divBdr>
    </w:div>
    <w:div w:id="1286037978">
      <w:bodyDiv w:val="1"/>
      <w:marLeft w:val="0"/>
      <w:marRight w:val="0"/>
      <w:marTop w:val="0"/>
      <w:marBottom w:val="0"/>
      <w:divBdr>
        <w:top w:val="none" w:sz="0" w:space="0" w:color="auto"/>
        <w:left w:val="none" w:sz="0" w:space="0" w:color="auto"/>
        <w:bottom w:val="none" w:sz="0" w:space="0" w:color="auto"/>
        <w:right w:val="none" w:sz="0" w:space="0" w:color="auto"/>
      </w:divBdr>
    </w:div>
    <w:div w:id="1341393914">
      <w:bodyDiv w:val="1"/>
      <w:marLeft w:val="0"/>
      <w:marRight w:val="0"/>
      <w:marTop w:val="0"/>
      <w:marBottom w:val="0"/>
      <w:divBdr>
        <w:top w:val="none" w:sz="0" w:space="0" w:color="auto"/>
        <w:left w:val="none" w:sz="0" w:space="0" w:color="auto"/>
        <w:bottom w:val="none" w:sz="0" w:space="0" w:color="auto"/>
        <w:right w:val="none" w:sz="0" w:space="0" w:color="auto"/>
      </w:divBdr>
    </w:div>
    <w:div w:id="1343170498">
      <w:bodyDiv w:val="1"/>
      <w:marLeft w:val="0"/>
      <w:marRight w:val="0"/>
      <w:marTop w:val="0"/>
      <w:marBottom w:val="0"/>
      <w:divBdr>
        <w:top w:val="none" w:sz="0" w:space="0" w:color="auto"/>
        <w:left w:val="none" w:sz="0" w:space="0" w:color="auto"/>
        <w:bottom w:val="none" w:sz="0" w:space="0" w:color="auto"/>
        <w:right w:val="none" w:sz="0" w:space="0" w:color="auto"/>
      </w:divBdr>
    </w:div>
    <w:div w:id="1344238928">
      <w:bodyDiv w:val="1"/>
      <w:marLeft w:val="0"/>
      <w:marRight w:val="0"/>
      <w:marTop w:val="0"/>
      <w:marBottom w:val="0"/>
      <w:divBdr>
        <w:top w:val="none" w:sz="0" w:space="0" w:color="auto"/>
        <w:left w:val="none" w:sz="0" w:space="0" w:color="auto"/>
        <w:bottom w:val="none" w:sz="0" w:space="0" w:color="auto"/>
        <w:right w:val="none" w:sz="0" w:space="0" w:color="auto"/>
      </w:divBdr>
    </w:div>
    <w:div w:id="1355761913">
      <w:bodyDiv w:val="1"/>
      <w:marLeft w:val="0"/>
      <w:marRight w:val="0"/>
      <w:marTop w:val="0"/>
      <w:marBottom w:val="0"/>
      <w:divBdr>
        <w:top w:val="none" w:sz="0" w:space="0" w:color="auto"/>
        <w:left w:val="none" w:sz="0" w:space="0" w:color="auto"/>
        <w:bottom w:val="none" w:sz="0" w:space="0" w:color="auto"/>
        <w:right w:val="none" w:sz="0" w:space="0" w:color="auto"/>
      </w:divBdr>
    </w:div>
    <w:div w:id="1409570941">
      <w:bodyDiv w:val="1"/>
      <w:marLeft w:val="0"/>
      <w:marRight w:val="0"/>
      <w:marTop w:val="0"/>
      <w:marBottom w:val="0"/>
      <w:divBdr>
        <w:top w:val="none" w:sz="0" w:space="0" w:color="auto"/>
        <w:left w:val="none" w:sz="0" w:space="0" w:color="auto"/>
        <w:bottom w:val="none" w:sz="0" w:space="0" w:color="auto"/>
        <w:right w:val="none" w:sz="0" w:space="0" w:color="auto"/>
      </w:divBdr>
    </w:div>
    <w:div w:id="1467118149">
      <w:bodyDiv w:val="1"/>
      <w:marLeft w:val="0"/>
      <w:marRight w:val="0"/>
      <w:marTop w:val="0"/>
      <w:marBottom w:val="0"/>
      <w:divBdr>
        <w:top w:val="none" w:sz="0" w:space="0" w:color="auto"/>
        <w:left w:val="none" w:sz="0" w:space="0" w:color="auto"/>
        <w:bottom w:val="none" w:sz="0" w:space="0" w:color="auto"/>
        <w:right w:val="none" w:sz="0" w:space="0" w:color="auto"/>
      </w:divBdr>
    </w:div>
    <w:div w:id="1524778980">
      <w:bodyDiv w:val="1"/>
      <w:marLeft w:val="0"/>
      <w:marRight w:val="0"/>
      <w:marTop w:val="0"/>
      <w:marBottom w:val="0"/>
      <w:divBdr>
        <w:top w:val="none" w:sz="0" w:space="0" w:color="auto"/>
        <w:left w:val="none" w:sz="0" w:space="0" w:color="auto"/>
        <w:bottom w:val="none" w:sz="0" w:space="0" w:color="auto"/>
        <w:right w:val="none" w:sz="0" w:space="0" w:color="auto"/>
      </w:divBdr>
    </w:div>
    <w:div w:id="1534809896">
      <w:bodyDiv w:val="1"/>
      <w:marLeft w:val="0"/>
      <w:marRight w:val="0"/>
      <w:marTop w:val="0"/>
      <w:marBottom w:val="0"/>
      <w:divBdr>
        <w:top w:val="none" w:sz="0" w:space="0" w:color="auto"/>
        <w:left w:val="none" w:sz="0" w:space="0" w:color="auto"/>
        <w:bottom w:val="none" w:sz="0" w:space="0" w:color="auto"/>
        <w:right w:val="none" w:sz="0" w:space="0" w:color="auto"/>
      </w:divBdr>
    </w:div>
    <w:div w:id="1552379788">
      <w:bodyDiv w:val="1"/>
      <w:marLeft w:val="0"/>
      <w:marRight w:val="0"/>
      <w:marTop w:val="0"/>
      <w:marBottom w:val="0"/>
      <w:divBdr>
        <w:top w:val="none" w:sz="0" w:space="0" w:color="auto"/>
        <w:left w:val="none" w:sz="0" w:space="0" w:color="auto"/>
        <w:bottom w:val="none" w:sz="0" w:space="0" w:color="auto"/>
        <w:right w:val="none" w:sz="0" w:space="0" w:color="auto"/>
      </w:divBdr>
    </w:div>
    <w:div w:id="1574462037">
      <w:bodyDiv w:val="1"/>
      <w:marLeft w:val="0"/>
      <w:marRight w:val="0"/>
      <w:marTop w:val="0"/>
      <w:marBottom w:val="0"/>
      <w:divBdr>
        <w:top w:val="none" w:sz="0" w:space="0" w:color="auto"/>
        <w:left w:val="none" w:sz="0" w:space="0" w:color="auto"/>
        <w:bottom w:val="none" w:sz="0" w:space="0" w:color="auto"/>
        <w:right w:val="none" w:sz="0" w:space="0" w:color="auto"/>
      </w:divBdr>
    </w:div>
    <w:div w:id="1590850192">
      <w:bodyDiv w:val="1"/>
      <w:marLeft w:val="0"/>
      <w:marRight w:val="0"/>
      <w:marTop w:val="0"/>
      <w:marBottom w:val="0"/>
      <w:divBdr>
        <w:top w:val="none" w:sz="0" w:space="0" w:color="auto"/>
        <w:left w:val="none" w:sz="0" w:space="0" w:color="auto"/>
        <w:bottom w:val="none" w:sz="0" w:space="0" w:color="auto"/>
        <w:right w:val="none" w:sz="0" w:space="0" w:color="auto"/>
      </w:divBdr>
    </w:div>
    <w:div w:id="1602377225">
      <w:bodyDiv w:val="1"/>
      <w:marLeft w:val="0"/>
      <w:marRight w:val="0"/>
      <w:marTop w:val="0"/>
      <w:marBottom w:val="0"/>
      <w:divBdr>
        <w:top w:val="none" w:sz="0" w:space="0" w:color="auto"/>
        <w:left w:val="none" w:sz="0" w:space="0" w:color="auto"/>
        <w:bottom w:val="none" w:sz="0" w:space="0" w:color="auto"/>
        <w:right w:val="none" w:sz="0" w:space="0" w:color="auto"/>
      </w:divBdr>
    </w:div>
    <w:div w:id="1675188941">
      <w:bodyDiv w:val="1"/>
      <w:marLeft w:val="0"/>
      <w:marRight w:val="0"/>
      <w:marTop w:val="0"/>
      <w:marBottom w:val="0"/>
      <w:divBdr>
        <w:top w:val="none" w:sz="0" w:space="0" w:color="auto"/>
        <w:left w:val="none" w:sz="0" w:space="0" w:color="auto"/>
        <w:bottom w:val="none" w:sz="0" w:space="0" w:color="auto"/>
        <w:right w:val="none" w:sz="0" w:space="0" w:color="auto"/>
      </w:divBdr>
    </w:div>
    <w:div w:id="1721199092">
      <w:bodyDiv w:val="1"/>
      <w:marLeft w:val="0"/>
      <w:marRight w:val="0"/>
      <w:marTop w:val="0"/>
      <w:marBottom w:val="0"/>
      <w:divBdr>
        <w:top w:val="none" w:sz="0" w:space="0" w:color="auto"/>
        <w:left w:val="none" w:sz="0" w:space="0" w:color="auto"/>
        <w:bottom w:val="none" w:sz="0" w:space="0" w:color="auto"/>
        <w:right w:val="none" w:sz="0" w:space="0" w:color="auto"/>
      </w:divBdr>
    </w:div>
    <w:div w:id="1724981787">
      <w:bodyDiv w:val="1"/>
      <w:marLeft w:val="0"/>
      <w:marRight w:val="0"/>
      <w:marTop w:val="0"/>
      <w:marBottom w:val="0"/>
      <w:divBdr>
        <w:top w:val="none" w:sz="0" w:space="0" w:color="auto"/>
        <w:left w:val="none" w:sz="0" w:space="0" w:color="auto"/>
        <w:bottom w:val="none" w:sz="0" w:space="0" w:color="auto"/>
        <w:right w:val="none" w:sz="0" w:space="0" w:color="auto"/>
      </w:divBdr>
    </w:div>
    <w:div w:id="1728332597">
      <w:bodyDiv w:val="1"/>
      <w:marLeft w:val="0"/>
      <w:marRight w:val="0"/>
      <w:marTop w:val="0"/>
      <w:marBottom w:val="0"/>
      <w:divBdr>
        <w:top w:val="none" w:sz="0" w:space="0" w:color="auto"/>
        <w:left w:val="none" w:sz="0" w:space="0" w:color="auto"/>
        <w:bottom w:val="none" w:sz="0" w:space="0" w:color="auto"/>
        <w:right w:val="none" w:sz="0" w:space="0" w:color="auto"/>
      </w:divBdr>
    </w:div>
    <w:div w:id="1810782952">
      <w:bodyDiv w:val="1"/>
      <w:marLeft w:val="0"/>
      <w:marRight w:val="0"/>
      <w:marTop w:val="0"/>
      <w:marBottom w:val="0"/>
      <w:divBdr>
        <w:top w:val="none" w:sz="0" w:space="0" w:color="auto"/>
        <w:left w:val="none" w:sz="0" w:space="0" w:color="auto"/>
        <w:bottom w:val="none" w:sz="0" w:space="0" w:color="auto"/>
        <w:right w:val="none" w:sz="0" w:space="0" w:color="auto"/>
      </w:divBdr>
    </w:div>
    <w:div w:id="1902908154">
      <w:bodyDiv w:val="1"/>
      <w:marLeft w:val="0"/>
      <w:marRight w:val="0"/>
      <w:marTop w:val="0"/>
      <w:marBottom w:val="0"/>
      <w:divBdr>
        <w:top w:val="none" w:sz="0" w:space="0" w:color="auto"/>
        <w:left w:val="none" w:sz="0" w:space="0" w:color="auto"/>
        <w:bottom w:val="none" w:sz="0" w:space="0" w:color="auto"/>
        <w:right w:val="none" w:sz="0" w:space="0" w:color="auto"/>
      </w:divBdr>
    </w:div>
    <w:div w:id="2022201157">
      <w:bodyDiv w:val="1"/>
      <w:marLeft w:val="0"/>
      <w:marRight w:val="0"/>
      <w:marTop w:val="0"/>
      <w:marBottom w:val="0"/>
      <w:divBdr>
        <w:top w:val="none" w:sz="0" w:space="0" w:color="auto"/>
        <w:left w:val="none" w:sz="0" w:space="0" w:color="auto"/>
        <w:bottom w:val="none" w:sz="0" w:space="0" w:color="auto"/>
        <w:right w:val="none" w:sz="0" w:space="0" w:color="auto"/>
      </w:divBdr>
    </w:div>
    <w:div w:id="2072190789">
      <w:bodyDiv w:val="1"/>
      <w:marLeft w:val="0"/>
      <w:marRight w:val="0"/>
      <w:marTop w:val="0"/>
      <w:marBottom w:val="0"/>
      <w:divBdr>
        <w:top w:val="none" w:sz="0" w:space="0" w:color="auto"/>
        <w:left w:val="none" w:sz="0" w:space="0" w:color="auto"/>
        <w:bottom w:val="none" w:sz="0" w:space="0" w:color="auto"/>
        <w:right w:val="none" w:sz="0" w:space="0" w:color="auto"/>
      </w:divBdr>
    </w:div>
    <w:div w:id="210865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E5B183-B794-4AB9-BEE6-67D261D82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90</Pages>
  <Words>29521</Words>
  <Characters>168272</Characters>
  <Application>Microsoft Office Word</Application>
  <DocSecurity>4</DocSecurity>
  <Lines>1402</Lines>
  <Paragraphs>394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197399</CharactersWithSpaces>
  <SharedDoc>false</SharedDoc>
  <HLinks>
    <vt:vector size="12" baseType="variant">
      <vt:variant>
        <vt:i4>6684782</vt:i4>
      </vt:variant>
      <vt:variant>
        <vt:i4>3</vt:i4>
      </vt:variant>
      <vt:variant>
        <vt:i4>0</vt:i4>
      </vt:variant>
      <vt:variant>
        <vt:i4>5</vt:i4>
      </vt:variant>
      <vt:variant>
        <vt:lpwstr>http://www.moscow-creative.com/</vt:lpwstr>
      </vt:variant>
      <vt:variant>
        <vt:lpwstr/>
      </vt:variant>
      <vt:variant>
        <vt:i4>3473524</vt:i4>
      </vt:variant>
      <vt:variant>
        <vt:i4>0</vt:i4>
      </vt:variant>
      <vt:variant>
        <vt:i4>0</vt:i4>
      </vt:variant>
      <vt:variant>
        <vt:i4>5</vt:i4>
      </vt:variant>
      <vt:variant>
        <vt:lpwstr>http://www.moscow-creative.ru/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Savchik</dc:creator>
  <cp:keywords/>
  <dc:description/>
  <cp:lastModifiedBy>Анатолий Головастов</cp:lastModifiedBy>
  <cp:revision>2</cp:revision>
  <cp:lastPrinted>2025-09-17T14:43:00Z</cp:lastPrinted>
  <dcterms:created xsi:type="dcterms:W3CDTF">2025-12-05T14:18:00Z</dcterms:created>
  <dcterms:modified xsi:type="dcterms:W3CDTF">2025-12-05T14:18:00Z</dcterms:modified>
</cp:coreProperties>
</file>